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zh-CN"/>
        </w:rPr>
        <w:t>附件</w:t>
      </w:r>
    </w:p>
    <w:p>
      <w:pPr>
        <w:autoSpaceDE w:val="0"/>
        <w:autoSpaceDN w:val="0"/>
        <w:adjustRightInd w:val="0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lang w:val="zh-CN"/>
        </w:rPr>
        <w:t>广州市工程招标核准意见表</w:t>
      </w:r>
      <w:bookmarkEnd w:id="0"/>
    </w:p>
    <w:p>
      <w:pPr>
        <w:autoSpaceDE w:val="0"/>
        <w:autoSpaceDN w:val="0"/>
        <w:adjustRightInd w:val="0"/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</w:p>
    <w:p>
      <w:pPr>
        <w:pStyle w:val="2"/>
        <w:rPr>
          <w:rFonts w:hint="eastAsia" w:ascii="Times New Roman" w:hAnsi="Times New Roman" w:eastAsia="仿宋_GB2312" w:cs="Times New Roman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1"/>
        </w:rPr>
        <w:t>建设项目名称：天河区新监管场所建设工程</w:t>
      </w:r>
    </w:p>
    <w:tbl>
      <w:tblPr>
        <w:tblStyle w:val="4"/>
        <w:tblW w:w="91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1084"/>
        <w:gridCol w:w="1085"/>
        <w:gridCol w:w="1083"/>
        <w:gridCol w:w="1085"/>
        <w:gridCol w:w="1084"/>
        <w:gridCol w:w="1085"/>
        <w:gridCol w:w="1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招标范围</w:t>
            </w:r>
          </w:p>
        </w:tc>
        <w:tc>
          <w:tcPr>
            <w:tcW w:w="2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招标组织形式</w:t>
            </w:r>
          </w:p>
        </w:tc>
        <w:tc>
          <w:tcPr>
            <w:tcW w:w="2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招标方式</w:t>
            </w:r>
          </w:p>
        </w:tc>
        <w:tc>
          <w:tcPr>
            <w:tcW w:w="13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不采用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招标方式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全部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招标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部分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招标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自行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招标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委托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招标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公开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招标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邀请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招标</w:t>
            </w:r>
          </w:p>
        </w:tc>
        <w:tc>
          <w:tcPr>
            <w:tcW w:w="13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勘察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核准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核准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核准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设计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核准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核准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核准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建筑工程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核准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核准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核准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安装工程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核准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核准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核准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监理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核准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核准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核准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7" w:hRule="atLeast"/>
          <w:jc w:val="center"/>
        </w:trPr>
        <w:tc>
          <w:tcPr>
            <w:tcW w:w="91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核准意见：</w:t>
            </w:r>
          </w:p>
          <w:p>
            <w:pPr>
              <w:ind w:firstLine="480" w:firstLineChars="200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请按照规定在广东省招标投标监管网（www.gdzbtb.gov.cn）发布有关招标投标信息。                                                                                                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tabs>
                <w:tab w:val="left" w:pos="6832"/>
              </w:tabs>
              <w:jc w:val="righ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广州市天河区发展和改革局</w:t>
            </w:r>
          </w:p>
          <w:p>
            <w:pPr>
              <w:tabs>
                <w:tab w:val="left" w:pos="6345"/>
              </w:tabs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ab/>
            </w:r>
            <w:r>
              <w:rPr>
                <w:rFonts w:hint="default" w:ascii="Times New Roman" w:hAnsi="Times New Roman" w:cs="Times New Roman"/>
                <w:sz w:val="24"/>
              </w:rPr>
              <w:t>202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</w:rPr>
              <w:t>年1月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25</w:t>
            </w:r>
            <w:r>
              <w:rPr>
                <w:rFonts w:hint="default" w:ascii="Times New Roman" w:hAnsi="Times New Roman" w:cs="Times New Roman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2D7CA7"/>
    <w:rsid w:val="512D7CA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eastAsia="黑体"/>
      <w:b/>
      <w:bCs/>
      <w:sz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区发展和改革局（区统计局）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2021-01-26T09:16:00Z</dcterms:created>
  <dc:creator>未定义</dc:creator>
  <cp:lastModifiedBy>未定义</cp:lastModifiedBy>
  <dcterms:modified xsi:type="dcterms:W3CDTF">2021-01-26T09:16:45Z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