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eastAsia="黑体"/>
          <w:sz w:val="32"/>
          <w:szCs w:val="32"/>
        </w:rPr>
      </w:pPr>
      <w:r>
        <w:rPr>
          <w:rFonts w:ascii="Times New Roman" w:eastAsia="黑体"/>
          <w:sz w:val="32"/>
          <w:szCs w:val="32"/>
          <w:lang w:val="zh-CN"/>
        </w:rPr>
        <w:t>附件</w:t>
      </w:r>
      <w:r>
        <w:rPr>
          <w:rFonts w:eastAsia="黑体"/>
          <w:sz w:val="32"/>
          <w:szCs w:val="32"/>
        </w:rPr>
        <w:t xml:space="preserve">          </w:t>
      </w:r>
    </w:p>
    <w:p>
      <w:pPr>
        <w:autoSpaceDE w:val="0"/>
        <w:autoSpaceDN w:val="0"/>
        <w:adjustRightInd w:val="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ascii="Times New Roman" w:eastAsia="方正小标宋简体"/>
          <w:sz w:val="44"/>
          <w:szCs w:val="44"/>
          <w:lang w:val="zh-CN"/>
        </w:rPr>
        <w:t>广州市</w:t>
      </w:r>
      <w:r>
        <w:rPr>
          <w:rFonts w:hint="eastAsia" w:ascii="Times New Roman" w:eastAsia="方正小标宋简体"/>
          <w:sz w:val="44"/>
          <w:szCs w:val="44"/>
          <w:lang w:val="zh-CN"/>
        </w:rPr>
        <w:t>工程</w:t>
      </w:r>
      <w:r>
        <w:rPr>
          <w:rFonts w:ascii="Times New Roman" w:eastAsia="方正小标宋简体"/>
          <w:sz w:val="44"/>
          <w:szCs w:val="44"/>
          <w:lang w:val="zh-CN"/>
        </w:rPr>
        <w:t>招标核准意见表</w:t>
      </w:r>
      <w:bookmarkEnd w:id="0"/>
    </w:p>
    <w:p>
      <w:pPr>
        <w:autoSpaceDE w:val="0"/>
        <w:autoSpaceDN w:val="0"/>
        <w:adjustRightInd w:val="0"/>
        <w:jc w:val="center"/>
        <w:rPr>
          <w:rFonts w:eastAsia="方正小标宋简体"/>
          <w:sz w:val="32"/>
          <w:szCs w:val="32"/>
        </w:rPr>
      </w:pPr>
    </w:p>
    <w:p>
      <w:pPr>
        <w:pStyle w:val="3"/>
        <w:rPr>
          <w:rFonts w:ascii="Times New Roman" w:hAnsi="Times New Roman"/>
        </w:rPr>
      </w:pPr>
      <w:r>
        <w:rPr>
          <w:rFonts w:ascii="Times New Roman" w:eastAsia="仿宋_GB2312"/>
          <w:b w:val="0"/>
          <w:bCs w:val="0"/>
          <w:sz w:val="24"/>
          <w:szCs w:val="21"/>
        </w:rPr>
        <w:t>建设项目名称：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  <w:t>广州市石门湖水库水环境修复治理一期工程</w:t>
      </w:r>
    </w:p>
    <w:tbl>
      <w:tblPr>
        <w:tblStyle w:val="5"/>
        <w:tblW w:w="9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84"/>
        <w:gridCol w:w="1085"/>
        <w:gridCol w:w="1083"/>
        <w:gridCol w:w="1085"/>
        <w:gridCol w:w="1084"/>
        <w:gridCol w:w="1085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招标范围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招标组织形式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招标方式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不采用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全部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部分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招标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自行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委托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招标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公开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邀请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招标</w:t>
            </w:r>
          </w:p>
        </w:tc>
        <w:tc>
          <w:tcPr>
            <w:tcW w:w="1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设计、采购、施工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监理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  <w:jc w:val="center"/>
        </w:trPr>
        <w:tc>
          <w:tcPr>
            <w:tcW w:w="91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核准意见：</w:t>
            </w:r>
          </w:p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设计、采购、施工一体化采用全部招标、委托招标、公开招标，监理不采用招标方式。请按照规定在广东省招标投标监管网发布有关招标投标信息。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tabs>
                <w:tab w:val="left" w:pos="6832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广州市天河区发展和改革局</w:t>
            </w:r>
          </w:p>
          <w:p>
            <w:pPr>
              <w:tabs>
                <w:tab w:val="left" w:pos="634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29</w:t>
            </w:r>
            <w:r>
              <w:rPr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B1B2A"/>
    <w:rsid w:val="600B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60" w:after="360" w:line="600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eastAsia="黑体"/>
      <w:b/>
      <w:bCs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区发展和改革局（区统计局）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2021-03-30T08:44:00Z</dcterms:created>
  <dc:creator>未定义</dc:creator>
  <cp:lastModifiedBy>未定义</cp:lastModifiedBy>
  <dcterms:modified xsi:type="dcterms:W3CDTF">2021-03-30T08:44:46Z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