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b/>
          <w:color w:val="auto"/>
          <w:kern w:val="0"/>
          <w:sz w:val="32"/>
          <w:szCs w:val="32"/>
          <w:highlight w:val="none"/>
        </w:rPr>
      </w:pPr>
    </w:p>
    <w:p>
      <w:pPr>
        <w:ind w:firstLine="643" w:firstLineChars="200"/>
        <w:jc w:val="center"/>
        <w:rPr>
          <w:rFonts w:hint="eastAsia" w:ascii="宋体" w:hAnsi="宋体"/>
          <w:b/>
          <w:color w:val="auto"/>
          <w:kern w:val="0"/>
          <w:sz w:val="32"/>
          <w:szCs w:val="32"/>
          <w:highlight w:val="none"/>
        </w:rPr>
      </w:pPr>
      <w:r>
        <w:rPr>
          <w:rFonts w:hint="eastAsia" w:ascii="宋体" w:hAnsi="宋体"/>
          <w:b/>
          <w:color w:val="auto"/>
          <w:kern w:val="0"/>
          <w:sz w:val="32"/>
          <w:szCs w:val="32"/>
          <w:highlight w:val="none"/>
        </w:rPr>
        <w:t>择   优  项  目  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宋体" w:hAnsi="宋体" w:eastAsia="宋体" w:cs="宋体"/>
          <w:bCs/>
          <w:color w:val="auto"/>
          <w:kern w:val="0"/>
          <w:szCs w:val="21"/>
          <w:highlight w:val="none"/>
          <w:lang w:eastAsia="zh-CN"/>
        </w:rPr>
      </w:pPr>
      <w:r>
        <w:rPr>
          <w:rFonts w:hint="eastAsia" w:cs="宋体"/>
          <w:color w:val="auto"/>
          <w:kern w:val="0"/>
          <w:szCs w:val="21"/>
          <w:highlight w:val="none"/>
        </w:rPr>
        <w:t>项目名称：东部孵化器02-03栋建筑外立面提升改造工程施工</w:t>
      </w:r>
      <w:r>
        <w:rPr>
          <w:rFonts w:hint="eastAsia" w:cs="宋体"/>
          <w:color w:val="auto"/>
          <w:kern w:val="0"/>
          <w:szCs w:val="21"/>
          <w:highlight w:val="none"/>
          <w:lang w:val="en-US" w:eastAsia="zh-CN"/>
        </w:rPr>
        <w:t xml:space="preserve">                                                             </w:t>
      </w:r>
      <w:r>
        <w:rPr>
          <w:rFonts w:hint="eastAsia" w:cs="宋体"/>
          <w:color w:val="auto"/>
          <w:kern w:val="0"/>
          <w:szCs w:val="21"/>
          <w:highlight w:val="none"/>
        </w:rPr>
        <w:t>日期：</w:t>
      </w:r>
      <w:r>
        <w:rPr>
          <w:rFonts w:hint="eastAsia" w:ascii="宋体" w:hAnsi="宋体" w:cs="宋体"/>
          <w:color w:val="auto"/>
          <w:kern w:val="0"/>
          <w:szCs w:val="21"/>
          <w:highlight w:val="none"/>
          <w:lang w:val="en-US" w:eastAsia="zh-CN"/>
        </w:rPr>
        <w:t xml:space="preserve">  </w:t>
      </w:r>
      <w:r>
        <w:rPr>
          <w:rFonts w:hint="eastAsia" w:cs="宋体"/>
          <w:color w:val="auto"/>
          <w:kern w:val="0"/>
          <w:szCs w:val="21"/>
          <w:highlight w:val="none"/>
        </w:rPr>
        <w:t>年</w:t>
      </w:r>
      <w:r>
        <w:rPr>
          <w:rFonts w:ascii="宋体" w:hAnsi="宋体" w:cs="宋体"/>
          <w:color w:val="auto"/>
          <w:kern w:val="0"/>
          <w:szCs w:val="21"/>
          <w:highlight w:val="none"/>
        </w:rPr>
        <w:t xml:space="preserve">  </w:t>
      </w:r>
      <w:r>
        <w:rPr>
          <w:rFonts w:hint="eastAsia"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日</w:t>
      </w:r>
      <w:r>
        <w:rPr>
          <w:rFonts w:ascii="宋体" w:hAnsi="宋体" w:cs="宋体"/>
          <w:color w:val="auto"/>
          <w:kern w:val="0"/>
          <w:szCs w:val="21"/>
          <w:highlight w:val="none"/>
        </w:rPr>
        <w:t xml:space="preserve"> </w:t>
      </w:r>
    </w:p>
    <w:tbl>
      <w:tblPr>
        <w:tblStyle w:val="4"/>
        <w:tblW w:w="14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097"/>
        <w:gridCol w:w="1629"/>
        <w:gridCol w:w="2190"/>
        <w:gridCol w:w="1540"/>
        <w:gridCol w:w="2063"/>
        <w:gridCol w:w="5"/>
        <w:gridCol w:w="2002"/>
        <w:gridCol w:w="1563"/>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pacing w:val="-10"/>
                <w:kern w:val="0"/>
                <w:sz w:val="18"/>
                <w:szCs w:val="18"/>
                <w:highlight w:val="none"/>
              </w:rPr>
            </w:pPr>
            <w:r>
              <w:rPr>
                <w:rFonts w:hint="eastAsia" w:ascii="宋体" w:hAnsi="宋体" w:cs="宋体"/>
                <w:color w:val="auto"/>
                <w:spacing w:val="-10"/>
                <w:kern w:val="0"/>
                <w:sz w:val="18"/>
                <w:szCs w:val="18"/>
                <w:highlight w:val="none"/>
              </w:rPr>
              <w:t>序</w:t>
            </w:r>
          </w:p>
          <w:p>
            <w:pPr>
              <w:widowControl/>
              <w:jc w:val="center"/>
              <w:rPr>
                <w:rFonts w:hint="eastAsia" w:ascii="宋体" w:hAnsi="宋体" w:cs="宋体"/>
                <w:color w:val="auto"/>
                <w:spacing w:val="-10"/>
                <w:kern w:val="0"/>
                <w:sz w:val="18"/>
                <w:szCs w:val="18"/>
                <w:highlight w:val="none"/>
              </w:rPr>
            </w:pPr>
          </w:p>
          <w:p>
            <w:pPr>
              <w:widowControl/>
              <w:jc w:val="center"/>
              <w:rPr>
                <w:rFonts w:hint="eastAsia" w:ascii="宋体" w:hAnsi="宋体" w:cs="宋体"/>
                <w:color w:val="auto"/>
                <w:spacing w:val="-10"/>
                <w:kern w:val="0"/>
                <w:sz w:val="18"/>
                <w:szCs w:val="18"/>
                <w:highlight w:val="none"/>
              </w:rPr>
            </w:pPr>
          </w:p>
          <w:p>
            <w:pPr>
              <w:widowControl/>
              <w:jc w:val="center"/>
              <w:rPr>
                <w:rFonts w:ascii="宋体" w:hAnsi="宋体" w:cs="宋体"/>
                <w:color w:val="auto"/>
                <w:spacing w:val="-10"/>
                <w:kern w:val="0"/>
                <w:sz w:val="18"/>
                <w:szCs w:val="18"/>
                <w:highlight w:val="none"/>
              </w:rPr>
            </w:pPr>
            <w:r>
              <w:rPr>
                <w:rFonts w:hint="eastAsia" w:ascii="宋体" w:hAnsi="宋体" w:cs="宋体"/>
                <w:color w:val="auto"/>
                <w:spacing w:val="-10"/>
                <w:kern w:val="0"/>
                <w:sz w:val="18"/>
                <w:szCs w:val="18"/>
                <w:highlight w:val="none"/>
              </w:rPr>
              <w:t>号</w:t>
            </w:r>
          </w:p>
        </w:tc>
        <w:tc>
          <w:tcPr>
            <w:tcW w:w="2097" w:type="dxa"/>
            <w:vMerge w:val="restart"/>
            <w:tcBorders>
              <w:top w:val="single" w:color="auto" w:sz="4" w:space="0"/>
              <w:left w:val="single" w:color="auto" w:sz="4" w:space="0"/>
              <w:bottom w:val="single" w:color="auto" w:sz="4" w:space="0"/>
              <w:right w:val="single" w:color="auto" w:sz="4" w:space="0"/>
            </w:tcBorders>
            <w:noWrap w:val="0"/>
            <w:vAlign w:val="top"/>
          </w:tcPr>
          <w:p>
            <w:pPr>
              <w:widowControl/>
              <w:ind w:firstLine="180" w:firstLineChars="1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mc:AlternateContent>
                <mc:Choice Requires="wps">
                  <w:drawing>
                    <wp:anchor distT="0" distB="0" distL="114300" distR="114300" simplePos="0" relativeHeight="251661312" behindDoc="1" locked="0" layoutInCell="1" allowOverlap="1">
                      <wp:simplePos x="0" y="0"/>
                      <wp:positionH relativeFrom="column">
                        <wp:posOffset>-65405</wp:posOffset>
                      </wp:positionH>
                      <wp:positionV relativeFrom="paragraph">
                        <wp:posOffset>-2540</wp:posOffset>
                      </wp:positionV>
                      <wp:extent cx="989965" cy="2588260"/>
                      <wp:effectExtent l="4445" t="1905" r="15240" b="19685"/>
                      <wp:wrapNone/>
                      <wp:docPr id="3" name="直接连接符 3"/>
                      <wp:cNvGraphicFramePr/>
                      <a:graphic xmlns:a="http://schemas.openxmlformats.org/drawingml/2006/main">
                        <a:graphicData uri="http://schemas.microsoft.com/office/word/2010/wordprocessingShape">
                          <wps:wsp>
                            <wps:cNvCnPr/>
                            <wps:spPr>
                              <a:xfrm>
                                <a:off x="0" y="0"/>
                                <a:ext cx="989965" cy="2588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2pt;height:203.8pt;width:77.95pt;z-index:-251655168;mso-width-relative:page;mso-height-relative:page;" filled="f" stroked="t" coordsize="21600,21600" o:gfxdata="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UFW7NgAAAAJAQAA&#10;DwAAAAAAAAABACAAAAAiAAAAZHJzL2Rvd25yZXYueG1sUEsBAhQAFAAAAAgAh07iQBY/oOPgAQAA&#10;mwMAAA4AAAAAAAAAAQAgAAAAJwEAAGRycy9lMm9Eb2MueG1sUEsFBgAAAAAGAAYAWQEAAHkFAAAA&#10;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8890</wp:posOffset>
                      </wp:positionV>
                      <wp:extent cx="1323340" cy="1468755"/>
                      <wp:effectExtent l="3810" t="3175" r="6350" b="13970"/>
                      <wp:wrapNone/>
                      <wp:docPr id="1" name="直接连接符 1"/>
                      <wp:cNvGraphicFramePr/>
                      <a:graphic xmlns:a="http://schemas.openxmlformats.org/drawingml/2006/main">
                        <a:graphicData uri="http://schemas.microsoft.com/office/word/2010/wordprocessingShape">
                          <wps:wsp>
                            <wps:cNvCnPr/>
                            <wps:spPr>
                              <a:xfrm>
                                <a:off x="0" y="0"/>
                                <a:ext cx="1323340" cy="14687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0.7pt;height:115.65pt;width:104.2pt;z-index:-251656192;mso-width-relative:page;mso-height-relative:page;" filled="f" stroked="t" coordsize="21600,21600" o:gfxdata="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TLjeDXAAAACAEAAA8A&#10;AAAAAAAAAQAgAAAAIgAAAGRycy9kb3ducmV2LnhtbFBLAQIUABQAAAAIAIdO4kAhKtUB3wEAAJw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rPr>
              <mc:AlternateContent>
                <mc:Choice Requires="wps">
                  <w:drawing>
                    <wp:anchor distT="0" distB="0" distL="114300" distR="114300" simplePos="0" relativeHeight="251659264" behindDoc="1" locked="0" layoutInCell="1" allowOverlap="1">
                      <wp:simplePos x="0" y="0"/>
                      <wp:positionH relativeFrom="column">
                        <wp:posOffset>-67945</wp:posOffset>
                      </wp:positionH>
                      <wp:positionV relativeFrom="paragraph">
                        <wp:posOffset>1905</wp:posOffset>
                      </wp:positionV>
                      <wp:extent cx="1329690" cy="584200"/>
                      <wp:effectExtent l="1905" t="4445" r="1905" b="20955"/>
                      <wp:wrapNone/>
                      <wp:docPr id="2" name="直接连接符 2"/>
                      <wp:cNvGraphicFramePr/>
                      <a:graphic xmlns:a="http://schemas.openxmlformats.org/drawingml/2006/main">
                        <a:graphicData uri="http://schemas.microsoft.com/office/word/2010/wordprocessingShape">
                          <wps:wsp>
                            <wps:cNvCnPr/>
                            <wps:spPr>
                              <a:xfrm>
                                <a:off x="0" y="0"/>
                                <a:ext cx="1329690" cy="584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15pt;height:46pt;width:104.7pt;z-index:-251657216;mso-width-relative:page;mso-height-relative:page;" filled="f" stroked="t" coordsize="21600,21600" o:gfxdata="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QjjB1AAAAAcBAAAPAAAAAAAA&#10;AAEAIAAAACIAAABkcnMvZG93bnJldi54bWxQSwECFAAUAAAACACHTuJAEAG1IN0BAACbAwAADgAA&#10;AAAAAAABACAAAAAjAQAAZHJzL2Uyb0RvYy54bWxQSwUGAAAAAAYABgBZAQAAcgUAAAAA&#10;">
                      <v:fill on="f" focussize="0,0"/>
                      <v:stroke color="#000000" joinstyle="round"/>
                      <v:imagedata o:title=""/>
                      <o:lock v:ext="edit" aspectratio="f"/>
                    </v:line>
                  </w:pict>
                </mc:Fallback>
              </mc:AlternateContent>
            </w:r>
            <w:r>
              <w:rPr>
                <w:rFonts w:hint="eastAsia" w:cs="宋体"/>
                <w:color w:val="auto"/>
                <w:kern w:val="0"/>
                <w:sz w:val="18"/>
                <w:szCs w:val="18"/>
                <w:highlight w:val="none"/>
                <w:lang w:val="en-US" w:eastAsia="zh-CN"/>
              </w:rPr>
              <w:t xml:space="preserve">     </w:t>
            </w:r>
            <w:r>
              <w:rPr>
                <w:rFonts w:hint="eastAsia" w:cs="宋体"/>
                <w:color w:val="auto"/>
                <w:kern w:val="0"/>
                <w:sz w:val="18"/>
                <w:szCs w:val="18"/>
                <w:highlight w:val="none"/>
              </w:rPr>
              <w:t>项目及权重</w:t>
            </w:r>
          </w:p>
          <w:p>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 xml:space="preserve">  </w:t>
            </w:r>
          </w:p>
          <w:p>
            <w:pPr>
              <w:widowControl/>
              <w:jc w:val="left"/>
              <w:rPr>
                <w:rFonts w:hint="eastAsia" w:ascii="宋体" w:hAnsi="宋体" w:cs="宋体"/>
                <w:color w:val="auto"/>
                <w:kern w:val="0"/>
                <w:sz w:val="18"/>
                <w:szCs w:val="18"/>
                <w:highlight w:val="none"/>
              </w:rPr>
            </w:pPr>
          </w:p>
          <w:p>
            <w:pPr>
              <w:widowControl/>
              <w:ind w:left="1530" w:hanging="1530" w:hangingChars="850"/>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w:t>
            </w:r>
            <w:r>
              <w:rPr>
                <w:rFonts w:ascii="宋体" w:hAnsi="宋体" w:cs="宋体"/>
                <w:color w:val="auto"/>
                <w:kern w:val="0"/>
                <w:sz w:val="18"/>
                <w:szCs w:val="18"/>
                <w:highlight w:val="none"/>
              </w:rPr>
              <w:t xml:space="preserve">  </w:t>
            </w:r>
            <w:r>
              <w:rPr>
                <w:rFonts w:hint="eastAsia" w:cs="宋体"/>
                <w:color w:val="auto"/>
                <w:kern w:val="0"/>
                <w:sz w:val="18"/>
                <w:szCs w:val="18"/>
                <w:highlight w:val="none"/>
              </w:rPr>
              <w:t>子项</w:t>
            </w: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r>
              <w:rPr>
                <w:rFonts w:hint="eastAsia" w:cs="宋体"/>
                <w:color w:val="auto"/>
                <w:kern w:val="0"/>
                <w:sz w:val="18"/>
                <w:szCs w:val="18"/>
                <w:highlight w:val="none"/>
              </w:rPr>
              <w:t>分</w:t>
            </w:r>
          </w:p>
          <w:p>
            <w:pPr>
              <w:widowControl/>
              <w:ind w:firstLine="360"/>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r>
              <w:rPr>
                <w:rFonts w:hint="eastAsia" w:cs="宋体"/>
                <w:color w:val="auto"/>
                <w:kern w:val="0"/>
                <w:sz w:val="18"/>
                <w:szCs w:val="18"/>
                <w:highlight w:val="none"/>
              </w:rPr>
              <w:t>数</w:t>
            </w:r>
          </w:p>
          <w:p>
            <w:pPr>
              <w:widowControl/>
              <w:jc w:val="left"/>
              <w:rPr>
                <w:rFonts w:ascii="宋体" w:hAnsi="宋体" w:cs="宋体"/>
                <w:color w:val="auto"/>
                <w:kern w:val="0"/>
                <w:sz w:val="18"/>
                <w:szCs w:val="18"/>
                <w:highlight w:val="none"/>
              </w:rPr>
            </w:pPr>
            <w:r>
              <w:rPr>
                <w:rFonts w:hint="eastAsia" w:cs="宋体"/>
                <w:color w:val="auto"/>
                <w:kern w:val="0"/>
                <w:sz w:val="18"/>
                <w:szCs w:val="18"/>
                <w:highlight w:val="none"/>
              </w:rPr>
              <w:t>单</w:t>
            </w: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r>
              <w:rPr>
                <w:rFonts w:hint="eastAsia" w:cs="宋体"/>
                <w:color w:val="auto"/>
                <w:kern w:val="0"/>
                <w:sz w:val="18"/>
                <w:szCs w:val="18"/>
                <w:highlight w:val="none"/>
                <w:lang w:val="en-US" w:eastAsia="zh-CN"/>
              </w:rPr>
              <w:t xml:space="preserve">  </w:t>
            </w:r>
            <w:r>
              <w:rPr>
                <w:rFonts w:hint="eastAsia" w:cs="宋体"/>
                <w:color w:val="auto"/>
                <w:kern w:val="0"/>
                <w:sz w:val="18"/>
                <w:szCs w:val="18"/>
                <w:highlight w:val="none"/>
              </w:rPr>
              <w:t>位</w:t>
            </w: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r>
              <w:rPr>
                <w:rFonts w:hint="eastAsia" w:cs="宋体"/>
                <w:color w:val="auto"/>
                <w:kern w:val="0"/>
                <w:sz w:val="18"/>
                <w:szCs w:val="18"/>
                <w:highlight w:val="none"/>
                <w:lang w:val="en-US" w:eastAsia="zh-CN"/>
              </w:rPr>
              <w:t xml:space="preserve">     </w:t>
            </w:r>
            <w:r>
              <w:rPr>
                <w:rFonts w:hint="eastAsia" w:cs="宋体"/>
                <w:color w:val="auto"/>
                <w:kern w:val="0"/>
                <w:sz w:val="18"/>
                <w:szCs w:val="18"/>
                <w:highlight w:val="none"/>
              </w:rPr>
              <w:t>名</w:t>
            </w: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r>
              <w:rPr>
                <w:rFonts w:hint="eastAsia" w:cs="宋体"/>
                <w:color w:val="auto"/>
                <w:kern w:val="0"/>
                <w:sz w:val="18"/>
                <w:szCs w:val="18"/>
                <w:highlight w:val="none"/>
                <w:lang w:val="en-US" w:eastAsia="zh-CN"/>
              </w:rPr>
              <w:t xml:space="preserve">         </w:t>
            </w:r>
            <w:r>
              <w:rPr>
                <w:rFonts w:hint="eastAsia" w:cs="宋体"/>
                <w:color w:val="auto"/>
                <w:kern w:val="0"/>
                <w:sz w:val="18"/>
                <w:szCs w:val="18"/>
                <w:highlight w:val="none"/>
              </w:rPr>
              <w:t>称</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一</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二</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三</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auto"/>
                <w:sz w:val="18"/>
                <w:szCs w:val="18"/>
                <w:highlight w:val="none"/>
                <w:lang w:eastAsia="zh-CN"/>
              </w:rPr>
            </w:pPr>
            <w:r>
              <w:rPr>
                <w:rFonts w:hint="eastAsia" w:ascii="宋体" w:hAnsi="宋体" w:cs="宋体"/>
                <w:color w:val="auto"/>
                <w:kern w:val="0"/>
                <w:sz w:val="18"/>
                <w:szCs w:val="18"/>
                <w:highlight w:val="none"/>
                <w:lang w:eastAsia="zh-CN"/>
              </w:rPr>
              <w:t>四</w:t>
            </w:r>
          </w:p>
        </w:tc>
        <w:tc>
          <w:tcPr>
            <w:tcW w:w="200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五</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六</w:t>
            </w:r>
          </w:p>
        </w:tc>
        <w:tc>
          <w:tcPr>
            <w:tcW w:w="54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cs="宋体"/>
                <w:color w:val="auto"/>
                <w:kern w:val="0"/>
                <w:sz w:val="18"/>
                <w:szCs w:val="18"/>
                <w:highlight w:val="none"/>
              </w:rPr>
            </w:pPr>
            <w:r>
              <w:rPr>
                <w:rFonts w:hint="eastAsia" w:cs="宋体"/>
                <w:color w:val="auto"/>
                <w:kern w:val="0"/>
                <w:sz w:val="18"/>
                <w:szCs w:val="1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highlight w:val="none"/>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629" w:type="dxa"/>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项目预算</w:t>
            </w:r>
          </w:p>
          <w:p>
            <w:pPr>
              <w:widowControl/>
              <w:spacing w:line="20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30分）</w:t>
            </w:r>
          </w:p>
        </w:tc>
        <w:tc>
          <w:tcPr>
            <w:tcW w:w="2190" w:type="dxa"/>
            <w:tcBorders>
              <w:top w:val="single" w:color="auto" w:sz="4" w:space="0"/>
              <w:left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施工方案</w:t>
            </w:r>
            <w:r>
              <w:rPr>
                <w:rFonts w:hint="eastAsia" w:ascii="宋体" w:hAnsi="宋体" w:cs="宋体"/>
                <w:color w:val="auto"/>
                <w:kern w:val="0"/>
                <w:sz w:val="18"/>
                <w:szCs w:val="18"/>
                <w:highlight w:val="none"/>
                <w:lang w:val="en-US" w:eastAsia="zh-CN"/>
              </w:rPr>
              <w:t>合理性</w:t>
            </w:r>
          </w:p>
          <w:p>
            <w:pPr>
              <w:widowControl/>
              <w:spacing w:line="200" w:lineRule="exact"/>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30分）</w:t>
            </w:r>
          </w:p>
        </w:tc>
        <w:tc>
          <w:tcPr>
            <w:tcW w:w="1540" w:type="dxa"/>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公司业绩</w:t>
            </w:r>
          </w:p>
          <w:p>
            <w:pPr>
              <w:widowControl/>
              <w:spacing w:line="200" w:lineRule="exact"/>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w:t>
            </w:r>
          </w:p>
        </w:tc>
        <w:tc>
          <w:tcPr>
            <w:tcW w:w="2063" w:type="dxa"/>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项目负责人</w:t>
            </w:r>
          </w:p>
          <w:p>
            <w:pPr>
              <w:widowControl/>
              <w:spacing w:line="200" w:lineRule="exact"/>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（10分）</w:t>
            </w:r>
          </w:p>
        </w:tc>
        <w:tc>
          <w:tcPr>
            <w:tcW w:w="2007" w:type="dxa"/>
            <w:gridSpan w:val="2"/>
            <w:tcBorders>
              <w:top w:val="single" w:color="auto" w:sz="4" w:space="0"/>
              <w:left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安全负责人（5分）</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管理体系</w:t>
            </w:r>
            <w:r>
              <w:rPr>
                <w:rFonts w:hint="eastAsia" w:ascii="宋体" w:hAnsi="宋体" w:cs="宋体"/>
                <w:color w:val="auto"/>
                <w:kern w:val="0"/>
                <w:sz w:val="18"/>
                <w:szCs w:val="18"/>
                <w:highlight w:val="none"/>
              </w:rPr>
              <w:t>认证</w:t>
            </w:r>
          </w:p>
          <w:p>
            <w:pPr>
              <w:widowControl/>
              <w:spacing w:line="20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10分</w:t>
            </w:r>
            <w:r>
              <w:rPr>
                <w:rFonts w:hint="eastAsia" w:ascii="宋体" w:hAnsi="宋体" w:cs="宋体"/>
                <w:color w:val="auto"/>
                <w:kern w:val="0"/>
                <w:sz w:val="18"/>
                <w:szCs w:val="18"/>
                <w:highlight w:val="none"/>
              </w:rPr>
              <w:t>）</w:t>
            </w:r>
          </w:p>
        </w:tc>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highlight w:val="none"/>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满足要求且价格最低的评标价为评标基准价，价格得分为</w:t>
            </w: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val="en-US" w:eastAsia="zh-CN"/>
              </w:rPr>
              <w:t>0分，其他投标人的价格得分按如下公式计算：</w:t>
            </w:r>
          </w:p>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价格得分=（评标基准价÷评标价）×</w:t>
            </w: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val="en-US" w:eastAsia="zh-CN"/>
              </w:rPr>
              <w:t>0。</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施工机具、施工人员配置满足工程建设需要、符合工期要求，主要设备及材料供应计划完善，充分考虑各种外部因素影响</w:t>
            </w: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具有完善的工期、质量、安全保证体系及技术组织措施，环境保护、文明施工措施符合要求。（0-</w:t>
            </w:r>
            <w:r>
              <w:rPr>
                <w:rFonts w:hint="eastAsia" w:ascii="宋体" w:hAnsi="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lang w:val="en-US" w:eastAsia="zh-CN"/>
              </w:rPr>
              <w:t>分，最高为</w:t>
            </w:r>
            <w:r>
              <w:rPr>
                <w:rFonts w:hint="eastAsia" w:ascii="宋体" w:hAnsi="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lang w:val="en-US" w:eastAsia="zh-CN"/>
              </w:rPr>
              <w:t>分）</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企业近三年（2018年1月1日至今）</w:t>
            </w:r>
            <w:r>
              <w:rPr>
                <w:rFonts w:hint="eastAsia" w:ascii="宋体" w:hAnsi="宋体" w:cs="宋体"/>
                <w:color w:val="auto"/>
                <w:kern w:val="0"/>
                <w:sz w:val="18"/>
                <w:szCs w:val="18"/>
                <w:highlight w:val="none"/>
                <w:lang w:val="en-US" w:eastAsia="zh-CN"/>
              </w:rPr>
              <w:t>承接</w:t>
            </w:r>
            <w:r>
              <w:rPr>
                <w:rFonts w:hint="eastAsia" w:ascii="宋体" w:hAnsi="宋体" w:eastAsia="宋体" w:cs="宋体"/>
                <w:color w:val="auto"/>
                <w:kern w:val="0"/>
                <w:sz w:val="18"/>
                <w:szCs w:val="18"/>
                <w:highlight w:val="none"/>
                <w:lang w:val="en-US" w:eastAsia="zh-CN"/>
              </w:rPr>
              <w:t>过的</w:t>
            </w:r>
            <w:r>
              <w:rPr>
                <w:rFonts w:hint="eastAsia" w:ascii="宋体" w:hAnsi="宋体" w:cs="宋体"/>
                <w:color w:val="auto"/>
                <w:kern w:val="0"/>
                <w:sz w:val="18"/>
                <w:szCs w:val="18"/>
                <w:highlight w:val="none"/>
                <w:lang w:val="en-US" w:eastAsia="zh-CN"/>
              </w:rPr>
              <w:t>装修工程</w:t>
            </w:r>
            <w:r>
              <w:rPr>
                <w:rFonts w:hint="eastAsia" w:ascii="宋体" w:hAnsi="宋体" w:eastAsia="宋体" w:cs="宋体"/>
                <w:color w:val="auto"/>
                <w:kern w:val="0"/>
                <w:sz w:val="18"/>
                <w:szCs w:val="18"/>
                <w:highlight w:val="none"/>
                <w:lang w:val="en-US" w:eastAsia="zh-CN"/>
              </w:rPr>
              <w:t>业绩，每项得3分，最高得15分。</w:t>
            </w:r>
          </w:p>
          <w:p>
            <w:pPr>
              <w:widowControl/>
              <w:spacing w:line="240" w:lineRule="exact"/>
              <w:jc w:val="center"/>
              <w:rPr>
                <w:rFonts w:hint="default"/>
                <w:highlight w:val="none"/>
                <w:lang w:val="en-US" w:eastAsia="zh-CN"/>
              </w:rPr>
            </w:pPr>
            <w:r>
              <w:rPr>
                <w:rFonts w:hint="eastAsia" w:ascii="宋体" w:hAnsi="宋体" w:cs="宋体"/>
                <w:color w:val="auto"/>
                <w:kern w:val="0"/>
                <w:sz w:val="18"/>
                <w:szCs w:val="18"/>
                <w:highlight w:val="none"/>
                <w:lang w:val="en-US" w:eastAsia="zh-CN"/>
              </w:rPr>
              <w:t>（需</w:t>
            </w:r>
            <w:r>
              <w:rPr>
                <w:rFonts w:hint="eastAsia" w:ascii="宋体" w:hAnsi="宋体" w:eastAsia="宋体" w:cs="宋体"/>
                <w:color w:val="auto"/>
                <w:kern w:val="0"/>
                <w:sz w:val="18"/>
                <w:szCs w:val="18"/>
                <w:highlight w:val="none"/>
                <w:lang w:eastAsia="zh-CN"/>
              </w:rPr>
              <w:t>提供项目合同</w:t>
            </w:r>
            <w:r>
              <w:rPr>
                <w:rFonts w:hint="eastAsia" w:ascii="宋体" w:hAnsi="宋体" w:cs="宋体"/>
                <w:color w:val="auto"/>
                <w:kern w:val="0"/>
                <w:sz w:val="18"/>
                <w:szCs w:val="18"/>
                <w:highlight w:val="none"/>
                <w:lang w:val="en-US" w:eastAsia="zh-CN"/>
              </w:rPr>
              <w:t>或中标通知书作为证明材料）</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1、项目负责人具备一级注册建造师得5分，二级注册建造师得2分，其余不得分；</w:t>
            </w:r>
          </w:p>
          <w:p>
            <w:pPr>
              <w:widowControl/>
              <w:spacing w:line="240" w:lineRule="exact"/>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2、项目负责人具备高级职称得5分，中级职称得2分，其余不得分。</w:t>
            </w:r>
          </w:p>
          <w:p>
            <w:pPr>
              <w:widowControl/>
              <w:spacing w:line="240" w:lineRule="exact"/>
              <w:jc w:val="left"/>
              <w:rPr>
                <w:rFonts w:hint="default"/>
                <w:highlight w:val="none"/>
                <w:lang w:val="en-US" w:eastAsia="zh-CN"/>
              </w:rPr>
            </w:pPr>
            <w:r>
              <w:rPr>
                <w:rFonts w:hint="eastAsia" w:ascii="宋体" w:hAnsi="宋体" w:eastAsia="宋体" w:cs="宋体"/>
                <w:color w:val="auto"/>
                <w:kern w:val="0"/>
                <w:sz w:val="18"/>
                <w:szCs w:val="18"/>
                <w:highlight w:val="none"/>
                <w:lang w:val="en-US" w:eastAsia="zh-CN"/>
              </w:rPr>
              <w:t>（需提供相关证书复印件及投标截止日期前3个月的社保证明）</w:t>
            </w:r>
          </w:p>
        </w:tc>
        <w:tc>
          <w:tcPr>
            <w:tcW w:w="20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r>
              <w:rPr>
                <w:rFonts w:hint="eastAsia" w:ascii="宋体" w:hAnsi="宋体" w:cs="宋体"/>
                <w:color w:val="auto"/>
                <w:kern w:val="0"/>
                <w:sz w:val="18"/>
                <w:szCs w:val="18"/>
                <w:highlight w:val="none"/>
                <w:lang w:val="en-US" w:eastAsia="zh-CN"/>
              </w:rPr>
              <w:t>安全负责人具备注册安全工程师执业资格得2分，否则不得分；</w:t>
            </w:r>
          </w:p>
          <w:p>
            <w:pPr>
              <w:widowControl/>
              <w:spacing w:line="240" w:lineRule="exact"/>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2、安全负责人具备高级职称得3分，中级职称得1分，其余不得分。</w:t>
            </w:r>
          </w:p>
          <w:p>
            <w:pPr>
              <w:widowControl/>
              <w:spacing w:line="240" w:lineRule="exact"/>
              <w:jc w:val="left"/>
              <w:rPr>
                <w:rFonts w:hint="default"/>
                <w:highlight w:val="none"/>
                <w:lang w:val="en-US" w:eastAsia="zh-CN"/>
              </w:rPr>
            </w:pPr>
            <w:r>
              <w:rPr>
                <w:rFonts w:hint="eastAsia" w:ascii="宋体" w:hAnsi="宋体" w:eastAsia="宋体" w:cs="宋体"/>
                <w:color w:val="auto"/>
                <w:kern w:val="0"/>
                <w:sz w:val="18"/>
                <w:szCs w:val="18"/>
                <w:highlight w:val="none"/>
                <w:lang w:val="en-US" w:eastAsia="zh-CN"/>
              </w:rPr>
              <w:t>（需提供相关证书复印件及投标截止日期前3个月的社保证明）</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具有</w:t>
            </w:r>
            <w:r>
              <w:rPr>
                <w:rFonts w:hint="eastAsia" w:ascii="宋体" w:hAnsi="宋体" w:eastAsia="宋体" w:cs="宋体"/>
                <w:color w:val="auto"/>
                <w:kern w:val="0"/>
                <w:sz w:val="18"/>
                <w:szCs w:val="18"/>
                <w:highlight w:val="none"/>
                <w:lang w:val="en-US" w:eastAsia="zh-CN"/>
              </w:rPr>
              <w:t>质量管理体系认证、职业健康安全管理体系认证、环境管理体系认证</w:t>
            </w:r>
            <w:r>
              <w:rPr>
                <w:rFonts w:hint="eastAsia" w:ascii="宋体" w:hAnsi="宋体" w:eastAsia="宋体" w:cs="宋体"/>
                <w:color w:val="auto"/>
                <w:kern w:val="0"/>
                <w:sz w:val="18"/>
                <w:szCs w:val="18"/>
                <w:highlight w:val="none"/>
                <w:lang w:eastAsia="zh-CN"/>
              </w:rPr>
              <w:t>且在有效期内</w:t>
            </w:r>
            <w:bookmarkStart w:id="0" w:name="_GoBack"/>
            <w:bookmarkEnd w:id="0"/>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3项齐全得10分，具备其中2项得5分，具备其中1项得2分，没有不得分</w:t>
            </w:r>
            <w:r>
              <w:rPr>
                <w:rFonts w:hint="eastAsia" w:ascii="宋体" w:hAnsi="宋体" w:eastAsia="宋体" w:cs="宋体"/>
                <w:color w:val="auto"/>
                <w:kern w:val="0"/>
                <w:sz w:val="18"/>
                <w:szCs w:val="18"/>
                <w:highlight w:val="none"/>
                <w:lang w:eastAsia="zh-CN"/>
              </w:rPr>
              <w:t>。</w:t>
            </w:r>
          </w:p>
        </w:tc>
        <w:tc>
          <w:tcPr>
            <w:tcW w:w="5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1</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eastAsia="宋体"/>
                <w:color w:val="auto"/>
                <w:highlight w:val="none"/>
                <w:lang w:eastAsia="zh-CN"/>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highlight w:val="none"/>
                <w:lang w:val="en-US" w:eastAsia="zh-CN" w:bidi="ar-SA"/>
              </w:rPr>
            </w:pPr>
          </w:p>
        </w:tc>
        <w:tc>
          <w:tcPr>
            <w:tcW w:w="54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2</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color w:val="auto"/>
                <w:sz w:val="18"/>
                <w:szCs w:val="18"/>
                <w:highlight w:val="none"/>
                <w:lang w:val="en-US" w:eastAsia="zh-CN"/>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color w:val="auto"/>
                <w:sz w:val="18"/>
                <w:szCs w:val="18"/>
                <w:highlight w:val="none"/>
                <w:lang w:val="en-US" w:eastAsia="zh-CN"/>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default" w:eastAsia="宋体"/>
                <w:color w:val="auto"/>
                <w:highlight w:val="none"/>
                <w:lang w:val="en-US" w:eastAsia="zh-CN"/>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default" w:eastAsia="宋体"/>
                <w:color w:val="auto"/>
                <w:highlight w:val="none"/>
                <w:lang w:val="en-US" w:eastAsia="zh-CN"/>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default" w:eastAsia="宋体"/>
                <w:color w:val="auto"/>
                <w:highlight w:val="none"/>
                <w:lang w:val="en-US" w:eastAsia="zh-CN"/>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54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14"/>
                <w:kern w:val="0"/>
                <w:sz w:val="18"/>
                <w:szCs w:val="18"/>
                <w:highlight w:val="none"/>
                <w:lang w:val="en-US" w:eastAsia="zh-CN"/>
              </w:rPr>
            </w:pPr>
            <w:r>
              <w:rPr>
                <w:rFonts w:hint="eastAsia" w:ascii="宋体" w:hAnsi="宋体" w:cs="宋体"/>
                <w:color w:val="auto"/>
                <w:spacing w:val="-14"/>
                <w:kern w:val="0"/>
                <w:sz w:val="18"/>
                <w:szCs w:val="18"/>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highlight w:val="none"/>
              </w:rPr>
            </w:pPr>
          </w:p>
        </w:tc>
      </w:tr>
    </w:tbl>
    <w:p>
      <w:pPr>
        <w:widowControl/>
        <w:ind w:left="810" w:hanging="810" w:hangingChars="450"/>
        <w:jc w:val="left"/>
        <w:rPr>
          <w:rFonts w:hint="eastAsia" w:cs="宋体"/>
          <w:color w:val="auto"/>
          <w:kern w:val="0"/>
          <w:sz w:val="18"/>
          <w:szCs w:val="18"/>
          <w:highlight w:val="none"/>
        </w:rPr>
      </w:pPr>
    </w:p>
    <w:p>
      <w:pPr>
        <w:widowControl/>
        <w:ind w:left="893" w:leftChars="425" w:firstLine="270" w:firstLineChars="150"/>
        <w:jc w:val="left"/>
        <w:rPr>
          <w:highlight w:val="none"/>
        </w:rPr>
      </w:pPr>
      <w:r>
        <w:rPr>
          <w:rFonts w:hint="eastAsia" w:cs="宋体"/>
          <w:color w:val="auto"/>
          <w:kern w:val="0"/>
          <w:sz w:val="18"/>
          <w:szCs w:val="18"/>
          <w:highlight w:val="none"/>
          <w:lang w:eastAsia="zh-CN"/>
        </w:rPr>
        <w:t>注</w:t>
      </w:r>
      <w:r>
        <w:rPr>
          <w:rFonts w:hint="eastAsia"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本工程成本警戒价按最高投标限价的80%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r>
        <w:rPr>
          <w:rFonts w:hint="eastAsia" w:ascii="仿宋_GB2312" w:hAnsi="宋体" w:eastAsia="仿宋_GB2312" w:cs="Tahoma"/>
          <w:color w:val="444444"/>
          <w:kern w:val="0"/>
          <w:sz w:val="32"/>
          <w:szCs w:val="32"/>
          <w:highlight w:val="none"/>
        </w:rPr>
        <w:br w:type="textWrapping"/>
      </w:r>
    </w:p>
    <w:sectPr>
      <w:pgSz w:w="16838" w:h="11906" w:orient="landscape"/>
      <w:pgMar w:top="669" w:right="1440" w:bottom="49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F038C"/>
    <w:rsid w:val="003401E4"/>
    <w:rsid w:val="00793C7A"/>
    <w:rsid w:val="00A93792"/>
    <w:rsid w:val="00BA195C"/>
    <w:rsid w:val="00F22FCE"/>
    <w:rsid w:val="01072AB3"/>
    <w:rsid w:val="01204B74"/>
    <w:rsid w:val="01406F9E"/>
    <w:rsid w:val="018C4C3F"/>
    <w:rsid w:val="019F6522"/>
    <w:rsid w:val="01AA09E1"/>
    <w:rsid w:val="0224740D"/>
    <w:rsid w:val="02B15060"/>
    <w:rsid w:val="02B57260"/>
    <w:rsid w:val="031F10B6"/>
    <w:rsid w:val="03DB459A"/>
    <w:rsid w:val="041664C1"/>
    <w:rsid w:val="04440F91"/>
    <w:rsid w:val="04953A4A"/>
    <w:rsid w:val="04B322F8"/>
    <w:rsid w:val="051C35F2"/>
    <w:rsid w:val="05235870"/>
    <w:rsid w:val="054E3553"/>
    <w:rsid w:val="056D2225"/>
    <w:rsid w:val="05B33545"/>
    <w:rsid w:val="05D21EC2"/>
    <w:rsid w:val="068A40CE"/>
    <w:rsid w:val="06BA0A1F"/>
    <w:rsid w:val="06EB0CA8"/>
    <w:rsid w:val="07163CB8"/>
    <w:rsid w:val="072E1F87"/>
    <w:rsid w:val="073A492E"/>
    <w:rsid w:val="077355CF"/>
    <w:rsid w:val="07843CAE"/>
    <w:rsid w:val="07863DF5"/>
    <w:rsid w:val="081D3BC5"/>
    <w:rsid w:val="085E651F"/>
    <w:rsid w:val="08695960"/>
    <w:rsid w:val="087555C5"/>
    <w:rsid w:val="08DD2BC6"/>
    <w:rsid w:val="08EA7929"/>
    <w:rsid w:val="092D270E"/>
    <w:rsid w:val="09583A44"/>
    <w:rsid w:val="0961542F"/>
    <w:rsid w:val="097E201E"/>
    <w:rsid w:val="09B40C59"/>
    <w:rsid w:val="0A3554AB"/>
    <w:rsid w:val="0A594B6F"/>
    <w:rsid w:val="0AA737A2"/>
    <w:rsid w:val="0B0D7FA3"/>
    <w:rsid w:val="0B4750D5"/>
    <w:rsid w:val="0B641E1D"/>
    <w:rsid w:val="0BF63107"/>
    <w:rsid w:val="0C3B4CBF"/>
    <w:rsid w:val="0C4226E6"/>
    <w:rsid w:val="0C4662D1"/>
    <w:rsid w:val="0C4E1FBB"/>
    <w:rsid w:val="0CEC3DFA"/>
    <w:rsid w:val="0D031648"/>
    <w:rsid w:val="0D032F0F"/>
    <w:rsid w:val="0D155CCD"/>
    <w:rsid w:val="0D3610C9"/>
    <w:rsid w:val="0D4A52A1"/>
    <w:rsid w:val="0D762EEB"/>
    <w:rsid w:val="0DCF7641"/>
    <w:rsid w:val="0E1869BF"/>
    <w:rsid w:val="0E1B5DFC"/>
    <w:rsid w:val="0E461BD4"/>
    <w:rsid w:val="0E967A59"/>
    <w:rsid w:val="0ECD2B28"/>
    <w:rsid w:val="0FD52838"/>
    <w:rsid w:val="100F2E72"/>
    <w:rsid w:val="10A5717F"/>
    <w:rsid w:val="10AE78D1"/>
    <w:rsid w:val="10C52CE8"/>
    <w:rsid w:val="1107576A"/>
    <w:rsid w:val="11291E36"/>
    <w:rsid w:val="11B15F28"/>
    <w:rsid w:val="11C04ABE"/>
    <w:rsid w:val="12341691"/>
    <w:rsid w:val="12C916F2"/>
    <w:rsid w:val="13570C32"/>
    <w:rsid w:val="135F508B"/>
    <w:rsid w:val="136137F5"/>
    <w:rsid w:val="13DA178A"/>
    <w:rsid w:val="143E0814"/>
    <w:rsid w:val="14607D16"/>
    <w:rsid w:val="148A682B"/>
    <w:rsid w:val="148C42C8"/>
    <w:rsid w:val="14943EB8"/>
    <w:rsid w:val="15077EDF"/>
    <w:rsid w:val="152D27E0"/>
    <w:rsid w:val="15C11C18"/>
    <w:rsid w:val="163C1656"/>
    <w:rsid w:val="1681410B"/>
    <w:rsid w:val="16AB71F9"/>
    <w:rsid w:val="16B3624B"/>
    <w:rsid w:val="170711D5"/>
    <w:rsid w:val="176E4800"/>
    <w:rsid w:val="18097001"/>
    <w:rsid w:val="181A5286"/>
    <w:rsid w:val="18227273"/>
    <w:rsid w:val="1829443B"/>
    <w:rsid w:val="18795E8F"/>
    <w:rsid w:val="190B40ED"/>
    <w:rsid w:val="19645371"/>
    <w:rsid w:val="19BA1D45"/>
    <w:rsid w:val="19C96620"/>
    <w:rsid w:val="1A02153E"/>
    <w:rsid w:val="1A262C7C"/>
    <w:rsid w:val="1AB86DD8"/>
    <w:rsid w:val="1BA76A16"/>
    <w:rsid w:val="1BE97C36"/>
    <w:rsid w:val="1C0B2A62"/>
    <w:rsid w:val="1CED5D5E"/>
    <w:rsid w:val="1D3169FD"/>
    <w:rsid w:val="1DC4100C"/>
    <w:rsid w:val="1E631118"/>
    <w:rsid w:val="1E8E7120"/>
    <w:rsid w:val="1ED466F8"/>
    <w:rsid w:val="1ED8672F"/>
    <w:rsid w:val="1F1C41CC"/>
    <w:rsid w:val="1FA35E51"/>
    <w:rsid w:val="1FF00CC9"/>
    <w:rsid w:val="1FF85930"/>
    <w:rsid w:val="20023835"/>
    <w:rsid w:val="209C3E79"/>
    <w:rsid w:val="20FE5EEB"/>
    <w:rsid w:val="21267EE4"/>
    <w:rsid w:val="214359D0"/>
    <w:rsid w:val="21F11C87"/>
    <w:rsid w:val="220E02B6"/>
    <w:rsid w:val="22266831"/>
    <w:rsid w:val="22873295"/>
    <w:rsid w:val="228E3006"/>
    <w:rsid w:val="228E7901"/>
    <w:rsid w:val="22B74149"/>
    <w:rsid w:val="23661458"/>
    <w:rsid w:val="23B47A68"/>
    <w:rsid w:val="23B85A6B"/>
    <w:rsid w:val="24686C6E"/>
    <w:rsid w:val="24E82DA2"/>
    <w:rsid w:val="250147F1"/>
    <w:rsid w:val="251B747E"/>
    <w:rsid w:val="25237C67"/>
    <w:rsid w:val="255369C1"/>
    <w:rsid w:val="255D50DC"/>
    <w:rsid w:val="257F746C"/>
    <w:rsid w:val="269A0AC0"/>
    <w:rsid w:val="273302CC"/>
    <w:rsid w:val="27422763"/>
    <w:rsid w:val="2771616E"/>
    <w:rsid w:val="277512AD"/>
    <w:rsid w:val="27D40C68"/>
    <w:rsid w:val="28594F6D"/>
    <w:rsid w:val="28861DFB"/>
    <w:rsid w:val="289C3852"/>
    <w:rsid w:val="28A7418F"/>
    <w:rsid w:val="28C65062"/>
    <w:rsid w:val="28CB1271"/>
    <w:rsid w:val="28E9183F"/>
    <w:rsid w:val="2991283C"/>
    <w:rsid w:val="29A04A28"/>
    <w:rsid w:val="2A7422A4"/>
    <w:rsid w:val="2B215688"/>
    <w:rsid w:val="2B480F19"/>
    <w:rsid w:val="2BC17E19"/>
    <w:rsid w:val="2BFE0BA6"/>
    <w:rsid w:val="2C2F6473"/>
    <w:rsid w:val="2C3C4092"/>
    <w:rsid w:val="2CD253D3"/>
    <w:rsid w:val="2CD42276"/>
    <w:rsid w:val="2D71064C"/>
    <w:rsid w:val="2D9758A7"/>
    <w:rsid w:val="2DE24EDD"/>
    <w:rsid w:val="2DFE1601"/>
    <w:rsid w:val="2E00465A"/>
    <w:rsid w:val="2E9A53F7"/>
    <w:rsid w:val="2E9D5B40"/>
    <w:rsid w:val="2ED03735"/>
    <w:rsid w:val="2ED60418"/>
    <w:rsid w:val="2F084059"/>
    <w:rsid w:val="2F105769"/>
    <w:rsid w:val="2F8824E7"/>
    <w:rsid w:val="2FA20FEB"/>
    <w:rsid w:val="2FA82F98"/>
    <w:rsid w:val="300F6358"/>
    <w:rsid w:val="3011633D"/>
    <w:rsid w:val="302F6A53"/>
    <w:rsid w:val="306439EA"/>
    <w:rsid w:val="311F50D3"/>
    <w:rsid w:val="31A3145D"/>
    <w:rsid w:val="31F3205E"/>
    <w:rsid w:val="3233492C"/>
    <w:rsid w:val="325D15B1"/>
    <w:rsid w:val="32706281"/>
    <w:rsid w:val="32BF4A64"/>
    <w:rsid w:val="32C560B5"/>
    <w:rsid w:val="32CC592B"/>
    <w:rsid w:val="330602B2"/>
    <w:rsid w:val="336C306F"/>
    <w:rsid w:val="337B2E53"/>
    <w:rsid w:val="345A1331"/>
    <w:rsid w:val="34A4067E"/>
    <w:rsid w:val="34AB23D1"/>
    <w:rsid w:val="363F061C"/>
    <w:rsid w:val="369902B3"/>
    <w:rsid w:val="36B66A60"/>
    <w:rsid w:val="36CF0C4C"/>
    <w:rsid w:val="36D22D30"/>
    <w:rsid w:val="36E20FE3"/>
    <w:rsid w:val="37471927"/>
    <w:rsid w:val="37960266"/>
    <w:rsid w:val="37996959"/>
    <w:rsid w:val="37A24200"/>
    <w:rsid w:val="37E437EB"/>
    <w:rsid w:val="380A0306"/>
    <w:rsid w:val="382B6A07"/>
    <w:rsid w:val="384B1487"/>
    <w:rsid w:val="386D629F"/>
    <w:rsid w:val="38E91D7C"/>
    <w:rsid w:val="39023F32"/>
    <w:rsid w:val="390E4529"/>
    <w:rsid w:val="397C6AA3"/>
    <w:rsid w:val="39A326FC"/>
    <w:rsid w:val="39BA2F89"/>
    <w:rsid w:val="3A1863CC"/>
    <w:rsid w:val="3A1E7339"/>
    <w:rsid w:val="3A85038B"/>
    <w:rsid w:val="3B5F0D39"/>
    <w:rsid w:val="3BDC42AB"/>
    <w:rsid w:val="3BF3126D"/>
    <w:rsid w:val="3CB40BE5"/>
    <w:rsid w:val="3CB94BCC"/>
    <w:rsid w:val="3CE84D62"/>
    <w:rsid w:val="3D1A2D50"/>
    <w:rsid w:val="3D6B761E"/>
    <w:rsid w:val="3E120B00"/>
    <w:rsid w:val="3E2B0C28"/>
    <w:rsid w:val="3E83553D"/>
    <w:rsid w:val="3E863BF5"/>
    <w:rsid w:val="3EB74FAC"/>
    <w:rsid w:val="3F33255B"/>
    <w:rsid w:val="3FE8479E"/>
    <w:rsid w:val="3FFC456D"/>
    <w:rsid w:val="40417282"/>
    <w:rsid w:val="40BB5501"/>
    <w:rsid w:val="40CD3172"/>
    <w:rsid w:val="40F45B90"/>
    <w:rsid w:val="41B0182A"/>
    <w:rsid w:val="41D136E3"/>
    <w:rsid w:val="42970FFA"/>
    <w:rsid w:val="42A813A8"/>
    <w:rsid w:val="432A0DE1"/>
    <w:rsid w:val="435763F5"/>
    <w:rsid w:val="43692023"/>
    <w:rsid w:val="436E266F"/>
    <w:rsid w:val="438577A6"/>
    <w:rsid w:val="442C70E7"/>
    <w:rsid w:val="454E0D39"/>
    <w:rsid w:val="455402E7"/>
    <w:rsid w:val="46F83B33"/>
    <w:rsid w:val="47402A04"/>
    <w:rsid w:val="476E7BDA"/>
    <w:rsid w:val="47A47244"/>
    <w:rsid w:val="480B4F41"/>
    <w:rsid w:val="4856668B"/>
    <w:rsid w:val="489F3013"/>
    <w:rsid w:val="49007957"/>
    <w:rsid w:val="491A1AC6"/>
    <w:rsid w:val="49897AD7"/>
    <w:rsid w:val="49C61C50"/>
    <w:rsid w:val="49CF5C9B"/>
    <w:rsid w:val="49E313B4"/>
    <w:rsid w:val="4A30573C"/>
    <w:rsid w:val="4A71516A"/>
    <w:rsid w:val="4B0902FE"/>
    <w:rsid w:val="4B112980"/>
    <w:rsid w:val="4B2D33FF"/>
    <w:rsid w:val="4B2E5B85"/>
    <w:rsid w:val="4B3477C9"/>
    <w:rsid w:val="4BDA1937"/>
    <w:rsid w:val="4CE230F0"/>
    <w:rsid w:val="4D2A4F2F"/>
    <w:rsid w:val="4D642050"/>
    <w:rsid w:val="4DA74FE7"/>
    <w:rsid w:val="4E272EA2"/>
    <w:rsid w:val="4EA10AD4"/>
    <w:rsid w:val="4EAD7A51"/>
    <w:rsid w:val="4F4A51CC"/>
    <w:rsid w:val="4FBB1342"/>
    <w:rsid w:val="50681958"/>
    <w:rsid w:val="50B26CF4"/>
    <w:rsid w:val="50F568E8"/>
    <w:rsid w:val="51927D09"/>
    <w:rsid w:val="51E93A27"/>
    <w:rsid w:val="528D62F4"/>
    <w:rsid w:val="52AA5A70"/>
    <w:rsid w:val="52D466E6"/>
    <w:rsid w:val="52EF243B"/>
    <w:rsid w:val="533502B5"/>
    <w:rsid w:val="538536A7"/>
    <w:rsid w:val="53D8055D"/>
    <w:rsid w:val="5432574C"/>
    <w:rsid w:val="544B21A6"/>
    <w:rsid w:val="546A7009"/>
    <w:rsid w:val="54E12E4C"/>
    <w:rsid w:val="54F42556"/>
    <w:rsid w:val="5517740A"/>
    <w:rsid w:val="55206890"/>
    <w:rsid w:val="55253742"/>
    <w:rsid w:val="556146CE"/>
    <w:rsid w:val="55F159CC"/>
    <w:rsid w:val="566F64E1"/>
    <w:rsid w:val="56715C00"/>
    <w:rsid w:val="5740156D"/>
    <w:rsid w:val="5754279D"/>
    <w:rsid w:val="57853A9A"/>
    <w:rsid w:val="57B6159F"/>
    <w:rsid w:val="583E672A"/>
    <w:rsid w:val="584350AA"/>
    <w:rsid w:val="589075C2"/>
    <w:rsid w:val="58A6052D"/>
    <w:rsid w:val="58B174BE"/>
    <w:rsid w:val="58CC70B5"/>
    <w:rsid w:val="58FF038C"/>
    <w:rsid w:val="593176F6"/>
    <w:rsid w:val="596E59F2"/>
    <w:rsid w:val="59C90138"/>
    <w:rsid w:val="5A120F67"/>
    <w:rsid w:val="5A344E73"/>
    <w:rsid w:val="5A92240E"/>
    <w:rsid w:val="5A933AEA"/>
    <w:rsid w:val="5A9B3182"/>
    <w:rsid w:val="5AFF0945"/>
    <w:rsid w:val="5B711CD8"/>
    <w:rsid w:val="5B7351D3"/>
    <w:rsid w:val="5C045206"/>
    <w:rsid w:val="5C330164"/>
    <w:rsid w:val="5CE6709C"/>
    <w:rsid w:val="5D2C6D3E"/>
    <w:rsid w:val="5D933BFA"/>
    <w:rsid w:val="5E7424BC"/>
    <w:rsid w:val="5E7E36DE"/>
    <w:rsid w:val="5ED60160"/>
    <w:rsid w:val="5F55386D"/>
    <w:rsid w:val="5F7D0FC3"/>
    <w:rsid w:val="60016E2D"/>
    <w:rsid w:val="601070B1"/>
    <w:rsid w:val="60662FDF"/>
    <w:rsid w:val="60BD2DDC"/>
    <w:rsid w:val="60DC2761"/>
    <w:rsid w:val="61781389"/>
    <w:rsid w:val="61CC60B2"/>
    <w:rsid w:val="61E607DB"/>
    <w:rsid w:val="622374C3"/>
    <w:rsid w:val="636C125E"/>
    <w:rsid w:val="63930902"/>
    <w:rsid w:val="63F31534"/>
    <w:rsid w:val="63F50369"/>
    <w:rsid w:val="6440324D"/>
    <w:rsid w:val="645B78A3"/>
    <w:rsid w:val="647A2407"/>
    <w:rsid w:val="648A53FF"/>
    <w:rsid w:val="649B1A26"/>
    <w:rsid w:val="64A12B53"/>
    <w:rsid w:val="64B658CE"/>
    <w:rsid w:val="64BB4029"/>
    <w:rsid w:val="65565F74"/>
    <w:rsid w:val="65653ED9"/>
    <w:rsid w:val="65A61171"/>
    <w:rsid w:val="65B41F66"/>
    <w:rsid w:val="65D35029"/>
    <w:rsid w:val="65E5005F"/>
    <w:rsid w:val="66471C91"/>
    <w:rsid w:val="66B97B8C"/>
    <w:rsid w:val="66DC1C50"/>
    <w:rsid w:val="671D1D96"/>
    <w:rsid w:val="671D3527"/>
    <w:rsid w:val="671F37A9"/>
    <w:rsid w:val="672453D0"/>
    <w:rsid w:val="67C05014"/>
    <w:rsid w:val="6803169A"/>
    <w:rsid w:val="68C40833"/>
    <w:rsid w:val="68ED3F40"/>
    <w:rsid w:val="69060655"/>
    <w:rsid w:val="695F0D30"/>
    <w:rsid w:val="6975111F"/>
    <w:rsid w:val="6B4D7CF9"/>
    <w:rsid w:val="6BF55A7B"/>
    <w:rsid w:val="6C050A87"/>
    <w:rsid w:val="6C1B7489"/>
    <w:rsid w:val="6C3370CF"/>
    <w:rsid w:val="6C5821A2"/>
    <w:rsid w:val="6C7A5836"/>
    <w:rsid w:val="6C7B55DC"/>
    <w:rsid w:val="6CCD5688"/>
    <w:rsid w:val="6CD16DFE"/>
    <w:rsid w:val="6CF025C5"/>
    <w:rsid w:val="6D266E9B"/>
    <w:rsid w:val="6D8C70C4"/>
    <w:rsid w:val="6DA84628"/>
    <w:rsid w:val="6DB52392"/>
    <w:rsid w:val="6DDC715D"/>
    <w:rsid w:val="6E0A4D70"/>
    <w:rsid w:val="6E3B70DA"/>
    <w:rsid w:val="6ECD3EDD"/>
    <w:rsid w:val="6ED267D9"/>
    <w:rsid w:val="6F052C76"/>
    <w:rsid w:val="6F4C6DFA"/>
    <w:rsid w:val="6F50020F"/>
    <w:rsid w:val="6F670523"/>
    <w:rsid w:val="6FEF74A3"/>
    <w:rsid w:val="702471B1"/>
    <w:rsid w:val="70985D8E"/>
    <w:rsid w:val="716D3894"/>
    <w:rsid w:val="71B06381"/>
    <w:rsid w:val="71F13C96"/>
    <w:rsid w:val="7228780F"/>
    <w:rsid w:val="72740848"/>
    <w:rsid w:val="727568C5"/>
    <w:rsid w:val="72A66AF1"/>
    <w:rsid w:val="72AB2EED"/>
    <w:rsid w:val="72B727B4"/>
    <w:rsid w:val="738463AE"/>
    <w:rsid w:val="73BC4201"/>
    <w:rsid w:val="73FA382E"/>
    <w:rsid w:val="742F5FC6"/>
    <w:rsid w:val="746628F2"/>
    <w:rsid w:val="74BE3750"/>
    <w:rsid w:val="758D05B0"/>
    <w:rsid w:val="759B03E0"/>
    <w:rsid w:val="75B70D2E"/>
    <w:rsid w:val="76050DFC"/>
    <w:rsid w:val="760D388B"/>
    <w:rsid w:val="7617557E"/>
    <w:rsid w:val="76360985"/>
    <w:rsid w:val="76473F39"/>
    <w:rsid w:val="764B7E4C"/>
    <w:rsid w:val="764F13C2"/>
    <w:rsid w:val="76A02A4B"/>
    <w:rsid w:val="775A435C"/>
    <w:rsid w:val="778376D2"/>
    <w:rsid w:val="77B87B5B"/>
    <w:rsid w:val="77DB30A0"/>
    <w:rsid w:val="783135E3"/>
    <w:rsid w:val="783A475B"/>
    <w:rsid w:val="79992979"/>
    <w:rsid w:val="799D05E6"/>
    <w:rsid w:val="7A8F47B7"/>
    <w:rsid w:val="7ACB12E5"/>
    <w:rsid w:val="7AD47E04"/>
    <w:rsid w:val="7B055DE2"/>
    <w:rsid w:val="7B1214C9"/>
    <w:rsid w:val="7B2D6AB2"/>
    <w:rsid w:val="7B304C94"/>
    <w:rsid w:val="7B581448"/>
    <w:rsid w:val="7BBB2410"/>
    <w:rsid w:val="7BEA79B9"/>
    <w:rsid w:val="7C5F4FF9"/>
    <w:rsid w:val="7CB16037"/>
    <w:rsid w:val="7D62592D"/>
    <w:rsid w:val="7DE3682C"/>
    <w:rsid w:val="7E4B6A56"/>
    <w:rsid w:val="7F0A2BE9"/>
    <w:rsid w:val="7F5D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2020-10-16T10:43:00Z</dcterms:created>
  <dc:creator>M</dc:creator>
  <cp:lastModifiedBy>admin</cp:lastModifiedBy>
  <dcterms:modified xsi:type="dcterms:W3CDTF">2021-07-29T06:56:45Z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E038187D592940BF83FF03E33A87C6DB</vt:lpwstr>
  </property>
</Properties>
</file>