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800" w:type="dxa"/>
        <w:tblInd w:w="-63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5" w:hRule="atLeast"/>
        </w:trPr>
        <w:tc>
          <w:tcPr>
            <w:tcW w:w="14745" w:type="dxa"/>
            <w:noWrap/>
            <w:vAlign w:val="center"/>
          </w:tcPr>
          <w:p>
            <w:pPr>
              <w:widowControl/>
              <w:ind w:firstLine="435"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</w:rPr>
              <w:t>广州市天河区用户水龙头水质监测信息公开表（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u w:val="single"/>
              </w:rPr>
              <w:t xml:space="preserve">   20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u w:val="single"/>
                <w:lang w:val="en-US" w:eastAsia="zh-CN"/>
              </w:rPr>
              <w:t>21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</w:rPr>
              <w:t>年第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u w:val="single"/>
                <w:lang w:val="en-US" w:eastAsia="zh-CN"/>
              </w:rPr>
              <w:t>3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</w:rPr>
              <w:t>季度）</w:t>
            </w:r>
          </w:p>
          <w:tbl>
            <w:tblPr>
              <w:tblStyle w:val="6"/>
              <w:tblW w:w="13887" w:type="dxa"/>
              <w:tblInd w:w="62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5"/>
              <w:gridCol w:w="1637"/>
              <w:gridCol w:w="1050"/>
              <w:gridCol w:w="1155"/>
              <w:gridCol w:w="1209"/>
              <w:gridCol w:w="1455"/>
              <w:gridCol w:w="2430"/>
              <w:gridCol w:w="1545"/>
              <w:gridCol w:w="1179"/>
              <w:gridCol w:w="157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6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监测点地址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仿宋_GB2312" w:cs="宋体"/>
                      <w:b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  <w:lang w:eastAsia="zh-CN"/>
                    </w:rPr>
                    <w:t>供水单位</w:t>
                  </w:r>
                </w:p>
              </w:tc>
              <w:tc>
                <w:tcPr>
                  <w:tcW w:w="11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采样单位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检测单位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检测时间</w:t>
                  </w:r>
                </w:p>
              </w:tc>
              <w:tc>
                <w:tcPr>
                  <w:tcW w:w="243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监测指标</w:t>
                  </w: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检测结果评价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不合格指标的检测值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健康风险提示及安全饮水建议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0" w:hRule="atLeast"/>
              </w:trPr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6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广州市天河区华穗路174号（星辰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大厦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）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南洲水厂</w:t>
                  </w:r>
                </w:p>
              </w:tc>
              <w:tc>
                <w:tcPr>
                  <w:tcW w:w="11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年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07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27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日</w:t>
                  </w:r>
                </w:p>
              </w:tc>
              <w:tc>
                <w:tcPr>
                  <w:tcW w:w="2430" w:type="dxa"/>
                  <w:vMerge w:val="restart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微生物指标：菌落总数、总大肠菌群；感官性状和一般化学指标：色度、浑浊度、臭和味、肉眼可见物、pH、铝、铁、锰、铜、锌、氯化物、硫酸盐、溶解性总固体、总硬度、耗氧量、挥发性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酚类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（以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苯酚计）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、阴离子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合成洗涤剂、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氨氮；毒理学指标：砷、镉、铬（六价）、铅、汞、氟化物、硒、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氰化物、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硝酸盐、四氯化碳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、三氯甲烷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；消毒剂余量:游离余氯</w:t>
                  </w: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75" w:hRule="atLeast"/>
              </w:trPr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6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广州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市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天河区林和中路148号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嘉逸豪庭酒店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）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西洲水厂</w:t>
                  </w:r>
                </w:p>
              </w:tc>
              <w:tc>
                <w:tcPr>
                  <w:tcW w:w="1155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年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07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27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日</w:t>
                  </w:r>
                </w:p>
              </w:tc>
              <w:tc>
                <w:tcPr>
                  <w:tcW w:w="2430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5" w:hRule="atLeast"/>
              </w:trPr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16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广州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市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天河区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华景路69号（华景新城）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西洲水厂</w:t>
                  </w:r>
                </w:p>
              </w:tc>
              <w:tc>
                <w:tcPr>
                  <w:tcW w:w="1155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年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07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27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日</w:t>
                  </w:r>
                </w:p>
              </w:tc>
              <w:tc>
                <w:tcPr>
                  <w:tcW w:w="2430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5" w:hRule="atLeast"/>
              </w:trPr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16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广州市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中山大道棠德西路56号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（棠德小区）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西洲水厂</w:t>
                  </w:r>
                </w:p>
              </w:tc>
              <w:tc>
                <w:tcPr>
                  <w:tcW w:w="1155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年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07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27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日</w:t>
                  </w:r>
                </w:p>
              </w:tc>
              <w:tc>
                <w:tcPr>
                  <w:tcW w:w="2430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0" w:hRule="atLeast"/>
              </w:trPr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16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广州市天河区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粤垦路102号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（福龙苑）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西洲水厂</w:t>
                  </w:r>
                </w:p>
              </w:tc>
              <w:tc>
                <w:tcPr>
                  <w:tcW w:w="1155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年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0</w:t>
                  </w:r>
                  <w:bookmarkStart w:id="0" w:name="_GoBack"/>
                  <w:bookmarkEnd w:id="0"/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27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日</w:t>
                  </w:r>
                </w:p>
              </w:tc>
              <w:tc>
                <w:tcPr>
                  <w:tcW w:w="2430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</w:tbl>
          <w:p>
            <w:pPr>
              <w:widowControl/>
              <w:jc w:val="both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4" w:hRule="atLeast"/>
        </w:trPr>
        <w:tc>
          <w:tcPr>
            <w:tcW w:w="14745" w:type="dxa"/>
            <w:noWrap/>
            <w:vAlign w:val="center"/>
          </w:tcPr>
          <w:tbl>
            <w:tblPr>
              <w:tblStyle w:val="6"/>
              <w:tblW w:w="13887" w:type="dxa"/>
              <w:tblInd w:w="62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5"/>
              <w:gridCol w:w="1572"/>
              <w:gridCol w:w="1154"/>
              <w:gridCol w:w="1204"/>
              <w:gridCol w:w="1200"/>
              <w:gridCol w:w="1485"/>
              <w:gridCol w:w="2321"/>
              <w:gridCol w:w="1545"/>
              <w:gridCol w:w="1179"/>
              <w:gridCol w:w="157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监测点地址</w:t>
                  </w:r>
                </w:p>
              </w:tc>
              <w:tc>
                <w:tcPr>
                  <w:tcW w:w="11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仿宋_GB2312" w:cs="宋体"/>
                      <w:b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  <w:lang w:eastAsia="zh-CN"/>
                    </w:rPr>
                    <w:t>供水单位</w:t>
                  </w:r>
                </w:p>
              </w:tc>
              <w:tc>
                <w:tcPr>
                  <w:tcW w:w="12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采样单位</w:t>
                  </w: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检测单位</w:t>
                  </w:r>
                </w:p>
              </w:tc>
              <w:tc>
                <w:tcPr>
                  <w:tcW w:w="148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检测时间</w:t>
                  </w:r>
                </w:p>
              </w:tc>
              <w:tc>
                <w:tcPr>
                  <w:tcW w:w="232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监测指标</w:t>
                  </w: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检测结果评价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不合格指标的检测值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健康风险提示及安全饮水建议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6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 w:val="15"/>
                      <w:szCs w:val="15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广州市天河区天河路</w:t>
                  </w: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 w:val="15"/>
                      <w:szCs w:val="15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228号</w:t>
                  </w: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 w:val="15"/>
                      <w:szCs w:val="15"/>
                      <w14:textFill>
                        <w14:solidFill>
                          <w14:schemeClr w14:val="tx1"/>
                        </w14:solidFill>
                      </w14:textFill>
                    </w:rPr>
                    <w:t>（</w:t>
                  </w: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 w:val="15"/>
                      <w:szCs w:val="15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正佳广场</w:t>
                  </w: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 w:val="15"/>
                      <w:szCs w:val="15"/>
                      <w14:textFill>
                        <w14:solidFill>
                          <w14:schemeClr w14:val="tx1"/>
                        </w14:solidFill>
                      </w14:textFill>
                    </w:rPr>
                    <w:t>）</w:t>
                  </w:r>
                </w:p>
              </w:tc>
              <w:tc>
                <w:tcPr>
                  <w:tcW w:w="11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 w:bidi="ar-SA"/>
                    </w:rPr>
                    <w:t>南州水厂</w:t>
                  </w:r>
                </w:p>
              </w:tc>
              <w:tc>
                <w:tcPr>
                  <w:tcW w:w="12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48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年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07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27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日</w:t>
                  </w:r>
                </w:p>
              </w:tc>
              <w:tc>
                <w:tcPr>
                  <w:tcW w:w="2321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微生物指标：菌落总数、总大肠菌群；感官性状和一般化学指标：色度、浑浊度、臭和味、肉眼可见物、pH、铝、铁、锰、铜、锌、氯化物、硫酸盐、溶解性总固体、总硬度、耗氧量、挥发性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酚类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（以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苯酚计）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、阴离子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合成洗涤剂、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氨氮；毒理学指标：砷、镉、铬（六价）、铅、汞、氟化物、硒、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氰化物、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硝酸盐、四氯化碳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、三氯甲烷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；消毒剂余量:游离余氯</w:t>
                  </w: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7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广州市天河区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金穗路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52号（星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汇园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）</w:t>
                  </w:r>
                </w:p>
              </w:tc>
              <w:tc>
                <w:tcPr>
                  <w:tcW w:w="115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 w:bidi="ar-SA"/>
                    </w:rPr>
                    <w:t>南洲水厂</w:t>
                  </w:r>
                </w:p>
              </w:tc>
              <w:tc>
                <w:tcPr>
                  <w:tcW w:w="120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48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年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07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27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日</w:t>
                  </w:r>
                </w:p>
              </w:tc>
              <w:tc>
                <w:tcPr>
                  <w:tcW w:w="2321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2" w:hRule="atLeast"/>
              </w:trPr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8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仿宋_GB2312"/>
                      <w:sz w:val="15"/>
                      <w:szCs w:val="15"/>
                    </w:rPr>
                    <w:t>广州市天河区平月路161号（南国花园）</w:t>
                  </w:r>
                </w:p>
              </w:tc>
              <w:tc>
                <w:tcPr>
                  <w:tcW w:w="115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南洲水厂</w:t>
                  </w:r>
                </w:p>
              </w:tc>
              <w:tc>
                <w:tcPr>
                  <w:tcW w:w="1204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48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年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07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27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日</w:t>
                  </w:r>
                </w:p>
              </w:tc>
              <w:tc>
                <w:tcPr>
                  <w:tcW w:w="2321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4" w:hRule="atLeast"/>
              </w:trPr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9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广州市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天河区黄埔大道中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207号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海景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花园）</w:t>
                  </w:r>
                </w:p>
              </w:tc>
              <w:tc>
                <w:tcPr>
                  <w:tcW w:w="115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西洲水厂</w:t>
                  </w:r>
                </w:p>
              </w:tc>
              <w:tc>
                <w:tcPr>
                  <w:tcW w:w="1204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48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年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07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27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日</w:t>
                  </w:r>
                </w:p>
              </w:tc>
              <w:tc>
                <w:tcPr>
                  <w:tcW w:w="2321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5" w:hRule="atLeast"/>
              </w:trPr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仿宋_GB2312"/>
                      <w:sz w:val="15"/>
                      <w:szCs w:val="15"/>
                    </w:rPr>
                    <w:t>广州市天河区</w:t>
                  </w:r>
                  <w:r>
                    <w:rPr>
                      <w:rFonts w:ascii="仿宋_GB2312"/>
                      <w:sz w:val="15"/>
                      <w:szCs w:val="15"/>
                    </w:rPr>
                    <w:t>科韵路棕林街</w:t>
                  </w:r>
                  <w:r>
                    <w:rPr>
                      <w:rFonts w:hint="eastAsia" w:ascii="仿宋_GB2312"/>
                      <w:sz w:val="15"/>
                      <w:szCs w:val="15"/>
                    </w:rPr>
                    <w:t>50号</w:t>
                  </w:r>
                  <w:r>
                    <w:rPr>
                      <w:rFonts w:ascii="仿宋_GB2312"/>
                      <w:sz w:val="15"/>
                      <w:szCs w:val="15"/>
                    </w:rPr>
                    <w:t>（</w:t>
                  </w:r>
                  <w:r>
                    <w:rPr>
                      <w:rFonts w:hint="eastAsia" w:ascii="仿宋_GB2312"/>
                      <w:sz w:val="15"/>
                      <w:szCs w:val="15"/>
                    </w:rPr>
                    <w:t>美林海岸</w:t>
                  </w:r>
                  <w:r>
                    <w:rPr>
                      <w:rFonts w:ascii="仿宋_GB2312"/>
                      <w:sz w:val="15"/>
                      <w:szCs w:val="15"/>
                    </w:rPr>
                    <w:t>花园）</w:t>
                  </w:r>
                </w:p>
              </w:tc>
              <w:tc>
                <w:tcPr>
                  <w:tcW w:w="115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新塘水厂</w:t>
                  </w:r>
                </w:p>
              </w:tc>
              <w:tc>
                <w:tcPr>
                  <w:tcW w:w="1204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48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年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07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27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日</w:t>
                  </w:r>
                </w:p>
              </w:tc>
              <w:tc>
                <w:tcPr>
                  <w:tcW w:w="2321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5" w:hRule="atLeast"/>
              </w:trPr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11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Times New Roman" w:eastAsia="仿宋_GB2312" w:cs="Times New Roman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/>
                      <w:sz w:val="15"/>
                      <w:szCs w:val="15"/>
                    </w:rPr>
                    <w:t>广州市天河区天源路1111号（教师</w:t>
                  </w:r>
                  <w:r>
                    <w:rPr>
                      <w:rFonts w:ascii="仿宋_GB2312"/>
                      <w:sz w:val="15"/>
                      <w:szCs w:val="15"/>
                    </w:rPr>
                    <w:t>小区</w:t>
                  </w:r>
                  <w:r>
                    <w:rPr>
                      <w:rFonts w:hint="eastAsia" w:ascii="仿宋_GB2312"/>
                      <w:sz w:val="15"/>
                      <w:szCs w:val="15"/>
                    </w:rPr>
                    <w:t>）</w:t>
                  </w:r>
                </w:p>
              </w:tc>
              <w:tc>
                <w:tcPr>
                  <w:tcW w:w="115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 w:bidi="ar-SA"/>
                    </w:rPr>
                    <w:t>西洲水厂</w:t>
                  </w:r>
                </w:p>
              </w:tc>
              <w:tc>
                <w:tcPr>
                  <w:tcW w:w="120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48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年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07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27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日</w:t>
                  </w:r>
                </w:p>
              </w:tc>
              <w:tc>
                <w:tcPr>
                  <w:tcW w:w="2321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</w:tbl>
          <w:p>
            <w:pPr>
              <w:widowControl/>
              <w:jc w:val="both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</w:p>
        </w:tc>
      </w:tr>
    </w:tbl>
    <w:tbl>
      <w:tblPr>
        <w:tblStyle w:val="6"/>
        <w:tblW w:w="13905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609"/>
        <w:gridCol w:w="1117"/>
        <w:gridCol w:w="1264"/>
        <w:gridCol w:w="1215"/>
        <w:gridCol w:w="1425"/>
        <w:gridCol w:w="2325"/>
        <w:gridCol w:w="1530"/>
        <w:gridCol w:w="117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监测点地址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>供水单位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采样单位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检测单位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检测时间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监测指标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检测结果评价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不合格指标的检测值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12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sz w:val="15"/>
                <w:szCs w:val="15"/>
              </w:rPr>
              <w:t>广州市天河区</w:t>
            </w:r>
            <w:r>
              <w:rPr>
                <w:rFonts w:ascii="仿宋_GB2312"/>
                <w:sz w:val="15"/>
                <w:szCs w:val="15"/>
              </w:rPr>
              <w:t>龙口西路</w:t>
            </w:r>
            <w:r>
              <w:rPr>
                <w:rFonts w:hint="eastAsia" w:ascii="仿宋_GB2312"/>
                <w:sz w:val="15"/>
                <w:szCs w:val="15"/>
              </w:rPr>
              <w:t>569、</w:t>
            </w:r>
            <w:r>
              <w:rPr>
                <w:rFonts w:ascii="仿宋_GB2312"/>
                <w:sz w:val="15"/>
                <w:szCs w:val="15"/>
              </w:rPr>
              <w:t>571</w:t>
            </w:r>
            <w:r>
              <w:rPr>
                <w:rFonts w:hint="eastAsia" w:ascii="仿宋_GB2312"/>
                <w:sz w:val="15"/>
                <w:szCs w:val="15"/>
              </w:rPr>
              <w:t>号（天河区</w:t>
            </w:r>
            <w:r>
              <w:rPr>
                <w:rFonts w:ascii="仿宋_GB2312"/>
                <w:sz w:val="15"/>
                <w:szCs w:val="15"/>
              </w:rPr>
              <w:t>党校</w:t>
            </w:r>
            <w:r>
              <w:rPr>
                <w:rFonts w:hint="eastAsia" w:ascii="仿宋_GB2312"/>
                <w:sz w:val="15"/>
                <w:szCs w:val="15"/>
              </w:rPr>
              <w:t>）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 w:bidi="ar-SA"/>
              </w:rPr>
              <w:t>西村水厂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07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月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日</w:t>
            </w:r>
          </w:p>
        </w:tc>
        <w:tc>
          <w:tcPr>
            <w:tcW w:w="232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微生物指标：菌落总数、总大肠菌群；感官性状和一般化学指标：色度、浑浊度、臭和味、肉眼可见物、pH、铝、铁、锰、铜、锌、氯化物、硫酸盐、溶解性总固体、总硬度、耗氧量、挥发性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酚类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（以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苯酚计）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、阴离子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合成洗涤剂、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氨氮；毒理学指标：砷、镉、铬（六价）、铅、汞、氟化物、硒、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氰化物、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硝酸盐、四氯化碳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、三氯甲烷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；消毒剂余量:游离余氯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经检测，所检项目全部合格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建议烧开后饮用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广州市天河区</w:t>
            </w:r>
            <w:r>
              <w:rPr>
                <w:rFonts w:ascii="仿宋_GB2312"/>
                <w:sz w:val="15"/>
                <w:szCs w:val="15"/>
              </w:rPr>
              <w:t>翠霞街</w:t>
            </w:r>
            <w:r>
              <w:rPr>
                <w:rFonts w:hint="eastAsia" w:ascii="仿宋_GB2312"/>
                <w:sz w:val="15"/>
                <w:szCs w:val="15"/>
              </w:rPr>
              <w:t>35号（翠霞居）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西洲水厂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07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月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日</w:t>
            </w:r>
          </w:p>
        </w:tc>
        <w:tc>
          <w:tcPr>
            <w:tcW w:w="232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经检测，所检项目全部合格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建议烧开后饮用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14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广州市天河区</w:t>
            </w:r>
            <w:r>
              <w:rPr>
                <w:rFonts w:ascii="仿宋_GB2312"/>
                <w:sz w:val="15"/>
                <w:szCs w:val="15"/>
              </w:rPr>
              <w:t>华明路</w:t>
            </w:r>
            <w:r>
              <w:rPr>
                <w:rFonts w:hint="eastAsia" w:ascii="仿宋_GB2312"/>
                <w:sz w:val="15"/>
                <w:szCs w:val="15"/>
              </w:rPr>
              <w:t>23号</w:t>
            </w:r>
            <w:r>
              <w:rPr>
                <w:rFonts w:ascii="仿宋_GB2312"/>
                <w:sz w:val="15"/>
                <w:szCs w:val="15"/>
              </w:rPr>
              <w:t>（</w:t>
            </w:r>
            <w:r>
              <w:rPr>
                <w:rFonts w:hint="eastAsia" w:ascii="仿宋_GB2312"/>
                <w:sz w:val="15"/>
                <w:szCs w:val="15"/>
              </w:rPr>
              <w:t>漾晴居</w:t>
            </w:r>
            <w:r>
              <w:rPr>
                <w:rFonts w:ascii="仿宋_GB2312"/>
                <w:sz w:val="15"/>
                <w:szCs w:val="15"/>
              </w:rPr>
              <w:t>）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南洲水厂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07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月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日</w:t>
            </w:r>
          </w:p>
        </w:tc>
        <w:tc>
          <w:tcPr>
            <w:tcW w:w="232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经检测，所检项目全部合格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建议烧开后饮用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15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广州市天河区</w:t>
            </w:r>
            <w:r>
              <w:rPr>
                <w:rFonts w:ascii="仿宋_GB2312"/>
                <w:sz w:val="15"/>
                <w:szCs w:val="15"/>
              </w:rPr>
              <w:t>马场路</w:t>
            </w:r>
            <w:r>
              <w:rPr>
                <w:rFonts w:hint="eastAsia" w:ascii="仿宋_GB2312"/>
                <w:sz w:val="15"/>
                <w:szCs w:val="15"/>
              </w:rPr>
              <w:t>529号（安骏大厦）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南洲水厂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07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月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日</w:t>
            </w:r>
          </w:p>
        </w:tc>
        <w:tc>
          <w:tcPr>
            <w:tcW w:w="232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经检测，所检项目全部合格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建议烧开后饮用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sz w:val="15"/>
                <w:szCs w:val="15"/>
                <w:lang w:eastAsia="zh-CN"/>
              </w:rPr>
              <w:t>广州市天河区员村南街</w:t>
            </w:r>
            <w:r>
              <w:rPr>
                <w:rFonts w:hint="eastAsia" w:ascii="仿宋_GB2312"/>
                <w:sz w:val="15"/>
                <w:szCs w:val="15"/>
                <w:lang w:val="en-US" w:eastAsia="zh-CN"/>
              </w:rPr>
              <w:t>22号（员村）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 w:bidi="ar-SA"/>
              </w:rPr>
              <w:t>新塘水厂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07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月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日</w:t>
            </w:r>
          </w:p>
        </w:tc>
        <w:tc>
          <w:tcPr>
            <w:tcW w:w="232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经检测，所检项目全部合格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建议烧开后饮用</w:t>
            </w:r>
          </w:p>
        </w:tc>
      </w:tr>
    </w:tbl>
    <w:p/>
    <w:tbl>
      <w:tblPr>
        <w:tblStyle w:val="6"/>
        <w:tblW w:w="13920" w:type="dxa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09"/>
        <w:gridCol w:w="1117"/>
        <w:gridCol w:w="1264"/>
        <w:gridCol w:w="1215"/>
        <w:gridCol w:w="1440"/>
        <w:gridCol w:w="2445"/>
        <w:gridCol w:w="1560"/>
        <w:gridCol w:w="108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监测点地址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>供水单位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采样单位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检测单位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检测时间</w:t>
            </w:r>
          </w:p>
        </w:tc>
        <w:tc>
          <w:tcPr>
            <w:tcW w:w="2445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监测指标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检测结果评价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不合格指标的检测值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17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/>
                <w:sz w:val="15"/>
                <w:szCs w:val="15"/>
                <w:lang w:eastAsia="zh-CN"/>
              </w:rPr>
              <w:t>广州市天河区东圃一横路</w:t>
            </w:r>
            <w:r>
              <w:rPr>
                <w:rFonts w:hint="eastAsia" w:ascii="仿宋_GB2312"/>
                <w:sz w:val="15"/>
                <w:szCs w:val="15"/>
                <w:lang w:val="en-US" w:eastAsia="zh-CN"/>
              </w:rPr>
              <w:t>37号（东圃一横路）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新塘水厂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07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月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日</w:t>
            </w:r>
          </w:p>
        </w:tc>
        <w:tc>
          <w:tcPr>
            <w:tcW w:w="244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微生物指标：菌落总数、总大肠菌群；感官性状和一般化学指标：色度、浑浊度、臭和味、肉眼可见物、pH、铝、铁、锰、铜、锌、氯化物、硫酸盐、溶解性总固体、总硬度、耗氧量、挥发性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酚类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（以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苯酚计）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、阴离子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合成洗涤剂、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氨氮；毒理学指标：砷、镉、铬（六价）、铅、汞、氟化物、硒、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氰化物、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硝酸盐、四氯化碳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、三氯甲烷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；消毒剂余量:游离余氯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经检测，所检项目全部合格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建议烧开后饮用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18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hint="default" w:ascii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/>
                <w:sz w:val="15"/>
                <w:szCs w:val="15"/>
                <w:lang w:val="en-US" w:eastAsia="zh-CN"/>
              </w:rPr>
              <w:t>广州市天河区禺东西路55号（省军区政治部）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西洲水厂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07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月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日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经检测，所检项目全部合格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建议烧开后饮用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19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hint="default" w:ascii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/>
                <w:sz w:val="15"/>
                <w:szCs w:val="15"/>
                <w:lang w:val="en-US" w:eastAsia="zh-CN"/>
              </w:rPr>
              <w:t>广州市天河区员村一横路7号（华颖花园）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新塘水厂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07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月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日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经检测，所检项目全部合格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建议烧开后饮用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hint="default" w:ascii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/>
                <w:sz w:val="15"/>
                <w:szCs w:val="15"/>
                <w:lang w:val="en-US" w:eastAsia="zh-CN"/>
              </w:rPr>
              <w:t>广州市天河区东圃大马路3号（雅怡阁）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新塘水厂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07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月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日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经检测，所检项目全部合格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建议烧开后饮用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注：（1）水样采集、保存、运输及检验方法：按照现行《生活饮用水标准检验方法》（GB/T5750-2006）的要求进行。</w:t>
      </w:r>
    </w:p>
    <w:p>
      <w:pPr>
        <w:adjustRightInd w:val="0"/>
        <w:snapToGrid w:val="0"/>
        <w:spacing w:line="580" w:lineRule="exact"/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 xml:space="preserve">   （2）以《生活饮用水卫生标准》（GB5749-2006）作为评价标准，检测值在标准限值范围内评价为合格。</w:t>
      </w:r>
    </w:p>
    <w:p>
      <w:pPr>
        <w:adjustRightInd w:val="0"/>
        <w:snapToGrid w:val="0"/>
        <w:spacing w:line="580" w:lineRule="exact"/>
        <w:ind w:firstLine="105" w:firstLineChars="50"/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填报人</w:t>
      </w:r>
      <w:r>
        <w:rPr>
          <w:rFonts w:ascii="仿宋_GB2312"/>
          <w:sz w:val="21"/>
          <w:szCs w:val="21"/>
        </w:rPr>
        <w:t xml:space="preserve">：袁锡东         </w:t>
      </w:r>
      <w:r>
        <w:rPr>
          <w:rFonts w:hint="eastAsia" w:ascii="仿宋_GB2312"/>
          <w:sz w:val="21"/>
          <w:szCs w:val="21"/>
        </w:rPr>
        <w:t>填报</w:t>
      </w:r>
      <w:r>
        <w:rPr>
          <w:rFonts w:ascii="仿宋_GB2312"/>
          <w:sz w:val="21"/>
          <w:szCs w:val="21"/>
        </w:rPr>
        <w:t>时间</w:t>
      </w:r>
      <w:r>
        <w:rPr>
          <w:rFonts w:hint="eastAsia" w:ascii="仿宋_GB2312"/>
          <w:sz w:val="21"/>
          <w:szCs w:val="21"/>
        </w:rPr>
        <w:t>：20</w:t>
      </w:r>
      <w:r>
        <w:rPr>
          <w:rFonts w:hint="eastAsia" w:ascii="仿宋_GB2312"/>
          <w:sz w:val="21"/>
          <w:szCs w:val="21"/>
          <w:lang w:val="en-US" w:eastAsia="zh-CN"/>
        </w:rPr>
        <w:t>21</w:t>
      </w:r>
      <w:r>
        <w:rPr>
          <w:rFonts w:hint="eastAsia" w:ascii="仿宋_GB2312"/>
          <w:sz w:val="21"/>
          <w:szCs w:val="21"/>
        </w:rPr>
        <w:t>年</w:t>
      </w:r>
      <w:r>
        <w:rPr>
          <w:rFonts w:hint="eastAsia" w:ascii="仿宋_GB2312"/>
          <w:sz w:val="21"/>
          <w:szCs w:val="21"/>
          <w:lang w:val="en-US" w:eastAsia="zh-CN"/>
        </w:rPr>
        <w:t>9</w:t>
      </w:r>
      <w:r>
        <w:rPr>
          <w:rFonts w:hint="eastAsia" w:ascii="仿宋_GB2312"/>
          <w:sz w:val="21"/>
          <w:szCs w:val="21"/>
        </w:rPr>
        <w:t>月</w:t>
      </w:r>
      <w:r>
        <w:rPr>
          <w:rFonts w:hint="eastAsia" w:ascii="仿宋_GB2312"/>
          <w:sz w:val="21"/>
          <w:szCs w:val="21"/>
          <w:lang w:val="en-US" w:eastAsia="zh-CN"/>
        </w:rPr>
        <w:t>26</w:t>
      </w:r>
      <w:r>
        <w:rPr>
          <w:rFonts w:hint="eastAsia" w:ascii="仿宋_GB2312"/>
          <w:sz w:val="21"/>
          <w:szCs w:val="21"/>
        </w:rPr>
        <w:t xml:space="preserve">日   </w:t>
      </w:r>
      <w:r>
        <w:rPr>
          <w:rFonts w:ascii="仿宋_GB2312"/>
          <w:sz w:val="21"/>
          <w:szCs w:val="21"/>
        </w:rPr>
        <w:t xml:space="preserve">    </w:t>
      </w:r>
      <w:r>
        <w:rPr>
          <w:rFonts w:hint="eastAsia" w:ascii="仿宋_GB2312"/>
          <w:sz w:val="21"/>
          <w:szCs w:val="21"/>
        </w:rPr>
        <w:t xml:space="preserve">  审核人</w:t>
      </w:r>
      <w:r>
        <w:rPr>
          <w:rFonts w:ascii="仿宋_GB2312"/>
          <w:sz w:val="21"/>
          <w:szCs w:val="21"/>
        </w:rPr>
        <w:t>：刘春明</w:t>
      </w:r>
      <w:r>
        <w:rPr>
          <w:rFonts w:hint="eastAsia" w:ascii="仿宋_GB2312"/>
          <w:sz w:val="21"/>
          <w:szCs w:val="21"/>
        </w:rPr>
        <w:t xml:space="preserve">   </w:t>
      </w:r>
      <w:r>
        <w:rPr>
          <w:rFonts w:ascii="仿宋_GB2312"/>
          <w:sz w:val="21"/>
          <w:szCs w:val="21"/>
        </w:rPr>
        <w:t xml:space="preserve">   </w:t>
      </w:r>
      <w:r>
        <w:rPr>
          <w:rFonts w:hint="eastAsia" w:ascii="仿宋_GB2312"/>
          <w:sz w:val="21"/>
          <w:szCs w:val="21"/>
        </w:rPr>
        <w:t xml:space="preserve">   填报</w:t>
      </w:r>
      <w:r>
        <w:rPr>
          <w:rFonts w:ascii="仿宋_GB2312"/>
          <w:sz w:val="21"/>
          <w:szCs w:val="21"/>
        </w:rPr>
        <w:t>单位：广州市天河区疾病预防控制中心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00"/>
    <w:rsid w:val="00000778"/>
    <w:rsid w:val="00041394"/>
    <w:rsid w:val="00052C11"/>
    <w:rsid w:val="00064DDF"/>
    <w:rsid w:val="000E6180"/>
    <w:rsid w:val="000F3255"/>
    <w:rsid w:val="001312FA"/>
    <w:rsid w:val="00190E0C"/>
    <w:rsid w:val="00192ABD"/>
    <w:rsid w:val="001A674C"/>
    <w:rsid w:val="001C7510"/>
    <w:rsid w:val="002141C2"/>
    <w:rsid w:val="00241936"/>
    <w:rsid w:val="00283783"/>
    <w:rsid w:val="002874D1"/>
    <w:rsid w:val="002A6690"/>
    <w:rsid w:val="002E4F2A"/>
    <w:rsid w:val="003A08ED"/>
    <w:rsid w:val="003F620E"/>
    <w:rsid w:val="004305E0"/>
    <w:rsid w:val="004A7E3B"/>
    <w:rsid w:val="004B6019"/>
    <w:rsid w:val="005324C8"/>
    <w:rsid w:val="00547EB8"/>
    <w:rsid w:val="0058657C"/>
    <w:rsid w:val="005A4613"/>
    <w:rsid w:val="005D09FC"/>
    <w:rsid w:val="005D75C6"/>
    <w:rsid w:val="00614BD1"/>
    <w:rsid w:val="00661D6B"/>
    <w:rsid w:val="006938B3"/>
    <w:rsid w:val="006A76C6"/>
    <w:rsid w:val="006B0EFE"/>
    <w:rsid w:val="006C29A6"/>
    <w:rsid w:val="00726C9A"/>
    <w:rsid w:val="00775060"/>
    <w:rsid w:val="007D5302"/>
    <w:rsid w:val="00806250"/>
    <w:rsid w:val="00814D99"/>
    <w:rsid w:val="00820FC4"/>
    <w:rsid w:val="00823924"/>
    <w:rsid w:val="00827200"/>
    <w:rsid w:val="0083326A"/>
    <w:rsid w:val="00835418"/>
    <w:rsid w:val="008415A6"/>
    <w:rsid w:val="00845706"/>
    <w:rsid w:val="00860DF9"/>
    <w:rsid w:val="0088020A"/>
    <w:rsid w:val="00886969"/>
    <w:rsid w:val="00906E99"/>
    <w:rsid w:val="00972C9B"/>
    <w:rsid w:val="009753AD"/>
    <w:rsid w:val="009E1E20"/>
    <w:rsid w:val="009F3D21"/>
    <w:rsid w:val="00A4701B"/>
    <w:rsid w:val="00A95D50"/>
    <w:rsid w:val="00AF0B40"/>
    <w:rsid w:val="00B33841"/>
    <w:rsid w:val="00B44713"/>
    <w:rsid w:val="00B664BE"/>
    <w:rsid w:val="00BA743C"/>
    <w:rsid w:val="00BC6549"/>
    <w:rsid w:val="00C0348D"/>
    <w:rsid w:val="00CE18AC"/>
    <w:rsid w:val="00D563CD"/>
    <w:rsid w:val="00D82A18"/>
    <w:rsid w:val="00DC2791"/>
    <w:rsid w:val="00E17651"/>
    <w:rsid w:val="00E66691"/>
    <w:rsid w:val="00E76B07"/>
    <w:rsid w:val="00EE1E49"/>
    <w:rsid w:val="00FB451B"/>
    <w:rsid w:val="00FB6A0B"/>
    <w:rsid w:val="02382840"/>
    <w:rsid w:val="063057A3"/>
    <w:rsid w:val="13A3308A"/>
    <w:rsid w:val="158C3851"/>
    <w:rsid w:val="1712618E"/>
    <w:rsid w:val="258B73EE"/>
    <w:rsid w:val="274620AD"/>
    <w:rsid w:val="28E97F5C"/>
    <w:rsid w:val="2D912A37"/>
    <w:rsid w:val="2E916D0F"/>
    <w:rsid w:val="31E50FDF"/>
    <w:rsid w:val="36035231"/>
    <w:rsid w:val="3B671CF7"/>
    <w:rsid w:val="3BBF07F2"/>
    <w:rsid w:val="45BB02D4"/>
    <w:rsid w:val="49BF3A94"/>
    <w:rsid w:val="5099316B"/>
    <w:rsid w:val="51A84CB3"/>
    <w:rsid w:val="6B6D2714"/>
    <w:rsid w:val="76B70FDC"/>
    <w:rsid w:val="7F96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305</Words>
  <Characters>1739</Characters>
  <Lines>14</Lines>
  <Paragraphs>4</Paragraphs>
  <TotalTime>2</TotalTime>
  <ScaleCrop>false</ScaleCrop>
  <LinksUpToDate>false</LinksUpToDate>
  <CharactersWithSpaces>2040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2019-03-21T06:34:00Z</dcterms:created>
  <dc:creator>HP 6200</dc:creator>
  <cp:lastModifiedBy>袁13632264506</cp:lastModifiedBy>
  <cp:lastPrinted>2019-09-03T01:25:00Z</cp:lastPrinted>
  <dcterms:modified xsi:type="dcterms:W3CDTF">2021-09-24T10:02:35Z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5D27F1DEFEA84A25A04F65775C2A8873</vt:lpwstr>
  </property>
</Properties>
</file>