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62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08"/>
        <w:gridCol w:w="1290"/>
        <w:gridCol w:w="1003"/>
        <w:gridCol w:w="3480"/>
        <w:gridCol w:w="2730"/>
        <w:gridCol w:w="675"/>
        <w:gridCol w:w="1979"/>
        <w:gridCol w:w="1005"/>
        <w:gridCol w:w="1125"/>
        <w:gridCol w:w="13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60" w:hRule="atLeast"/>
        </w:trPr>
        <w:tc>
          <w:tcPr>
            <w:tcW w:w="1008"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行政相对人名称</w:t>
            </w:r>
          </w:p>
        </w:tc>
        <w:tc>
          <w:tcPr>
            <w:tcW w:w="129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行政处罚决定书文号</w:t>
            </w:r>
          </w:p>
        </w:tc>
        <w:tc>
          <w:tcPr>
            <w:tcW w:w="1003"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违法行为类型</w:t>
            </w:r>
          </w:p>
        </w:tc>
        <w:tc>
          <w:tcPr>
            <w:tcW w:w="348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违法事实</w:t>
            </w:r>
          </w:p>
        </w:tc>
        <w:tc>
          <w:tcPr>
            <w:tcW w:w="273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处罚依据</w:t>
            </w:r>
          </w:p>
        </w:tc>
        <w:tc>
          <w:tcPr>
            <w:tcW w:w="67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处罚类别</w:t>
            </w:r>
          </w:p>
        </w:tc>
        <w:tc>
          <w:tcPr>
            <w:tcW w:w="1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处罚内容</w:t>
            </w:r>
          </w:p>
        </w:tc>
        <w:tc>
          <w:tcPr>
            <w:tcW w:w="100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罚款金额(万元)</w:t>
            </w:r>
          </w:p>
        </w:tc>
        <w:tc>
          <w:tcPr>
            <w:tcW w:w="112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处罚决定日期</w:t>
            </w:r>
          </w:p>
        </w:tc>
        <w:tc>
          <w:tcPr>
            <w:tcW w:w="1332"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处罚机关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5" w:hRule="atLeast"/>
        </w:trPr>
        <w:tc>
          <w:tcPr>
            <w:tcW w:w="100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广州市志佳土石方工程有限公司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穗综天处字 〔2021〕2300102号</w:t>
            </w:r>
          </w:p>
        </w:tc>
        <w:tc>
          <w:tcPr>
            <w:tcW w:w="100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环境保护管理</w:t>
            </w:r>
          </w:p>
        </w:tc>
        <w:tc>
          <w:tcPr>
            <w:tcW w:w="3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2021年08月18日 00时19分，广州市志佳土石方工程有限公司在 广州市天河区思成路中煤江南工地 进行 夜间施工（使用机械可停）。</w:t>
            </w:r>
          </w:p>
        </w:tc>
        <w:tc>
          <w:tcPr>
            <w:tcW w:w="27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《广东省实施办法》（2018年修正）第三十一条第（九）项</w:t>
            </w:r>
          </w:p>
        </w:tc>
        <w:tc>
          <w:tcPr>
            <w:tcW w:w="6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Arial" w:hAnsi="Arial" w:eastAsia="宋体" w:cs="Arial"/>
                <w:b/>
                <w:i w:val="0"/>
                <w:color w:val="000000"/>
                <w:kern w:val="0"/>
                <w:sz w:val="20"/>
                <w:szCs w:val="20"/>
                <w:u w:val="none"/>
                <w:lang w:val="en-US" w:eastAsia="zh-CN" w:bidi="ar"/>
              </w:rPr>
            </w:pPr>
            <w:r>
              <w:rPr>
                <w:rFonts w:hint="eastAsia" w:ascii="Arial" w:hAnsi="Arial" w:eastAsia="宋体" w:cs="Arial"/>
                <w:b/>
                <w:i w:val="0"/>
                <w:color w:val="000000"/>
                <w:kern w:val="0"/>
                <w:sz w:val="20"/>
                <w:szCs w:val="20"/>
                <w:u w:val="none"/>
                <w:lang w:val="en-US" w:eastAsia="zh-CN" w:bidi="ar"/>
              </w:rPr>
              <w:t>罚款</w:t>
            </w:r>
          </w:p>
        </w:tc>
        <w:tc>
          <w:tcPr>
            <w:tcW w:w="19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环境保护管理&gt;&gt;夜间施工（使用机械可停）</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0.79</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2021/11/29</w:t>
            </w:r>
          </w:p>
        </w:tc>
        <w:tc>
          <w:tcPr>
            <w:tcW w:w="13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Arial" w:hAnsi="Arial" w:eastAsia="宋体" w:cs="Arial"/>
                <w:b/>
                <w:i w:val="0"/>
                <w:color w:val="000000"/>
                <w:kern w:val="0"/>
                <w:sz w:val="20"/>
                <w:szCs w:val="20"/>
                <w:u w:val="none"/>
                <w:lang w:val="en-US" w:eastAsia="zh-CN" w:bidi="ar"/>
              </w:rPr>
            </w:pPr>
            <w:r>
              <w:rPr>
                <w:rFonts w:hint="eastAsia"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trPr>
        <w:tc>
          <w:tcPr>
            <w:tcW w:w="100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李</w:t>
            </w:r>
            <w:r>
              <w:rPr>
                <w:rFonts w:hint="eastAsia" w:ascii="Arial" w:hAnsi="Arial" w:eastAsia="宋体" w:cs="Arial"/>
                <w:b/>
                <w:i w:val="0"/>
                <w:color w:val="000000"/>
                <w:kern w:val="0"/>
                <w:sz w:val="20"/>
                <w:szCs w:val="20"/>
                <w:u w:val="none"/>
                <w:lang w:val="en-US" w:eastAsia="zh-CN" w:bidi="ar"/>
              </w:rPr>
              <w:t>*</w:t>
            </w:r>
            <w:r>
              <w:rPr>
                <w:rFonts w:hint="default" w:ascii="Arial" w:hAnsi="Arial" w:eastAsia="宋体" w:cs="Arial"/>
                <w:b/>
                <w:i w:val="0"/>
                <w:color w:val="000000"/>
                <w:kern w:val="0"/>
                <w:sz w:val="20"/>
                <w:szCs w:val="20"/>
                <w:u w:val="none"/>
                <w:lang w:val="en-US" w:eastAsia="zh-CN" w:bidi="ar"/>
              </w:rPr>
              <w:t>鹏</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穗综天处字 〔2021〕0700105号</w:t>
            </w:r>
          </w:p>
        </w:tc>
        <w:tc>
          <w:tcPr>
            <w:tcW w:w="100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市容环境卫生管理</w:t>
            </w:r>
          </w:p>
        </w:tc>
        <w:tc>
          <w:tcPr>
            <w:tcW w:w="3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2021年08月18日09时30分，李</w:t>
            </w:r>
            <w:r>
              <w:rPr>
                <w:rFonts w:hint="eastAsia" w:ascii="Arial" w:hAnsi="Arial" w:eastAsia="宋体" w:cs="Arial"/>
                <w:b/>
                <w:i w:val="0"/>
                <w:color w:val="000000"/>
                <w:kern w:val="0"/>
                <w:sz w:val="20"/>
                <w:szCs w:val="20"/>
                <w:u w:val="none"/>
                <w:lang w:val="en-US" w:eastAsia="zh-CN" w:bidi="ar"/>
              </w:rPr>
              <w:t>*</w:t>
            </w:r>
            <w:r>
              <w:rPr>
                <w:rFonts w:hint="default" w:ascii="Arial" w:hAnsi="Arial" w:eastAsia="宋体" w:cs="Arial"/>
                <w:b/>
                <w:i w:val="0"/>
                <w:color w:val="000000"/>
                <w:kern w:val="0"/>
                <w:sz w:val="20"/>
                <w:szCs w:val="20"/>
                <w:u w:val="none"/>
                <w:lang w:val="en-US" w:eastAsia="zh-CN" w:bidi="ar"/>
              </w:rPr>
              <w:t>鹏在广州市天河区车陂陂东路11号进行个人未按规定将生活垃圾分类投放到指定的收集点或者收集容器内的。</w:t>
            </w:r>
          </w:p>
        </w:tc>
        <w:tc>
          <w:tcPr>
            <w:tcW w:w="27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《广州市生活垃圾分类管理条例》（广州市第十五届人民代表大会常务委员会公告第19号）第五十六条第一款</w:t>
            </w:r>
          </w:p>
        </w:tc>
        <w:tc>
          <w:tcPr>
            <w:tcW w:w="6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Arial" w:hAnsi="Arial" w:eastAsia="宋体" w:cs="Arial"/>
                <w:b/>
                <w:i w:val="0"/>
                <w:color w:val="000000"/>
                <w:kern w:val="0"/>
                <w:sz w:val="20"/>
                <w:szCs w:val="20"/>
                <w:u w:val="none"/>
                <w:lang w:val="en-US" w:eastAsia="zh-CN" w:bidi="ar"/>
              </w:rPr>
            </w:pPr>
            <w:r>
              <w:rPr>
                <w:rFonts w:hint="eastAsia" w:ascii="Arial" w:hAnsi="Arial" w:eastAsia="宋体" w:cs="Arial"/>
                <w:b/>
                <w:i w:val="0"/>
                <w:color w:val="000000"/>
                <w:kern w:val="0"/>
                <w:sz w:val="20"/>
                <w:szCs w:val="20"/>
                <w:u w:val="none"/>
                <w:lang w:val="en-US" w:eastAsia="zh-CN" w:bidi="ar"/>
              </w:rPr>
              <w:t>罚款</w:t>
            </w:r>
          </w:p>
        </w:tc>
        <w:tc>
          <w:tcPr>
            <w:tcW w:w="19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市容环境卫生管理&gt;&gt;个人未按规定将生活垃圾分类投放到指定的收集点或者收集容器内的</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0.02</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2021/11/24</w:t>
            </w:r>
          </w:p>
        </w:tc>
        <w:tc>
          <w:tcPr>
            <w:tcW w:w="13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Arial" w:hAnsi="Arial" w:eastAsia="宋体" w:cs="Arial"/>
                <w:b/>
                <w:i w:val="0"/>
                <w:color w:val="000000"/>
                <w:kern w:val="0"/>
                <w:sz w:val="20"/>
                <w:szCs w:val="20"/>
                <w:u w:val="none"/>
                <w:lang w:val="en-US" w:eastAsia="zh-CN" w:bidi="ar"/>
              </w:rPr>
            </w:pPr>
            <w:r>
              <w:rPr>
                <w:rFonts w:hint="eastAsia"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05" w:hRule="atLeast"/>
        </w:trPr>
        <w:tc>
          <w:tcPr>
            <w:tcW w:w="100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淮安隧安建筑劳务有限公司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穗综天处字 〔2021〕1900092号</w:t>
            </w:r>
          </w:p>
        </w:tc>
        <w:tc>
          <w:tcPr>
            <w:tcW w:w="100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环境保护管理</w:t>
            </w:r>
          </w:p>
        </w:tc>
        <w:tc>
          <w:tcPr>
            <w:tcW w:w="3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2021年08月24日 00时25分，淮安隧安建筑劳务有限公司在 天河区岑村云溪路（华南路-大观路）土建工程5标 进行 夜间施工（使用机械可停）。</w:t>
            </w:r>
          </w:p>
        </w:tc>
        <w:tc>
          <w:tcPr>
            <w:tcW w:w="27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《广东省实施办法》第三十一条</w:t>
            </w:r>
          </w:p>
        </w:tc>
        <w:tc>
          <w:tcPr>
            <w:tcW w:w="6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Arial" w:hAnsi="Arial" w:eastAsia="宋体" w:cs="Arial"/>
                <w:b/>
                <w:i w:val="0"/>
                <w:color w:val="000000"/>
                <w:kern w:val="0"/>
                <w:sz w:val="20"/>
                <w:szCs w:val="20"/>
                <w:u w:val="none"/>
                <w:lang w:val="en-US" w:eastAsia="zh-CN" w:bidi="ar"/>
              </w:rPr>
            </w:pPr>
            <w:r>
              <w:rPr>
                <w:rFonts w:hint="eastAsia" w:ascii="Arial" w:hAnsi="Arial" w:eastAsia="宋体" w:cs="Arial"/>
                <w:b/>
                <w:i w:val="0"/>
                <w:color w:val="000000"/>
                <w:kern w:val="0"/>
                <w:sz w:val="20"/>
                <w:szCs w:val="20"/>
                <w:u w:val="none"/>
                <w:lang w:val="en-US" w:eastAsia="zh-CN" w:bidi="ar"/>
              </w:rPr>
              <w:t>罚款</w:t>
            </w:r>
          </w:p>
        </w:tc>
        <w:tc>
          <w:tcPr>
            <w:tcW w:w="19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环境保护管理&gt;&gt;夜间施工（使用机械可停）</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0.3</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2021/11/19</w:t>
            </w:r>
          </w:p>
        </w:tc>
        <w:tc>
          <w:tcPr>
            <w:tcW w:w="13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Arial" w:hAnsi="Arial" w:eastAsia="宋体" w:cs="Arial"/>
                <w:b/>
                <w:i w:val="0"/>
                <w:color w:val="000000"/>
                <w:kern w:val="0"/>
                <w:sz w:val="20"/>
                <w:szCs w:val="20"/>
                <w:u w:val="none"/>
                <w:lang w:val="en-US" w:eastAsia="zh-CN" w:bidi="ar"/>
              </w:rPr>
            </w:pPr>
            <w:r>
              <w:rPr>
                <w:rFonts w:hint="eastAsia"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5" w:hRule="atLeast"/>
        </w:trPr>
        <w:tc>
          <w:tcPr>
            <w:tcW w:w="100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富利建设集团有限公司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穗综天处字 〔2021〕2300034号</w:t>
            </w:r>
          </w:p>
        </w:tc>
        <w:tc>
          <w:tcPr>
            <w:tcW w:w="100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环境保护管理</w:t>
            </w:r>
          </w:p>
        </w:tc>
        <w:tc>
          <w:tcPr>
            <w:tcW w:w="3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2021年04月21日 23时37分，富利建设集团有限公司在 广州市天河区大观中路新塘城改E2地块 进行 夜间施工（使用混凝土浇灌等不可停）。</w:t>
            </w:r>
          </w:p>
        </w:tc>
        <w:tc>
          <w:tcPr>
            <w:tcW w:w="27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《广东省实施&lt;中华人民共和国环境噪声污染防治法&gt;办法》（2018年修正）第三十一条第（九）项</w:t>
            </w:r>
          </w:p>
        </w:tc>
        <w:tc>
          <w:tcPr>
            <w:tcW w:w="6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Arial" w:hAnsi="Arial" w:eastAsia="宋体" w:cs="Arial"/>
                <w:b/>
                <w:i w:val="0"/>
                <w:color w:val="000000"/>
                <w:kern w:val="0"/>
                <w:sz w:val="20"/>
                <w:szCs w:val="20"/>
                <w:u w:val="none"/>
                <w:lang w:val="en-US" w:eastAsia="zh-CN" w:bidi="ar"/>
              </w:rPr>
            </w:pPr>
            <w:r>
              <w:rPr>
                <w:rFonts w:hint="eastAsia" w:ascii="Arial" w:hAnsi="Arial" w:eastAsia="宋体" w:cs="Arial"/>
                <w:b/>
                <w:i w:val="0"/>
                <w:color w:val="000000"/>
                <w:kern w:val="0"/>
                <w:sz w:val="20"/>
                <w:szCs w:val="20"/>
                <w:u w:val="none"/>
                <w:lang w:val="en-US" w:eastAsia="zh-CN" w:bidi="ar"/>
              </w:rPr>
              <w:t>罚款</w:t>
            </w:r>
          </w:p>
        </w:tc>
        <w:tc>
          <w:tcPr>
            <w:tcW w:w="19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环境保护管理&gt;&gt;夜间施工（使用混凝土浇灌等不可停）</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0.79</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2021/11/08</w:t>
            </w:r>
          </w:p>
        </w:tc>
        <w:tc>
          <w:tcPr>
            <w:tcW w:w="13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Arial" w:hAnsi="Arial" w:eastAsia="宋体" w:cs="Arial"/>
                <w:b/>
                <w:i w:val="0"/>
                <w:color w:val="000000"/>
                <w:kern w:val="0"/>
                <w:sz w:val="20"/>
                <w:szCs w:val="20"/>
                <w:u w:val="none"/>
                <w:lang w:val="en-US" w:eastAsia="zh-CN" w:bidi="ar"/>
              </w:rPr>
            </w:pPr>
            <w:r>
              <w:rPr>
                <w:rFonts w:hint="eastAsia"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5" w:hRule="atLeast"/>
        </w:trPr>
        <w:tc>
          <w:tcPr>
            <w:tcW w:w="100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富利建设集团有限公司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穗综天处字 〔2021〕2300036号</w:t>
            </w:r>
          </w:p>
        </w:tc>
        <w:tc>
          <w:tcPr>
            <w:tcW w:w="100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环境保护管理</w:t>
            </w:r>
          </w:p>
        </w:tc>
        <w:tc>
          <w:tcPr>
            <w:tcW w:w="3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2021年04月29日 23时17分，富利建设集团有限公司在 广州市天河区大观中路新塘城改E2地块   进行 夜间施工（使用混凝土浇灌等不可停）。</w:t>
            </w:r>
          </w:p>
        </w:tc>
        <w:tc>
          <w:tcPr>
            <w:tcW w:w="27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《广东省实施&lt;中华人民共和国环境噪声污染防治法&gt;办法》（2018年修正）第三十一条第（九）项</w:t>
            </w:r>
          </w:p>
        </w:tc>
        <w:tc>
          <w:tcPr>
            <w:tcW w:w="6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Arial" w:hAnsi="Arial" w:eastAsia="宋体" w:cs="Arial"/>
                <w:b/>
                <w:i w:val="0"/>
                <w:color w:val="000000"/>
                <w:kern w:val="0"/>
                <w:sz w:val="20"/>
                <w:szCs w:val="20"/>
                <w:u w:val="none"/>
                <w:lang w:val="en-US" w:eastAsia="zh-CN" w:bidi="ar"/>
              </w:rPr>
            </w:pPr>
            <w:r>
              <w:rPr>
                <w:rFonts w:hint="eastAsia" w:ascii="Arial" w:hAnsi="Arial" w:eastAsia="宋体" w:cs="Arial"/>
                <w:b/>
                <w:i w:val="0"/>
                <w:color w:val="000000"/>
                <w:kern w:val="0"/>
                <w:sz w:val="20"/>
                <w:szCs w:val="20"/>
                <w:u w:val="none"/>
                <w:lang w:val="en-US" w:eastAsia="zh-CN" w:bidi="ar"/>
              </w:rPr>
              <w:t>罚款</w:t>
            </w:r>
          </w:p>
        </w:tc>
        <w:tc>
          <w:tcPr>
            <w:tcW w:w="19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环境保护管理&gt;&gt;夜间施工（使用混凝土浇灌等不可停）</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1.0</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2021/11/09</w:t>
            </w:r>
          </w:p>
        </w:tc>
        <w:tc>
          <w:tcPr>
            <w:tcW w:w="13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Arial" w:hAnsi="Arial" w:eastAsia="宋体" w:cs="Arial"/>
                <w:b/>
                <w:i w:val="0"/>
                <w:color w:val="000000"/>
                <w:kern w:val="0"/>
                <w:sz w:val="20"/>
                <w:szCs w:val="20"/>
                <w:u w:val="none"/>
                <w:lang w:val="en-US" w:eastAsia="zh-CN" w:bidi="ar"/>
              </w:rPr>
            </w:pPr>
            <w:r>
              <w:rPr>
                <w:rFonts w:hint="eastAsia"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05" w:hRule="atLeast"/>
        </w:trPr>
        <w:tc>
          <w:tcPr>
            <w:tcW w:w="100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广州昌繁工程咨询服务有限公司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穗综天处字 〔2021〕0400067号</w:t>
            </w:r>
          </w:p>
        </w:tc>
        <w:tc>
          <w:tcPr>
            <w:tcW w:w="100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环境保护管理</w:t>
            </w:r>
          </w:p>
        </w:tc>
        <w:tc>
          <w:tcPr>
            <w:tcW w:w="3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2021年08月23日 23时00分，广州昌繁工程咨询有限公司在 广州市天河区龙口西路576号广东技术师范大学（西校区） 进行 夜间施工（使用机械可停）。</w:t>
            </w:r>
          </w:p>
        </w:tc>
        <w:tc>
          <w:tcPr>
            <w:tcW w:w="27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《广东省实施&lt;中华人民共和国环境噪声污染防治法&gt;办法》第三十一条</w:t>
            </w:r>
          </w:p>
        </w:tc>
        <w:tc>
          <w:tcPr>
            <w:tcW w:w="6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Arial" w:hAnsi="Arial" w:eastAsia="宋体" w:cs="Arial"/>
                <w:b/>
                <w:i w:val="0"/>
                <w:color w:val="000000"/>
                <w:kern w:val="0"/>
                <w:sz w:val="20"/>
                <w:szCs w:val="20"/>
                <w:u w:val="none"/>
                <w:lang w:val="en-US" w:eastAsia="zh-CN" w:bidi="ar"/>
              </w:rPr>
            </w:pPr>
            <w:r>
              <w:rPr>
                <w:rFonts w:hint="eastAsia" w:ascii="Arial" w:hAnsi="Arial" w:eastAsia="宋体" w:cs="Arial"/>
                <w:b/>
                <w:i w:val="0"/>
                <w:color w:val="000000"/>
                <w:kern w:val="0"/>
                <w:sz w:val="20"/>
                <w:szCs w:val="20"/>
                <w:u w:val="none"/>
                <w:lang w:val="en-US" w:eastAsia="zh-CN" w:bidi="ar"/>
              </w:rPr>
              <w:t>罚款</w:t>
            </w:r>
          </w:p>
        </w:tc>
        <w:tc>
          <w:tcPr>
            <w:tcW w:w="19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环境保护管理&gt;&gt;夜间施工（使用机械可停）</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0.51</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2021/11/03</w:t>
            </w:r>
          </w:p>
        </w:tc>
        <w:tc>
          <w:tcPr>
            <w:tcW w:w="13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Arial" w:hAnsi="Arial" w:eastAsia="宋体" w:cs="Arial"/>
                <w:b/>
                <w:i w:val="0"/>
                <w:color w:val="000000"/>
                <w:kern w:val="0"/>
                <w:sz w:val="20"/>
                <w:szCs w:val="20"/>
                <w:u w:val="none"/>
                <w:lang w:val="en-US" w:eastAsia="zh-CN" w:bidi="ar"/>
              </w:rPr>
            </w:pPr>
            <w:r>
              <w:rPr>
                <w:rFonts w:hint="eastAsia"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5" w:hRule="atLeast"/>
        </w:trPr>
        <w:tc>
          <w:tcPr>
            <w:tcW w:w="100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广州顺运运输有限公司</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穗综天处字 〔2021〕2300100号</w:t>
            </w:r>
          </w:p>
        </w:tc>
        <w:tc>
          <w:tcPr>
            <w:tcW w:w="100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市容环境卫生管理</w:t>
            </w:r>
          </w:p>
        </w:tc>
        <w:tc>
          <w:tcPr>
            <w:tcW w:w="3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2021年09月01日 14时44分，广州顺运运输有限公司在 广州市天河区合景路机场二高九标工地 进行 运输建筑废弃物造成道路污染的。</w:t>
            </w:r>
          </w:p>
        </w:tc>
        <w:tc>
          <w:tcPr>
            <w:tcW w:w="27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《广东省环境保护条例》（2019年修正）第七十四条第三款  违反本条例第四十条第二款</w:t>
            </w:r>
          </w:p>
        </w:tc>
        <w:tc>
          <w:tcPr>
            <w:tcW w:w="6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Arial" w:hAnsi="Arial" w:eastAsia="宋体" w:cs="Arial"/>
                <w:b/>
                <w:i w:val="0"/>
                <w:color w:val="000000"/>
                <w:kern w:val="0"/>
                <w:sz w:val="20"/>
                <w:szCs w:val="20"/>
                <w:u w:val="none"/>
                <w:lang w:val="en-US" w:eastAsia="zh-CN" w:bidi="ar"/>
              </w:rPr>
            </w:pPr>
            <w:r>
              <w:rPr>
                <w:rFonts w:hint="eastAsia" w:ascii="Arial" w:hAnsi="Arial" w:eastAsia="宋体" w:cs="Arial"/>
                <w:b/>
                <w:i w:val="0"/>
                <w:color w:val="000000"/>
                <w:kern w:val="0"/>
                <w:sz w:val="20"/>
                <w:szCs w:val="20"/>
                <w:u w:val="none"/>
                <w:lang w:val="en-US" w:eastAsia="zh-CN" w:bidi="ar"/>
              </w:rPr>
              <w:t>罚款</w:t>
            </w:r>
          </w:p>
        </w:tc>
        <w:tc>
          <w:tcPr>
            <w:tcW w:w="19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市容环境卫生管理&gt;&gt;运输建筑废弃物造成道路污染的</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1.0</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2021/11/01</w:t>
            </w:r>
          </w:p>
        </w:tc>
        <w:tc>
          <w:tcPr>
            <w:tcW w:w="13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Arial" w:hAnsi="Arial" w:eastAsia="宋体" w:cs="Arial"/>
                <w:b/>
                <w:i w:val="0"/>
                <w:color w:val="000000"/>
                <w:kern w:val="0"/>
                <w:sz w:val="20"/>
                <w:szCs w:val="20"/>
                <w:u w:val="none"/>
                <w:lang w:val="en-US" w:eastAsia="zh-CN" w:bidi="ar"/>
              </w:rPr>
            </w:pPr>
            <w:r>
              <w:rPr>
                <w:rFonts w:hint="eastAsia" w:ascii="Arial" w:hAnsi="Arial" w:eastAsia="宋体" w:cs="Arial"/>
                <w:b/>
                <w:i w:val="0"/>
                <w:color w:val="000000"/>
                <w:kern w:val="0"/>
                <w:sz w:val="20"/>
                <w:szCs w:val="20"/>
                <w:u w:val="none"/>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5" w:hRule="atLeast"/>
        </w:trPr>
        <w:tc>
          <w:tcPr>
            <w:tcW w:w="100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广州市天河冠丰拖车服务队</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穗综天处字 〔2021〕2300101号</w:t>
            </w:r>
          </w:p>
        </w:tc>
        <w:tc>
          <w:tcPr>
            <w:tcW w:w="100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市容环境卫生管理</w:t>
            </w:r>
          </w:p>
        </w:tc>
        <w:tc>
          <w:tcPr>
            <w:tcW w:w="3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2021年09月03日 14时47分，广州市天河冠丰拖车服务队在 广州市天河区思成路网易二期工地 进行 运输建筑废弃物造成道路污染的。</w:t>
            </w:r>
          </w:p>
        </w:tc>
        <w:tc>
          <w:tcPr>
            <w:tcW w:w="27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《广东省环境保护条例》（2019年修正）第七十四条第三款  违反本条例第四十条第二款</w:t>
            </w:r>
          </w:p>
        </w:tc>
        <w:tc>
          <w:tcPr>
            <w:tcW w:w="6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Arial" w:hAnsi="Arial" w:eastAsia="宋体" w:cs="Arial"/>
                <w:b/>
                <w:i w:val="0"/>
                <w:color w:val="000000"/>
                <w:kern w:val="0"/>
                <w:sz w:val="20"/>
                <w:szCs w:val="20"/>
                <w:u w:val="none"/>
                <w:lang w:val="en-US" w:eastAsia="zh-CN" w:bidi="ar"/>
              </w:rPr>
            </w:pPr>
            <w:r>
              <w:rPr>
                <w:rFonts w:hint="eastAsia" w:ascii="Arial" w:hAnsi="Arial" w:eastAsia="宋体" w:cs="Arial"/>
                <w:b/>
                <w:i w:val="0"/>
                <w:color w:val="000000"/>
                <w:kern w:val="0"/>
                <w:sz w:val="20"/>
                <w:szCs w:val="20"/>
                <w:u w:val="none"/>
                <w:lang w:val="en-US" w:eastAsia="zh-CN" w:bidi="ar"/>
              </w:rPr>
              <w:t>罚</w:t>
            </w:r>
            <w:bookmarkStart w:id="0" w:name="_GoBack"/>
            <w:bookmarkEnd w:id="0"/>
            <w:r>
              <w:rPr>
                <w:rFonts w:hint="eastAsia" w:ascii="Arial" w:hAnsi="Arial" w:eastAsia="宋体" w:cs="Arial"/>
                <w:b/>
                <w:i w:val="0"/>
                <w:color w:val="000000"/>
                <w:kern w:val="0"/>
                <w:sz w:val="20"/>
                <w:szCs w:val="20"/>
                <w:u w:val="none"/>
                <w:lang w:val="en-US" w:eastAsia="zh-CN" w:bidi="ar"/>
              </w:rPr>
              <w:t>款</w:t>
            </w:r>
          </w:p>
        </w:tc>
        <w:tc>
          <w:tcPr>
            <w:tcW w:w="19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市容环境卫生管理&gt;&gt;运输建筑废弃物造成道路污染的</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1.0</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r>
              <w:rPr>
                <w:rFonts w:hint="default" w:ascii="Arial" w:hAnsi="Arial" w:eastAsia="宋体" w:cs="Arial"/>
                <w:b/>
                <w:i w:val="0"/>
                <w:color w:val="000000"/>
                <w:kern w:val="0"/>
                <w:sz w:val="20"/>
                <w:szCs w:val="20"/>
                <w:u w:val="none"/>
                <w:lang w:val="en-US" w:eastAsia="zh-CN" w:bidi="ar"/>
              </w:rPr>
              <w:t>2021/11/01</w:t>
            </w:r>
          </w:p>
        </w:tc>
        <w:tc>
          <w:tcPr>
            <w:tcW w:w="13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Arial" w:hAnsi="Arial" w:eastAsia="宋体" w:cs="Arial"/>
                <w:b/>
                <w:i w:val="0"/>
                <w:color w:val="000000"/>
                <w:kern w:val="0"/>
                <w:sz w:val="20"/>
                <w:szCs w:val="20"/>
                <w:u w:val="none"/>
                <w:lang w:val="en-US" w:eastAsia="zh-CN" w:bidi="ar"/>
              </w:rPr>
            </w:pPr>
            <w:r>
              <w:rPr>
                <w:rFonts w:hint="eastAsia" w:ascii="Arial" w:hAnsi="Arial" w:eastAsia="宋体" w:cs="Arial"/>
                <w:b/>
                <w:i w:val="0"/>
                <w:color w:val="000000"/>
                <w:kern w:val="0"/>
                <w:sz w:val="20"/>
                <w:szCs w:val="20"/>
                <w:u w:val="none"/>
                <w:lang w:val="en-US" w:eastAsia="zh-CN" w:bidi="ar"/>
              </w:rPr>
              <w:t>广州市天河区城市管理和综合执法局</w:t>
            </w:r>
          </w:p>
        </w:tc>
      </w:tr>
    </w:tbl>
    <w:p>
      <w:pPr>
        <w:keepNext w:val="0"/>
        <w:keepLines w:val="0"/>
        <w:widowControl/>
        <w:suppressLineNumbers w:val="0"/>
        <w:jc w:val="center"/>
        <w:textAlignment w:val="center"/>
        <w:rPr>
          <w:rFonts w:hint="default" w:ascii="Arial" w:hAnsi="Arial" w:eastAsia="宋体" w:cs="Arial"/>
          <w:b/>
          <w:i w:val="0"/>
          <w:color w:val="000000"/>
          <w:kern w:val="0"/>
          <w:sz w:val="20"/>
          <w:szCs w:val="20"/>
          <w:u w:val="none"/>
          <w:lang w:val="en-US" w:eastAsia="zh-CN" w:bidi="ar"/>
        </w:rPr>
      </w:pPr>
    </w:p>
    <w:sectPr>
      <w:pgSz w:w="16838" w:h="11906" w:orient="landscape"/>
      <w:pgMar w:top="567" w:right="567" w:bottom="567" w:left="56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D6DE6"/>
    <w:rsid w:val="02957AB0"/>
    <w:rsid w:val="0378175C"/>
    <w:rsid w:val="19D357ED"/>
    <w:rsid w:val="1E7E70FD"/>
    <w:rsid w:val="20065CA4"/>
    <w:rsid w:val="293C27E9"/>
    <w:rsid w:val="36E72CAE"/>
    <w:rsid w:val="387B5D3E"/>
    <w:rsid w:val="532F1FCE"/>
    <w:rsid w:val="54B14BA2"/>
    <w:rsid w:val="598A27FB"/>
    <w:rsid w:val="66457D12"/>
    <w:rsid w:val="6DF82D75"/>
    <w:rsid w:val="75880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2021-12-01T02:13:00Z</dcterms:created>
  <dc:creator>Administrator</dc:creator>
  <cp:lastModifiedBy>NTKO</cp:lastModifiedBy>
  <dcterms:modified xsi:type="dcterms:W3CDTF">2021-12-01T02:34:27Z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