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highlight w:val="none"/>
        </w:rPr>
      </w:pPr>
    </w:p>
    <w:p>
      <w:pPr>
        <w:pStyle w:val="3"/>
        <w:tabs>
          <w:tab w:val="left" w:pos="420"/>
          <w:tab w:val="left" w:pos="540"/>
        </w:tabs>
        <w:snapToGrid w:val="0"/>
        <w:spacing w:line="360" w:lineRule="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w:t>
      </w:r>
      <w:r>
        <w:rPr>
          <w:rFonts w:hint="eastAsia" w:ascii="仿宋" w:hAnsi="仿宋" w:eastAsia="仿宋" w:cs="仿宋"/>
          <w:color w:val="auto"/>
          <w:sz w:val="32"/>
          <w:szCs w:val="32"/>
          <w:highlight w:val="none"/>
          <w:lang w:eastAsia="zh-CN"/>
        </w:rPr>
        <w:t>件</w:t>
      </w:r>
      <w:r>
        <w:rPr>
          <w:rFonts w:hint="eastAsia" w:ascii="仿宋" w:hAnsi="仿宋" w:eastAsia="仿宋" w:cs="仿宋"/>
          <w:color w:val="auto"/>
          <w:sz w:val="32"/>
          <w:szCs w:val="32"/>
          <w:highlight w:val="none"/>
        </w:rPr>
        <w:t>：</w:t>
      </w:r>
    </w:p>
    <w:p>
      <w:pPr>
        <w:rPr>
          <w:rFonts w:hint="eastAsia"/>
          <w:color w:val="auto"/>
          <w:highlight w:val="none"/>
        </w:rPr>
      </w:pPr>
    </w:p>
    <w:p>
      <w:pPr>
        <w:pStyle w:val="3"/>
        <w:tabs>
          <w:tab w:val="left" w:pos="420"/>
          <w:tab w:val="left" w:pos="540"/>
        </w:tabs>
        <w:snapToGrid w:val="0"/>
        <w:spacing w:line="360" w:lineRule="auto"/>
        <w:jc w:val="center"/>
        <w:outlineLvl w:val="0"/>
        <w:rPr>
          <w:rFonts w:hint="eastAsia" w:ascii="仿宋" w:hAnsi="仿宋" w:eastAsia="仿宋" w:cs="仿宋"/>
          <w:b/>
          <w:bCs/>
          <w:color w:val="auto"/>
          <w:sz w:val="44"/>
          <w:szCs w:val="44"/>
          <w:highlight w:val="none"/>
        </w:rPr>
      </w:pPr>
      <w:bookmarkStart w:id="10" w:name="_GoBack"/>
      <w:r>
        <w:rPr>
          <w:rFonts w:hint="eastAsia" w:ascii="仿宋" w:hAnsi="仿宋" w:eastAsia="仿宋" w:cs="仿宋"/>
          <w:b/>
          <w:bCs/>
          <w:color w:val="auto"/>
          <w:sz w:val="44"/>
          <w:szCs w:val="44"/>
          <w:highlight w:val="none"/>
        </w:rPr>
        <w:t>19式环卫工人新款服装标准及制作技术指引</w:t>
      </w:r>
    </w:p>
    <w:bookmarkEnd w:id="10"/>
    <w:p>
      <w:pPr>
        <w:rPr>
          <w:rFonts w:hint="eastAsia" w:ascii="仿宋" w:hAnsi="仿宋" w:eastAsia="仿宋" w:cs="仿宋"/>
          <w:b/>
          <w:bCs/>
          <w:color w:val="auto"/>
          <w:sz w:val="44"/>
          <w:szCs w:val="44"/>
          <w:highlight w:val="none"/>
        </w:rPr>
      </w:pPr>
    </w:p>
    <w:p>
      <w:pPr>
        <w:rPr>
          <w:rFonts w:hint="eastAsia" w:ascii="仿宋" w:hAnsi="仿宋" w:eastAsia="仿宋" w:cs="仿宋"/>
          <w:b/>
          <w:bCs/>
          <w:color w:val="auto"/>
          <w:sz w:val="44"/>
          <w:szCs w:val="44"/>
          <w:highlight w:val="none"/>
        </w:rPr>
      </w:pPr>
    </w:p>
    <w:p>
      <w:pPr>
        <w:widowControl w:val="0"/>
        <w:tabs>
          <w:tab w:val="left" w:pos="420"/>
          <w:tab w:val="left" w:pos="540"/>
        </w:tabs>
        <w:autoSpaceDE w:val="0"/>
        <w:autoSpaceDN w:val="0"/>
        <w:adjustRightInd w:val="0"/>
        <w:snapToGrid w:val="0"/>
        <w:spacing w:line="360" w:lineRule="auto"/>
        <w:ind w:firstLine="630" w:firstLineChars="196"/>
        <w:jc w:val="left"/>
        <w:outlineLvl w:val="0"/>
        <w:rPr>
          <w:rFonts w:hint="eastAsia" w:ascii="楷体_GB2312" w:hAnsi="Courier New" w:eastAsia="楷体_GB2312" w:cs="Times New Roman"/>
          <w:b/>
          <w:color w:val="auto"/>
          <w:kern w:val="0"/>
          <w:sz w:val="32"/>
          <w:szCs w:val="32"/>
          <w:highlight w:val="none"/>
          <w:lang w:val="en-US" w:eastAsia="zh-CN" w:bidi="ar-SA"/>
        </w:rPr>
      </w:pPr>
      <w:r>
        <w:rPr>
          <w:rFonts w:hint="eastAsia" w:ascii="楷体_GB2312" w:hAnsi="Courier New" w:eastAsia="楷体_GB2312" w:cs="Times New Roman"/>
          <w:b/>
          <w:color w:val="auto"/>
          <w:kern w:val="0"/>
          <w:sz w:val="32"/>
          <w:szCs w:val="32"/>
          <w:highlight w:val="none"/>
          <w:lang w:val="en-US" w:eastAsia="zh-CN" w:bidi="ar-SA"/>
        </w:rPr>
        <w:t>（一）标识logo，详见下图：</w:t>
      </w:r>
    </w:p>
    <w:p>
      <w:pPr>
        <w:rPr>
          <w:rFonts w:hint="eastAsia" w:ascii="Times New Roman" w:hAnsi="Times New Roman" w:eastAsia="仿宋_GB2312" w:cs="Times New Roman"/>
          <w:color w:val="auto"/>
          <w:sz w:val="32"/>
          <w:szCs w:val="24"/>
          <w:highlight w:val="none"/>
        </w:rPr>
      </w:pPr>
      <w:r>
        <w:rPr>
          <w:rFonts w:ascii="Times New Roman" w:hAnsi="Times New Roman" w:eastAsia="仿宋_GB2312" w:cs="Times New Roman"/>
          <w:color w:val="auto"/>
          <w:sz w:val="32"/>
          <w:szCs w:val="24"/>
          <w:highlight w:val="none"/>
        </w:rPr>
        <w:drawing>
          <wp:inline distT="0" distB="0" distL="114300" distR="114300">
            <wp:extent cx="1772285" cy="1961515"/>
            <wp:effectExtent l="0" t="0" r="18415" b="635"/>
            <wp:docPr id="19" name="图片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logo2"/>
                    <pic:cNvPicPr>
                      <a:picLocks noChangeAspect="1"/>
                    </pic:cNvPicPr>
                  </pic:nvPicPr>
                  <pic:blipFill>
                    <a:blip r:embed="rId5"/>
                    <a:srcRect l="2245" t="16402" r="7858" b="14948"/>
                    <a:stretch>
                      <a:fillRect/>
                    </a:stretch>
                  </pic:blipFill>
                  <pic:spPr>
                    <a:xfrm>
                      <a:off x="0" y="0"/>
                      <a:ext cx="1772285" cy="1961515"/>
                    </a:xfrm>
                    <a:prstGeom prst="rect">
                      <a:avLst/>
                    </a:prstGeom>
                    <a:noFill/>
                    <a:ln>
                      <a:noFill/>
                    </a:ln>
                  </pic:spPr>
                </pic:pic>
              </a:graphicData>
            </a:graphic>
          </wp:inline>
        </w:drawing>
      </w:r>
      <w:r>
        <w:rPr>
          <w:rFonts w:ascii="Times New Roman" w:hAnsi="Times New Roman" w:eastAsia="仿宋_GB2312" w:cs="Times New Roman"/>
          <w:color w:val="auto"/>
          <w:sz w:val="32"/>
          <w:szCs w:val="24"/>
          <w:highlight w:val="none"/>
        </w:rPr>
        <w:t xml:space="preserve">    </w:t>
      </w:r>
      <w:r>
        <w:rPr>
          <w:rFonts w:ascii="Times New Roman" w:hAnsi="Times New Roman" w:eastAsia="仿宋_GB2312" w:cs="Times New Roman"/>
          <w:color w:val="auto"/>
          <w:sz w:val="32"/>
          <w:szCs w:val="24"/>
          <w:highlight w:val="none"/>
        </w:rPr>
        <w:drawing>
          <wp:inline distT="0" distB="0" distL="114300" distR="114300">
            <wp:extent cx="1363345" cy="1752600"/>
            <wp:effectExtent l="0" t="0" r="8255" b="0"/>
            <wp:docPr id="20" name="图片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logo1"/>
                    <pic:cNvPicPr>
                      <a:picLocks noChangeAspect="1"/>
                    </pic:cNvPicPr>
                  </pic:nvPicPr>
                  <pic:blipFill>
                    <a:blip r:embed="rId6"/>
                    <a:srcRect l="8505" t="9074" r="13550" b="19191"/>
                    <a:stretch>
                      <a:fillRect/>
                    </a:stretch>
                  </pic:blipFill>
                  <pic:spPr>
                    <a:xfrm>
                      <a:off x="0" y="0"/>
                      <a:ext cx="1363345" cy="1752600"/>
                    </a:xfrm>
                    <a:prstGeom prst="rect">
                      <a:avLst/>
                    </a:prstGeom>
                    <a:noFill/>
                    <a:ln>
                      <a:noFill/>
                    </a:ln>
                  </pic:spPr>
                </pic:pic>
              </a:graphicData>
            </a:graphic>
          </wp:inline>
        </w:drawing>
      </w:r>
      <w:r>
        <w:rPr>
          <w:rFonts w:ascii="Times New Roman" w:hAnsi="Times New Roman" w:eastAsia="仿宋_GB2312" w:cs="Times New Roman"/>
          <w:color w:val="auto"/>
          <w:sz w:val="32"/>
          <w:szCs w:val="24"/>
          <w:highlight w:val="none"/>
        </w:rPr>
        <w:t xml:space="preserve">  </w:t>
      </w:r>
      <w:r>
        <w:rPr>
          <w:rFonts w:hint="eastAsia" w:ascii="Times New Roman" w:hAnsi="Times New Roman" w:eastAsia="仿宋_GB2312" w:cs="Times New Roman"/>
          <w:color w:val="auto"/>
          <w:sz w:val="32"/>
          <w:szCs w:val="24"/>
          <w:highlight w:val="none"/>
        </w:rPr>
        <w:t xml:space="preserve">    </w:t>
      </w:r>
      <w:r>
        <w:rPr>
          <w:rFonts w:ascii="Times New Roman" w:hAnsi="Times New Roman" w:eastAsia="仿宋_GB2312" w:cs="Times New Roman"/>
          <w:color w:val="auto"/>
          <w:sz w:val="32"/>
          <w:szCs w:val="24"/>
          <w:highlight w:val="none"/>
        </w:rPr>
        <w:t xml:space="preserve"> </w:t>
      </w:r>
      <w:r>
        <w:rPr>
          <w:rFonts w:ascii="Times New Roman" w:hAnsi="Times New Roman" w:eastAsia="仿宋_GB2312" w:cs="Times New Roman"/>
          <w:color w:val="auto"/>
          <w:sz w:val="32"/>
          <w:szCs w:val="24"/>
          <w:highlight w:val="none"/>
        </w:rPr>
        <w:drawing>
          <wp:inline distT="0" distB="0" distL="114300" distR="114300">
            <wp:extent cx="1259205" cy="1591310"/>
            <wp:effectExtent l="0" t="0" r="17145" b="8890"/>
            <wp:docPr id="21" name="图片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111"/>
                    <pic:cNvPicPr>
                      <a:picLocks noChangeAspect="1"/>
                    </pic:cNvPicPr>
                  </pic:nvPicPr>
                  <pic:blipFill>
                    <a:blip r:embed="rId7"/>
                    <a:stretch>
                      <a:fillRect/>
                    </a:stretch>
                  </pic:blipFill>
                  <pic:spPr>
                    <a:xfrm>
                      <a:off x="0" y="0"/>
                      <a:ext cx="1259205" cy="1591310"/>
                    </a:xfrm>
                    <a:prstGeom prst="rect">
                      <a:avLst/>
                    </a:prstGeom>
                    <a:noFill/>
                    <a:ln>
                      <a:noFill/>
                    </a:ln>
                  </pic:spPr>
                </pic:pic>
              </a:graphicData>
            </a:graphic>
          </wp:inline>
        </w:drawing>
      </w:r>
    </w:p>
    <w:p>
      <w:pPr>
        <w:ind w:firstLine="800" w:firstLineChars="250"/>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臂章标识</w:t>
      </w:r>
      <w:r>
        <w:rPr>
          <w:rFonts w:ascii="Times New Roman" w:hAnsi="Times New Roman" w:eastAsia="仿宋_GB2312" w:cs="Times New Roman"/>
          <w:color w:val="auto"/>
          <w:sz w:val="32"/>
          <w:szCs w:val="24"/>
          <w:highlight w:val="none"/>
        </w:rPr>
        <w:t xml:space="preserve">        </w:t>
      </w:r>
      <w:r>
        <w:rPr>
          <w:rFonts w:hint="eastAsia" w:ascii="Times New Roman" w:hAnsi="Times New Roman" w:eastAsia="仿宋_GB2312" w:cs="Times New Roman"/>
          <w:color w:val="auto"/>
          <w:sz w:val="32"/>
          <w:szCs w:val="24"/>
          <w:highlight w:val="none"/>
        </w:rPr>
        <w:t>遮阳帽、雨鞋标识</w:t>
      </w:r>
      <w:r>
        <w:rPr>
          <w:rFonts w:ascii="Times New Roman" w:hAnsi="Times New Roman" w:eastAsia="仿宋_GB2312" w:cs="Times New Roman"/>
          <w:color w:val="auto"/>
          <w:sz w:val="32"/>
          <w:szCs w:val="24"/>
          <w:highlight w:val="none"/>
        </w:rPr>
        <w:t xml:space="preserve">   </w:t>
      </w:r>
      <w:r>
        <w:rPr>
          <w:rFonts w:hint="eastAsia" w:ascii="Times New Roman" w:hAnsi="Times New Roman" w:eastAsia="仿宋_GB2312" w:cs="Times New Roman"/>
          <w:color w:val="auto"/>
          <w:sz w:val="32"/>
          <w:szCs w:val="24"/>
          <w:highlight w:val="none"/>
          <w:lang w:val="en-US" w:eastAsia="zh-CN"/>
        </w:rPr>
        <w:t xml:space="preserve">     </w:t>
      </w:r>
      <w:r>
        <w:rPr>
          <w:rFonts w:hint="eastAsia" w:ascii="Times New Roman" w:hAnsi="Times New Roman" w:eastAsia="仿宋_GB2312" w:cs="Times New Roman"/>
          <w:color w:val="auto"/>
          <w:sz w:val="32"/>
          <w:szCs w:val="24"/>
          <w:highlight w:val="none"/>
        </w:rPr>
        <w:t>水壶标识</w:t>
      </w:r>
      <w:r>
        <w:rPr>
          <w:rFonts w:ascii="Times New Roman" w:hAnsi="Times New Roman" w:eastAsia="仿宋_GB2312" w:cs="Times New Roman"/>
          <w:color w:val="auto"/>
          <w:sz w:val="32"/>
          <w:szCs w:val="24"/>
          <w:highlight w:val="none"/>
        </w:rPr>
        <w:t xml:space="preserve">   </w:t>
      </w:r>
    </w:p>
    <w:p>
      <w:pPr>
        <w:ind w:firstLine="640" w:firstLineChars="200"/>
        <w:rPr>
          <w:rFonts w:hint="eastAsia"/>
          <w:color w:val="auto"/>
          <w:highlight w:val="none"/>
        </w:rPr>
      </w:pPr>
      <w:r>
        <w:rPr>
          <w:rFonts w:hint="eastAsia" w:ascii="Times New Roman" w:hAnsi="Times New Roman" w:eastAsia="仿宋_GB2312" w:cs="Times New Roman"/>
          <w:color w:val="auto"/>
          <w:sz w:val="32"/>
          <w:szCs w:val="24"/>
          <w:highlight w:val="none"/>
        </w:rPr>
        <w:t>（织唛工艺）</w:t>
      </w:r>
      <w:r>
        <w:rPr>
          <w:rFonts w:ascii="Times New Roman" w:hAnsi="Times New Roman" w:eastAsia="仿宋_GB2312" w:cs="Times New Roman"/>
          <w:color w:val="auto"/>
          <w:sz w:val="32"/>
          <w:szCs w:val="24"/>
          <w:highlight w:val="none"/>
        </w:rPr>
        <w:t xml:space="preserve">            </w:t>
      </w:r>
    </w:p>
    <w:p>
      <w:pPr>
        <w:pStyle w:val="2"/>
        <w:ind w:left="0"/>
        <w:rPr>
          <w:color w:val="auto"/>
          <w:highlight w:val="none"/>
        </w:rPr>
      </w:pPr>
    </w:p>
    <w:p>
      <w:pPr>
        <w:rPr>
          <w:color w:val="auto"/>
          <w:highlight w:val="none"/>
        </w:rPr>
      </w:pPr>
    </w:p>
    <w:p>
      <w:pPr>
        <w:widowControl w:val="0"/>
        <w:tabs>
          <w:tab w:val="left" w:pos="420"/>
          <w:tab w:val="left" w:pos="540"/>
        </w:tabs>
        <w:autoSpaceDE w:val="0"/>
        <w:autoSpaceDN w:val="0"/>
        <w:adjustRightInd w:val="0"/>
        <w:snapToGrid w:val="0"/>
        <w:spacing w:line="360" w:lineRule="auto"/>
        <w:ind w:firstLine="630" w:firstLineChars="196"/>
        <w:jc w:val="left"/>
        <w:outlineLvl w:val="0"/>
        <w:rPr>
          <w:rFonts w:hint="eastAsia" w:ascii="楷体_GB2312" w:hAnsi="Courier New" w:eastAsia="楷体_GB2312" w:cs="Times New Roman"/>
          <w:b/>
          <w:color w:val="auto"/>
          <w:kern w:val="0"/>
          <w:sz w:val="32"/>
          <w:szCs w:val="32"/>
          <w:highlight w:val="none"/>
          <w:lang w:val="en-US" w:eastAsia="zh-CN" w:bidi="ar-SA"/>
        </w:rPr>
      </w:pPr>
      <w:bookmarkStart w:id="0" w:name="_Toc7953"/>
      <w:r>
        <w:rPr>
          <w:rFonts w:hint="eastAsia" w:ascii="楷体_GB2312" w:hAnsi="Courier New" w:eastAsia="楷体_GB2312" w:cs="Times New Roman"/>
          <w:b/>
          <w:color w:val="auto"/>
          <w:kern w:val="0"/>
          <w:sz w:val="32"/>
          <w:szCs w:val="32"/>
          <w:highlight w:val="none"/>
          <w:lang w:val="en-US" w:eastAsia="zh-CN" w:bidi="ar-SA"/>
        </w:rPr>
        <w:t>（二）图片样式</w:t>
      </w:r>
      <w:bookmarkEnd w:id="0"/>
      <w:r>
        <w:rPr>
          <w:rFonts w:hint="eastAsia" w:ascii="楷体_GB2312" w:hAnsi="Courier New" w:eastAsia="楷体_GB2312" w:cs="Times New Roman"/>
          <w:b/>
          <w:color w:val="auto"/>
          <w:kern w:val="0"/>
          <w:sz w:val="32"/>
          <w:szCs w:val="32"/>
          <w:highlight w:val="none"/>
          <w:lang w:val="en-US" w:eastAsia="zh-CN" w:bidi="ar-SA"/>
        </w:rPr>
        <w:t xml:space="preserve"> </w:t>
      </w:r>
    </w:p>
    <w:tbl>
      <w:tblPr>
        <w:tblStyle w:val="6"/>
        <w:tblW w:w="92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42"/>
        <w:gridCol w:w="7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12" w:space="0"/>
              <w:left w:val="single" w:color="auto" w:sz="12" w:space="0"/>
              <w:bottom w:val="single" w:color="auto" w:sz="4" w:space="0"/>
              <w:right w:val="single" w:color="auto" w:sz="4" w:space="0"/>
            </w:tcBorders>
            <w:noWrap w:val="0"/>
            <w:vAlign w:val="center"/>
          </w:tcPr>
          <w:p>
            <w:pPr>
              <w:pStyle w:val="11"/>
              <w:spacing w:line="360" w:lineRule="auto"/>
              <w:jc w:val="center"/>
              <w:rPr>
                <w:rFonts w:ascii="黑体" w:hAnsi="黑体" w:eastAsia="黑体"/>
                <w:b w:val="0"/>
                <w:color w:val="auto"/>
                <w:sz w:val="24"/>
                <w:szCs w:val="24"/>
                <w:highlight w:val="none"/>
              </w:rPr>
            </w:pPr>
            <w:bookmarkStart w:id="1" w:name="_Toc31002"/>
            <w:r>
              <w:rPr>
                <w:rFonts w:hint="eastAsia" w:ascii="黑体" w:hAnsi="黑体" w:eastAsia="黑体"/>
                <w:b w:val="0"/>
                <w:color w:val="auto"/>
                <w:sz w:val="24"/>
                <w:szCs w:val="24"/>
                <w:highlight w:val="none"/>
              </w:rPr>
              <w:t>序号</w:t>
            </w:r>
          </w:p>
        </w:tc>
        <w:tc>
          <w:tcPr>
            <w:tcW w:w="1242" w:type="dxa"/>
            <w:tcBorders>
              <w:top w:val="single" w:color="auto" w:sz="12" w:space="0"/>
              <w:left w:val="single" w:color="auto" w:sz="4" w:space="0"/>
              <w:bottom w:val="single" w:color="auto" w:sz="4" w:space="0"/>
              <w:right w:val="single" w:color="auto" w:sz="4" w:space="0"/>
            </w:tcBorders>
            <w:noWrap w:val="0"/>
            <w:vAlign w:val="center"/>
          </w:tcPr>
          <w:p>
            <w:pPr>
              <w:pStyle w:val="11"/>
              <w:spacing w:line="360" w:lineRule="auto"/>
              <w:jc w:val="center"/>
              <w:rPr>
                <w:rFonts w:ascii="黑体" w:hAnsi="黑体" w:eastAsia="黑体"/>
                <w:b w:val="0"/>
                <w:color w:val="auto"/>
                <w:sz w:val="24"/>
                <w:szCs w:val="24"/>
                <w:highlight w:val="none"/>
              </w:rPr>
            </w:pPr>
            <w:r>
              <w:rPr>
                <w:rFonts w:hint="eastAsia" w:ascii="黑体" w:hAnsi="黑体" w:eastAsia="黑体"/>
                <w:b w:val="0"/>
                <w:color w:val="auto"/>
                <w:sz w:val="24"/>
                <w:szCs w:val="24"/>
                <w:highlight w:val="none"/>
              </w:rPr>
              <w:t>服装名称</w:t>
            </w:r>
          </w:p>
        </w:tc>
        <w:tc>
          <w:tcPr>
            <w:tcW w:w="7385" w:type="dxa"/>
            <w:tcBorders>
              <w:top w:val="single" w:color="auto" w:sz="12" w:space="0"/>
              <w:left w:val="single" w:color="auto" w:sz="4" w:space="0"/>
              <w:bottom w:val="single" w:color="auto" w:sz="4" w:space="0"/>
              <w:right w:val="single" w:color="auto" w:sz="12" w:space="0"/>
            </w:tcBorders>
            <w:noWrap w:val="0"/>
            <w:vAlign w:val="center"/>
          </w:tcPr>
          <w:p>
            <w:pPr>
              <w:pStyle w:val="11"/>
              <w:spacing w:line="360" w:lineRule="auto"/>
              <w:jc w:val="center"/>
              <w:rPr>
                <w:rFonts w:ascii="黑体" w:hAnsi="黑体" w:eastAsia="黑体"/>
                <w:b w:val="0"/>
                <w:color w:val="auto"/>
                <w:sz w:val="24"/>
                <w:szCs w:val="24"/>
                <w:highlight w:val="none"/>
              </w:rPr>
            </w:pPr>
            <w:r>
              <w:rPr>
                <w:rFonts w:hint="eastAsia" w:ascii="黑体" w:hAnsi="黑体" w:eastAsia="黑体"/>
                <w:b w:val="0"/>
                <w:color w:val="auto"/>
                <w:sz w:val="24"/>
                <w:szCs w:val="24"/>
                <w:highlight w:val="none"/>
              </w:rPr>
              <w:t>服装图片样式（参考图片）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ind w:firstLine="210" w:firstLineChars="100"/>
              <w:rPr>
                <w:rFonts w:ascii="宋体" w:cs="宋体"/>
                <w:bCs/>
                <w:color w:val="auto"/>
                <w:szCs w:val="21"/>
                <w:highlight w:val="none"/>
              </w:rPr>
            </w:pPr>
            <w:r>
              <w:rPr>
                <w:rFonts w:hint="eastAsia" w:ascii="宋体" w:hAnsi="宋体" w:cs="宋体"/>
                <w:bCs/>
                <w:color w:val="auto"/>
                <w:szCs w:val="21"/>
                <w:highlight w:val="none"/>
              </w:rPr>
              <w:t>1</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环卫夏装（男装）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rPr>
                <w:color w:val="auto"/>
                <w:highlight w:val="none"/>
              </w:rPr>
            </w:pPr>
            <w:r>
              <w:rPr>
                <w:rFonts w:ascii="宋体"/>
                <w:color w:val="auto"/>
                <w:szCs w:val="21"/>
                <w:highlight w:val="none"/>
              </w:rPr>
              <w:drawing>
                <wp:inline distT="0" distB="0" distL="114300" distR="114300">
                  <wp:extent cx="2153285" cy="1151890"/>
                  <wp:effectExtent l="0" t="0" r="18415" b="10160"/>
                  <wp:docPr id="74" name="图片 28" descr="男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8" descr="男装"/>
                          <pic:cNvPicPr>
                            <a:picLocks noChangeAspect="1"/>
                          </pic:cNvPicPr>
                        </pic:nvPicPr>
                        <pic:blipFill>
                          <a:blip r:embed="rId8"/>
                          <a:stretch>
                            <a:fillRect/>
                          </a:stretch>
                        </pic:blipFill>
                        <pic:spPr>
                          <a:xfrm>
                            <a:off x="0" y="0"/>
                            <a:ext cx="2153285" cy="1151890"/>
                          </a:xfrm>
                          <a:prstGeom prst="rect">
                            <a:avLst/>
                          </a:prstGeom>
                          <a:noFill/>
                          <a:ln>
                            <a:noFill/>
                          </a:ln>
                        </pic:spPr>
                      </pic:pic>
                    </a:graphicData>
                  </a:graphic>
                </wp:inline>
              </w:drawing>
            </w:r>
            <w:r>
              <w:rPr>
                <w:color w:val="auto"/>
                <w:highlight w:val="none"/>
              </w:rPr>
              <w:drawing>
                <wp:inline distT="0" distB="0" distL="114300" distR="114300">
                  <wp:extent cx="2134235" cy="1525270"/>
                  <wp:effectExtent l="0" t="0" r="18415" b="17780"/>
                  <wp:docPr id="78" name="图片 29" descr="男夏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9" descr="男夏裤"/>
                          <pic:cNvPicPr>
                            <a:picLocks noChangeAspect="1"/>
                          </pic:cNvPicPr>
                        </pic:nvPicPr>
                        <pic:blipFill>
                          <a:blip r:embed="rId9"/>
                          <a:stretch>
                            <a:fillRect/>
                          </a:stretch>
                        </pic:blipFill>
                        <pic:spPr>
                          <a:xfrm>
                            <a:off x="0" y="0"/>
                            <a:ext cx="2134235" cy="152527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tcBorders>
              <w:top w:val="single" w:color="auto" w:sz="4" w:space="0"/>
              <w:left w:val="single" w:color="auto" w:sz="12" w:space="0"/>
              <w:bottom w:val="single" w:color="auto" w:sz="12"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2</w:t>
            </w:r>
          </w:p>
        </w:tc>
        <w:tc>
          <w:tcPr>
            <w:tcW w:w="1242" w:type="dxa"/>
            <w:tcBorders>
              <w:top w:val="single" w:color="auto" w:sz="4" w:space="0"/>
              <w:left w:val="single" w:color="auto" w:sz="4" w:space="0"/>
              <w:bottom w:val="single" w:color="auto" w:sz="12" w:space="0"/>
              <w:right w:val="single" w:color="auto" w:sz="4" w:space="0"/>
            </w:tcBorders>
            <w:noWrap w:val="0"/>
            <w:vAlign w:val="center"/>
          </w:tcPr>
          <w:p>
            <w:pPr>
              <w:pStyle w:val="9"/>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环卫夏装（女装）</w:t>
            </w:r>
          </w:p>
        </w:tc>
        <w:tc>
          <w:tcPr>
            <w:tcW w:w="7385" w:type="dxa"/>
            <w:tcBorders>
              <w:top w:val="single" w:color="auto" w:sz="4" w:space="0"/>
              <w:left w:val="single" w:color="auto" w:sz="4" w:space="0"/>
              <w:bottom w:val="single" w:color="auto" w:sz="12" w:space="0"/>
              <w:right w:val="single" w:color="auto" w:sz="12" w:space="0"/>
            </w:tcBorders>
            <w:noWrap w:val="0"/>
            <w:vAlign w:val="center"/>
          </w:tcPr>
          <w:p>
            <w:pPr>
              <w:pStyle w:val="11"/>
              <w:spacing w:line="360" w:lineRule="auto"/>
              <w:rPr>
                <w:color w:val="auto"/>
                <w:highlight w:val="none"/>
              </w:rPr>
            </w:pPr>
            <w:r>
              <w:rPr>
                <w:rFonts w:ascii="宋体"/>
                <w:color w:val="auto"/>
                <w:szCs w:val="21"/>
                <w:highlight w:val="none"/>
              </w:rPr>
              <w:drawing>
                <wp:inline distT="0" distB="0" distL="114300" distR="114300">
                  <wp:extent cx="2095500" cy="1182370"/>
                  <wp:effectExtent l="0" t="0" r="0" b="17780"/>
                  <wp:docPr id="73" name="图片 30" descr="女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0" descr="女装"/>
                          <pic:cNvPicPr>
                            <a:picLocks noChangeAspect="1"/>
                          </pic:cNvPicPr>
                        </pic:nvPicPr>
                        <pic:blipFill>
                          <a:blip r:embed="rId10"/>
                          <a:stretch>
                            <a:fillRect/>
                          </a:stretch>
                        </pic:blipFill>
                        <pic:spPr>
                          <a:xfrm>
                            <a:off x="0" y="0"/>
                            <a:ext cx="2095500" cy="1182370"/>
                          </a:xfrm>
                          <a:prstGeom prst="rect">
                            <a:avLst/>
                          </a:prstGeom>
                          <a:noFill/>
                          <a:ln>
                            <a:noFill/>
                          </a:ln>
                        </pic:spPr>
                      </pic:pic>
                    </a:graphicData>
                  </a:graphic>
                </wp:inline>
              </w:drawing>
            </w:r>
            <w:r>
              <w:rPr>
                <w:color w:val="auto"/>
                <w:highlight w:val="none"/>
              </w:rPr>
              <w:drawing>
                <wp:inline distT="0" distB="0" distL="114300" distR="114300">
                  <wp:extent cx="2049145" cy="1390650"/>
                  <wp:effectExtent l="0" t="0" r="8255" b="0"/>
                  <wp:docPr id="79" name="图片 31" descr="女夏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1" descr="女夏裤"/>
                          <pic:cNvPicPr>
                            <a:picLocks noChangeAspect="1"/>
                          </pic:cNvPicPr>
                        </pic:nvPicPr>
                        <pic:blipFill>
                          <a:blip r:embed="rId11"/>
                          <a:stretch>
                            <a:fillRect/>
                          </a:stretch>
                        </pic:blipFill>
                        <pic:spPr>
                          <a:xfrm>
                            <a:off x="0" y="0"/>
                            <a:ext cx="2049145" cy="139065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12"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3</w:t>
            </w:r>
          </w:p>
        </w:tc>
        <w:tc>
          <w:tcPr>
            <w:tcW w:w="1242" w:type="dxa"/>
            <w:tcBorders>
              <w:top w:val="single" w:color="auto" w:sz="12"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环卫秋装（男装）</w:t>
            </w:r>
          </w:p>
        </w:tc>
        <w:tc>
          <w:tcPr>
            <w:tcW w:w="7385" w:type="dxa"/>
            <w:tcBorders>
              <w:top w:val="single" w:color="auto" w:sz="12" w:space="0"/>
              <w:left w:val="single" w:color="auto" w:sz="4" w:space="0"/>
              <w:bottom w:val="single" w:color="auto" w:sz="4" w:space="0"/>
              <w:right w:val="single" w:color="auto" w:sz="12" w:space="0"/>
            </w:tcBorders>
            <w:noWrap w:val="0"/>
            <w:vAlign w:val="center"/>
          </w:tcPr>
          <w:p>
            <w:pPr>
              <w:pStyle w:val="11"/>
              <w:spacing w:line="360" w:lineRule="auto"/>
              <w:rPr>
                <w:color w:val="auto"/>
                <w:highlight w:val="none"/>
              </w:rPr>
            </w:pPr>
            <w:r>
              <w:rPr>
                <w:color w:val="auto"/>
                <w:highlight w:val="none"/>
              </w:rPr>
              <w:drawing>
                <wp:inline distT="0" distB="0" distL="114300" distR="114300">
                  <wp:extent cx="2277110" cy="1599565"/>
                  <wp:effectExtent l="0" t="0" r="8890" b="635"/>
                  <wp:docPr id="75" name="图片 32" descr="男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2" descr="男秋"/>
                          <pic:cNvPicPr>
                            <a:picLocks noChangeAspect="1"/>
                          </pic:cNvPicPr>
                        </pic:nvPicPr>
                        <pic:blipFill>
                          <a:blip r:embed="rId12"/>
                          <a:stretch>
                            <a:fillRect/>
                          </a:stretch>
                        </pic:blipFill>
                        <pic:spPr>
                          <a:xfrm>
                            <a:off x="0" y="0"/>
                            <a:ext cx="2277110" cy="159956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4</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环卫秋装（女装）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color w:val="auto"/>
                <w:highlight w:val="none"/>
              </w:rPr>
            </w:pPr>
            <w:r>
              <w:rPr>
                <w:color w:val="auto"/>
                <w:highlight w:val="none"/>
              </w:rPr>
              <w:drawing>
                <wp:inline distT="0" distB="0" distL="114300" distR="114300">
                  <wp:extent cx="2334260" cy="1648460"/>
                  <wp:effectExtent l="0" t="0" r="8890" b="8890"/>
                  <wp:docPr id="76" name="图片 33" descr="女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3" descr="女秋"/>
                          <pic:cNvPicPr>
                            <a:picLocks noChangeAspect="1"/>
                          </pic:cNvPicPr>
                        </pic:nvPicPr>
                        <pic:blipFill>
                          <a:blip r:embed="rId13"/>
                          <a:stretch>
                            <a:fillRect/>
                          </a:stretch>
                        </pic:blipFill>
                        <pic:spPr>
                          <a:xfrm>
                            <a:off x="0" y="0"/>
                            <a:ext cx="2334260" cy="164846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5</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环卫冬装（男装）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color w:val="auto"/>
                <w:highlight w:val="none"/>
              </w:rPr>
            </w:pPr>
            <w:r>
              <w:rPr>
                <w:color w:val="auto"/>
                <w:highlight w:val="none"/>
              </w:rPr>
              <w:drawing>
                <wp:inline distT="0" distB="0" distL="114300" distR="114300">
                  <wp:extent cx="2342515" cy="1656715"/>
                  <wp:effectExtent l="0" t="0" r="635" b="635"/>
                  <wp:docPr id="77" name="图片 3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4" descr="图片1"/>
                          <pic:cNvPicPr>
                            <a:picLocks noChangeAspect="1"/>
                          </pic:cNvPicPr>
                        </pic:nvPicPr>
                        <pic:blipFill>
                          <a:blip r:embed="rId14"/>
                          <a:stretch>
                            <a:fillRect/>
                          </a:stretch>
                        </pic:blipFill>
                        <pic:spPr>
                          <a:xfrm>
                            <a:off x="0" y="0"/>
                            <a:ext cx="2342515" cy="1656715"/>
                          </a:xfrm>
                          <a:prstGeom prst="rect">
                            <a:avLst/>
                          </a:prstGeom>
                          <a:noFill/>
                          <a:ln>
                            <a:noFill/>
                          </a:ln>
                        </pic:spPr>
                      </pic:pic>
                    </a:graphicData>
                  </a:graphic>
                </wp:inline>
              </w:drawing>
            </w:r>
            <w:r>
              <w:rPr>
                <w:color w:val="auto"/>
                <w:highlight w:val="none"/>
              </w:rPr>
              <w:drawing>
                <wp:inline distT="0" distB="0" distL="114300" distR="114300">
                  <wp:extent cx="2084705" cy="1467485"/>
                  <wp:effectExtent l="0" t="0" r="10795" b="18415"/>
                  <wp:docPr id="80" name="图片 35" descr="男冬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5" descr="男冬裤"/>
                          <pic:cNvPicPr>
                            <a:picLocks noChangeAspect="1"/>
                          </pic:cNvPicPr>
                        </pic:nvPicPr>
                        <pic:blipFill>
                          <a:blip r:embed="rId15"/>
                          <a:stretch>
                            <a:fillRect/>
                          </a:stretch>
                        </pic:blipFill>
                        <pic:spPr>
                          <a:xfrm>
                            <a:off x="0" y="0"/>
                            <a:ext cx="2084705" cy="146748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6</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环卫冬装（女装）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color w:val="auto"/>
                <w:highlight w:val="none"/>
              </w:rPr>
            </w:pPr>
            <w:r>
              <w:rPr>
                <w:color w:val="auto"/>
                <w:highlight w:val="none"/>
              </w:rPr>
              <w:drawing>
                <wp:inline distT="0" distB="0" distL="114300" distR="114300">
                  <wp:extent cx="2372995" cy="1656715"/>
                  <wp:effectExtent l="0" t="0" r="8255" b="635"/>
                  <wp:docPr id="81" name="图片 36" descr="女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6" descr="女冬"/>
                          <pic:cNvPicPr>
                            <a:picLocks noChangeAspect="1"/>
                          </pic:cNvPicPr>
                        </pic:nvPicPr>
                        <pic:blipFill>
                          <a:blip r:embed="rId16"/>
                          <a:stretch>
                            <a:fillRect/>
                          </a:stretch>
                        </pic:blipFill>
                        <pic:spPr>
                          <a:xfrm>
                            <a:off x="0" y="0"/>
                            <a:ext cx="2372995" cy="1656715"/>
                          </a:xfrm>
                          <a:prstGeom prst="rect">
                            <a:avLst/>
                          </a:prstGeom>
                          <a:noFill/>
                          <a:ln>
                            <a:noFill/>
                          </a:ln>
                        </pic:spPr>
                      </pic:pic>
                    </a:graphicData>
                  </a:graphic>
                </wp:inline>
              </w:drawing>
            </w:r>
            <w:r>
              <w:rPr>
                <w:color w:val="auto"/>
                <w:highlight w:val="none"/>
              </w:rPr>
              <w:drawing>
                <wp:inline distT="0" distB="0" distL="114300" distR="114300">
                  <wp:extent cx="1810385" cy="1437640"/>
                  <wp:effectExtent l="0" t="0" r="18415" b="10160"/>
                  <wp:docPr id="82" name="图片 37" descr="女冬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7" descr="女冬裤"/>
                          <pic:cNvPicPr>
                            <a:picLocks noChangeAspect="1"/>
                          </pic:cNvPicPr>
                        </pic:nvPicPr>
                        <pic:blipFill>
                          <a:blip r:embed="rId17"/>
                          <a:srcRect l="6517"/>
                          <a:stretch>
                            <a:fillRect/>
                          </a:stretch>
                        </pic:blipFill>
                        <pic:spPr>
                          <a:xfrm>
                            <a:off x="0" y="0"/>
                            <a:ext cx="1810385" cy="143764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7</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环卫冬装棉衣（男装）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rFonts w:ascii="宋体"/>
                <w:color w:val="auto"/>
                <w:szCs w:val="21"/>
                <w:highlight w:val="none"/>
              </w:rPr>
            </w:pPr>
            <w:r>
              <w:rPr>
                <w:rFonts w:ascii="宋体"/>
                <w:color w:val="auto"/>
                <w:szCs w:val="21"/>
                <w:highlight w:val="none"/>
              </w:rPr>
              <w:drawing>
                <wp:inline distT="0" distB="0" distL="114300" distR="114300">
                  <wp:extent cx="4485005" cy="2959735"/>
                  <wp:effectExtent l="0" t="0" r="10795" b="12065"/>
                  <wp:docPr id="83" name="图片 38" descr="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8" descr="男"/>
                          <pic:cNvPicPr>
                            <a:picLocks noChangeAspect="1"/>
                          </pic:cNvPicPr>
                        </pic:nvPicPr>
                        <pic:blipFill>
                          <a:blip r:embed="rId18"/>
                          <a:stretch>
                            <a:fillRect/>
                          </a:stretch>
                        </pic:blipFill>
                        <pic:spPr>
                          <a:xfrm>
                            <a:off x="0" y="0"/>
                            <a:ext cx="4485005" cy="295973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8</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环卫冬装棉衣（女装）</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rFonts w:ascii="宋体"/>
                <w:color w:val="auto"/>
                <w:szCs w:val="21"/>
                <w:highlight w:val="none"/>
              </w:rPr>
            </w:pPr>
            <w:r>
              <w:rPr>
                <w:rFonts w:ascii="宋体"/>
                <w:color w:val="auto"/>
                <w:szCs w:val="21"/>
                <w:highlight w:val="none"/>
              </w:rPr>
              <w:drawing>
                <wp:inline distT="0" distB="0" distL="114300" distR="114300">
                  <wp:extent cx="4485005" cy="2655570"/>
                  <wp:effectExtent l="0" t="0" r="10795" b="11430"/>
                  <wp:docPr id="84" name="图片 39" descr="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9" descr="女"/>
                          <pic:cNvPicPr>
                            <a:picLocks noChangeAspect="1"/>
                          </pic:cNvPicPr>
                        </pic:nvPicPr>
                        <pic:blipFill>
                          <a:blip r:embed="rId19"/>
                          <a:stretch>
                            <a:fillRect/>
                          </a:stretch>
                        </pic:blipFill>
                        <pic:spPr>
                          <a:xfrm>
                            <a:off x="0" y="0"/>
                            <a:ext cx="4485005" cy="265557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9</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雨衣</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ind w:firstLine="210" w:firstLineChars="100"/>
              <w:jc w:val="left"/>
              <w:rPr>
                <w:rFonts w:ascii="宋体"/>
                <w:color w:val="auto"/>
                <w:szCs w:val="21"/>
                <w:highlight w:val="none"/>
              </w:rPr>
            </w:pPr>
            <w:r>
              <w:rPr>
                <w:rFonts w:ascii="宋体"/>
                <w:color w:val="auto"/>
                <w:szCs w:val="21"/>
                <w:highlight w:val="none"/>
              </w:rPr>
              <w:drawing>
                <wp:inline distT="0" distB="0" distL="114300" distR="114300">
                  <wp:extent cx="3618230" cy="2534920"/>
                  <wp:effectExtent l="0" t="0" r="1270" b="17780"/>
                  <wp:docPr id="85" name="图片 4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0" descr="未标题-1"/>
                          <pic:cNvPicPr>
                            <a:picLocks noChangeAspect="1"/>
                          </pic:cNvPicPr>
                        </pic:nvPicPr>
                        <pic:blipFill>
                          <a:blip r:embed="rId20"/>
                          <a:stretch>
                            <a:fillRect/>
                          </a:stretch>
                        </pic:blipFill>
                        <pic:spPr>
                          <a:xfrm>
                            <a:off x="0" y="0"/>
                            <a:ext cx="3618230" cy="253492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10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jc w:val="center"/>
              <w:rPr>
                <w:rFonts w:ascii="宋体" w:cs="宋体"/>
                <w:bCs/>
                <w:color w:val="auto"/>
                <w:szCs w:val="21"/>
                <w:highlight w:val="none"/>
              </w:rPr>
            </w:pPr>
            <w:r>
              <w:rPr>
                <w:rFonts w:hint="eastAsia" w:ascii="宋体" w:hAnsi="宋体" w:cs="宋体"/>
                <w:color w:val="auto"/>
                <w:kern w:val="0"/>
                <w:szCs w:val="21"/>
                <w:highlight w:val="none"/>
              </w:rPr>
              <w:t>遮阳帽</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ind w:firstLine="420" w:firstLineChars="200"/>
              <w:jc w:val="left"/>
              <w:rPr>
                <w:rFonts w:ascii="宋体"/>
                <w:color w:val="auto"/>
                <w:szCs w:val="21"/>
                <w:highlight w:val="none"/>
              </w:rPr>
            </w:pPr>
            <w:r>
              <w:rPr>
                <w:rFonts w:ascii="宋体"/>
                <w:color w:val="auto"/>
                <w:szCs w:val="21"/>
                <w:highlight w:val="none"/>
              </w:rPr>
              <w:drawing>
                <wp:inline distT="0" distB="0" distL="114300" distR="114300">
                  <wp:extent cx="2084705" cy="1475740"/>
                  <wp:effectExtent l="0" t="0" r="10795" b="10160"/>
                  <wp:docPr id="86" name="图片 4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1" descr="14"/>
                          <pic:cNvPicPr>
                            <a:picLocks noChangeAspect="1"/>
                          </pic:cNvPicPr>
                        </pic:nvPicPr>
                        <pic:blipFill>
                          <a:blip r:embed="rId21"/>
                          <a:stretch>
                            <a:fillRect/>
                          </a:stretch>
                        </pic:blipFill>
                        <pic:spPr>
                          <a:xfrm>
                            <a:off x="0" y="0"/>
                            <a:ext cx="2084705" cy="147574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11</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bCs/>
                <w:color w:val="auto"/>
                <w:szCs w:val="21"/>
                <w:highlight w:val="none"/>
              </w:rPr>
            </w:pPr>
            <w:r>
              <w:rPr>
                <w:rFonts w:hint="eastAsia" w:ascii="宋体" w:hAnsi="宋体" w:cs="宋体"/>
                <w:color w:val="auto"/>
                <w:kern w:val="0"/>
                <w:szCs w:val="21"/>
                <w:highlight w:val="none"/>
              </w:rPr>
              <w:t>水壶</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ind w:firstLine="210" w:firstLineChars="100"/>
              <w:jc w:val="left"/>
              <w:rPr>
                <w:rFonts w:ascii="宋体"/>
                <w:color w:val="auto"/>
                <w:szCs w:val="21"/>
                <w:highlight w:val="none"/>
              </w:rPr>
            </w:pPr>
            <w:r>
              <w:rPr>
                <w:rFonts w:ascii="宋体"/>
                <w:color w:val="auto"/>
                <w:szCs w:val="21"/>
                <w:highlight w:val="none"/>
              </w:rPr>
              <w:drawing>
                <wp:inline distT="0" distB="0" distL="114300" distR="114300">
                  <wp:extent cx="2400300" cy="1695450"/>
                  <wp:effectExtent l="0" t="0" r="0" b="0"/>
                  <wp:docPr id="94" name="图片 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4" descr="1"/>
                          <pic:cNvPicPr>
                            <a:picLocks noChangeAspect="1"/>
                          </pic:cNvPicPr>
                        </pic:nvPicPr>
                        <pic:blipFill>
                          <a:blip r:embed="rId22"/>
                          <a:stretch>
                            <a:fillRect/>
                          </a:stretch>
                        </pic:blipFill>
                        <pic:spPr>
                          <a:xfrm>
                            <a:off x="0" y="0"/>
                            <a:ext cx="2400300" cy="169545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12</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bCs/>
                <w:color w:val="auto"/>
                <w:sz w:val="21"/>
                <w:szCs w:val="21"/>
                <w:highlight w:val="none"/>
              </w:rPr>
            </w:pPr>
            <w:r>
              <w:rPr>
                <w:rFonts w:hint="eastAsia" w:ascii="宋体" w:hAnsi="宋体" w:cs="宋体"/>
                <w:color w:val="auto"/>
                <w:kern w:val="0"/>
                <w:szCs w:val="21"/>
                <w:highlight w:val="none"/>
              </w:rPr>
              <w:t>劳保鞋</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pStyle w:val="11"/>
              <w:spacing w:line="360" w:lineRule="auto"/>
              <w:jc w:val="left"/>
              <w:rPr>
                <w:rFonts w:ascii="宋体"/>
                <w:color w:val="auto"/>
                <w:szCs w:val="21"/>
                <w:highlight w:val="none"/>
              </w:rPr>
            </w:pPr>
            <w:r>
              <w:rPr>
                <w:rFonts w:ascii="宋体"/>
                <w:color w:val="auto"/>
                <w:szCs w:val="21"/>
                <w:highlight w:val="none"/>
              </w:rPr>
              <w:drawing>
                <wp:inline distT="0" distB="0" distL="114300" distR="114300">
                  <wp:extent cx="1849120" cy="1929130"/>
                  <wp:effectExtent l="0" t="0" r="17780" b="13970"/>
                  <wp:docPr id="9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5"/>
                          <pic:cNvPicPr>
                            <a:picLocks noChangeAspect="1"/>
                          </pic:cNvPicPr>
                        </pic:nvPicPr>
                        <pic:blipFill>
                          <a:blip r:embed="rId23"/>
                          <a:srcRect b="32564"/>
                          <a:stretch>
                            <a:fillRect/>
                          </a:stretch>
                        </pic:blipFill>
                        <pic:spPr>
                          <a:xfrm>
                            <a:off x="0" y="0"/>
                            <a:ext cx="1849120" cy="192913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66" w:type="dxa"/>
            <w:tcBorders>
              <w:top w:val="single" w:color="auto" w:sz="4" w:space="0"/>
              <w:left w:val="single" w:color="auto" w:sz="12" w:space="0"/>
              <w:bottom w:val="single" w:color="auto" w:sz="4" w:space="0"/>
              <w:right w:val="single" w:color="auto" w:sz="4" w:space="0"/>
            </w:tcBorders>
            <w:noWrap w:val="0"/>
            <w:vAlign w:val="center"/>
          </w:tcPr>
          <w:p>
            <w:pPr>
              <w:pStyle w:val="9"/>
              <w:spacing w:line="360" w:lineRule="auto"/>
              <w:jc w:val="center"/>
              <w:rPr>
                <w:rFonts w:ascii="宋体"/>
                <w:bCs/>
                <w:color w:val="auto"/>
                <w:szCs w:val="21"/>
                <w:highlight w:val="none"/>
              </w:rPr>
            </w:pPr>
            <w:r>
              <w:rPr>
                <w:rFonts w:hint="eastAsia" w:ascii="宋体" w:hAnsi="宋体"/>
                <w:bCs/>
                <w:color w:val="auto"/>
                <w:szCs w:val="21"/>
                <w:highlight w:val="none"/>
              </w:rPr>
              <w:t>13</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bCs/>
                <w:color w:val="auto"/>
                <w:sz w:val="21"/>
                <w:szCs w:val="21"/>
                <w:highlight w:val="none"/>
              </w:rPr>
            </w:pPr>
            <w:r>
              <w:rPr>
                <w:rFonts w:hint="eastAsia" w:ascii="宋体" w:hAnsi="宋体" w:cs="宋体"/>
                <w:color w:val="auto"/>
                <w:kern w:val="0"/>
                <w:szCs w:val="21"/>
                <w:highlight w:val="none"/>
              </w:rPr>
              <w:t>雨鞋</w:t>
            </w:r>
          </w:p>
        </w:tc>
        <w:tc>
          <w:tcPr>
            <w:tcW w:w="7385" w:type="dxa"/>
            <w:tcBorders>
              <w:top w:val="single" w:color="auto" w:sz="4" w:space="0"/>
              <w:left w:val="single" w:color="auto" w:sz="4" w:space="0"/>
              <w:bottom w:val="single" w:color="auto" w:sz="4" w:space="0"/>
              <w:right w:val="single" w:color="auto" w:sz="12" w:space="0"/>
            </w:tcBorders>
            <w:noWrap w:val="0"/>
            <w:vAlign w:val="center"/>
          </w:tcPr>
          <w:p>
            <w:pPr>
              <w:rPr>
                <w:color w:val="auto"/>
                <w:highlight w:val="none"/>
              </w:rPr>
            </w:pPr>
            <w:r>
              <w:rPr>
                <w:color w:val="auto"/>
                <w:highlight w:val="none"/>
              </w:rPr>
              <w:drawing>
                <wp:inline distT="0" distB="0" distL="114300" distR="114300">
                  <wp:extent cx="2847340" cy="1972310"/>
                  <wp:effectExtent l="0" t="0" r="10160" b="8890"/>
                  <wp:docPr id="96" name="图片 4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6" descr="15"/>
                          <pic:cNvPicPr>
                            <a:picLocks noChangeAspect="1"/>
                          </pic:cNvPicPr>
                        </pic:nvPicPr>
                        <pic:blipFill>
                          <a:blip r:embed="rId24"/>
                          <a:stretch>
                            <a:fillRect/>
                          </a:stretch>
                        </pic:blipFill>
                        <pic:spPr>
                          <a:xfrm>
                            <a:off x="0" y="0"/>
                            <a:ext cx="2847340" cy="1972310"/>
                          </a:xfrm>
                          <a:prstGeom prst="rect">
                            <a:avLst/>
                          </a:prstGeom>
                          <a:noFill/>
                          <a:ln>
                            <a:noFill/>
                          </a:ln>
                        </pic:spPr>
                      </pic:pic>
                    </a:graphicData>
                  </a:graphic>
                </wp:inline>
              </w:drawing>
            </w:r>
          </w:p>
        </w:tc>
      </w:tr>
    </w:tbl>
    <w:p>
      <w:pPr>
        <w:pStyle w:val="3"/>
        <w:numPr>
          <w:ilvl w:val="0"/>
          <w:numId w:val="0"/>
        </w:numPr>
        <w:tabs>
          <w:tab w:val="left" w:pos="420"/>
          <w:tab w:val="left" w:pos="540"/>
        </w:tabs>
        <w:snapToGrid w:val="0"/>
        <w:spacing w:line="360" w:lineRule="auto"/>
        <w:outlineLvl w:val="0"/>
        <w:rPr>
          <w:rFonts w:hint="eastAsia" w:ascii="楷体_GB2312" w:hAnsi="宋体" w:eastAsia="楷体_GB2312" w:cs="宋体"/>
          <w:b/>
          <w:color w:val="auto"/>
          <w:sz w:val="32"/>
          <w:szCs w:val="32"/>
          <w:highlight w:val="none"/>
          <w:lang w:eastAsia="zh-CN"/>
        </w:rPr>
      </w:pPr>
    </w:p>
    <w:p>
      <w:pPr>
        <w:pStyle w:val="3"/>
        <w:numPr>
          <w:ilvl w:val="0"/>
          <w:numId w:val="0"/>
        </w:numPr>
        <w:tabs>
          <w:tab w:val="left" w:pos="420"/>
          <w:tab w:val="left" w:pos="540"/>
        </w:tabs>
        <w:snapToGrid w:val="0"/>
        <w:spacing w:line="360" w:lineRule="auto"/>
        <w:outlineLvl w:val="0"/>
        <w:rPr>
          <w:rFonts w:hint="eastAsia"/>
          <w:color w:val="auto"/>
          <w:highlight w:val="none"/>
        </w:rPr>
      </w:pPr>
      <w:r>
        <w:rPr>
          <w:rFonts w:hint="eastAsia" w:ascii="楷体_GB2312" w:hAnsi="宋体" w:eastAsia="楷体_GB2312" w:cs="宋体"/>
          <w:b/>
          <w:color w:val="auto"/>
          <w:sz w:val="32"/>
          <w:szCs w:val="32"/>
          <w:highlight w:val="none"/>
          <w:lang w:eastAsia="zh-CN"/>
        </w:rPr>
        <w:t>（三）</w:t>
      </w:r>
      <w:r>
        <w:rPr>
          <w:rFonts w:hint="eastAsia" w:ascii="楷体_GB2312" w:hAnsi="宋体" w:eastAsia="楷体_GB2312" w:cs="宋体"/>
          <w:b/>
          <w:color w:val="auto"/>
          <w:sz w:val="32"/>
          <w:szCs w:val="32"/>
          <w:highlight w:val="none"/>
        </w:rPr>
        <w:t>具体技术参数要求</w:t>
      </w:r>
      <w:bookmarkEnd w:id="1"/>
      <w:bookmarkStart w:id="2" w:name="_Toc27406"/>
    </w:p>
    <w:tbl>
      <w:tblPr>
        <w:tblStyle w:val="6"/>
        <w:tblW w:w="91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1"/>
        <w:gridCol w:w="6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tcBorders>
              <w:top w:val="single" w:color="auto" w:sz="12" w:space="0"/>
              <w:left w:val="single" w:color="auto" w:sz="12" w:space="0"/>
              <w:bottom w:val="single" w:color="auto" w:sz="4" w:space="0"/>
              <w:right w:val="single" w:color="auto" w:sz="4" w:space="0"/>
            </w:tcBorders>
            <w:noWrap w:val="0"/>
            <w:vAlign w:val="center"/>
          </w:tcPr>
          <w:p>
            <w:pPr>
              <w:pStyle w:val="11"/>
              <w:jc w:val="center"/>
              <w:rPr>
                <w:rFonts w:hint="eastAsia" w:ascii="黑体" w:hAnsi="黑体" w:eastAsia="黑体"/>
                <w:b w:val="0"/>
                <w:color w:val="auto"/>
                <w:sz w:val="24"/>
                <w:szCs w:val="24"/>
                <w:highlight w:val="none"/>
              </w:rPr>
            </w:pPr>
            <w:r>
              <w:rPr>
                <w:rFonts w:hint="eastAsia" w:ascii="黑体" w:hAnsi="黑体" w:eastAsia="黑体"/>
                <w:b w:val="0"/>
                <w:color w:val="auto"/>
                <w:sz w:val="24"/>
                <w:szCs w:val="24"/>
                <w:highlight w:val="none"/>
              </w:rPr>
              <w:t>序号</w:t>
            </w:r>
          </w:p>
        </w:tc>
        <w:tc>
          <w:tcPr>
            <w:tcW w:w="1541" w:type="dxa"/>
            <w:tcBorders>
              <w:top w:val="single" w:color="auto" w:sz="12" w:space="0"/>
              <w:left w:val="single" w:color="auto" w:sz="4" w:space="0"/>
              <w:bottom w:val="single" w:color="auto" w:sz="4" w:space="0"/>
              <w:right w:val="single" w:color="auto" w:sz="4" w:space="0"/>
            </w:tcBorders>
            <w:noWrap w:val="0"/>
            <w:vAlign w:val="center"/>
          </w:tcPr>
          <w:p>
            <w:pPr>
              <w:pStyle w:val="11"/>
              <w:jc w:val="center"/>
              <w:rPr>
                <w:rFonts w:hint="eastAsia" w:ascii="黑体" w:hAnsi="黑体" w:eastAsia="黑体"/>
                <w:b w:val="0"/>
                <w:color w:val="auto"/>
                <w:sz w:val="24"/>
                <w:szCs w:val="24"/>
                <w:highlight w:val="none"/>
              </w:rPr>
            </w:pPr>
            <w:r>
              <w:rPr>
                <w:rFonts w:hint="eastAsia" w:ascii="黑体" w:hAnsi="黑体" w:eastAsia="黑体"/>
                <w:b w:val="0"/>
                <w:color w:val="auto"/>
                <w:sz w:val="24"/>
                <w:szCs w:val="24"/>
                <w:highlight w:val="none"/>
              </w:rPr>
              <w:t>服装名称</w:t>
            </w:r>
          </w:p>
        </w:tc>
        <w:tc>
          <w:tcPr>
            <w:tcW w:w="6897" w:type="dxa"/>
            <w:tcBorders>
              <w:top w:val="single" w:color="auto" w:sz="12" w:space="0"/>
              <w:left w:val="single" w:color="auto" w:sz="4" w:space="0"/>
              <w:bottom w:val="single" w:color="auto" w:sz="4" w:space="0"/>
              <w:right w:val="single" w:color="auto" w:sz="12" w:space="0"/>
            </w:tcBorders>
            <w:noWrap w:val="0"/>
            <w:vAlign w:val="center"/>
          </w:tcPr>
          <w:p>
            <w:pPr>
              <w:pStyle w:val="11"/>
              <w:jc w:val="center"/>
              <w:rPr>
                <w:rFonts w:hint="eastAsia" w:ascii="黑体" w:hAnsi="黑体" w:eastAsia="黑体"/>
                <w:b w:val="0"/>
                <w:color w:val="auto"/>
                <w:sz w:val="24"/>
                <w:szCs w:val="24"/>
                <w:highlight w:val="none"/>
              </w:rPr>
            </w:pPr>
            <w:r>
              <w:rPr>
                <w:rFonts w:hint="eastAsia" w:ascii="黑体" w:hAnsi="黑体" w:eastAsia="黑体"/>
                <w:b w:val="0"/>
                <w:color w:val="auto"/>
                <w:sz w:val="24"/>
                <w:szCs w:val="24"/>
                <w:highlight w:val="none"/>
              </w:rPr>
              <w:t>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bCs/>
                <w:color w:val="auto"/>
                <w:szCs w:val="21"/>
                <w:highlight w:val="none"/>
              </w:rPr>
              <w:t>1</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color w:val="auto"/>
                <w:kern w:val="0"/>
                <w:szCs w:val="21"/>
                <w:highlight w:val="none"/>
              </w:rPr>
              <w:t>环卫夏装（男、女装）</w:t>
            </w:r>
            <w:r>
              <w:rPr>
                <w:rFonts w:hint="eastAsia" w:ascii="宋体" w:hAnsi="宋体"/>
                <w:color w:val="auto"/>
                <w:szCs w:val="21"/>
                <w:highlight w:val="none"/>
              </w:rPr>
              <w:t>（上衣、裤子）</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numPr>
                <w:ilvl w:val="0"/>
                <w:numId w:val="1"/>
              </w:numPr>
              <w:outlineLvl w:val="2"/>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款式如图：小翻领短袖五钮暗门襟夹克套装；蓝色反外领和衣身，左袖</w:t>
            </w:r>
            <w:r>
              <w:rPr>
                <w:rFonts w:hint="eastAsia" w:ascii="宋体" w:hAnsi="宋体" w:eastAsia="宋体"/>
                <w:color w:val="auto"/>
                <w:sz w:val="21"/>
                <w:szCs w:val="21"/>
                <w:highlight w:val="none"/>
              </w:rPr>
              <w:t>臂章标识</w:t>
            </w:r>
            <w:r>
              <w:rPr>
                <w:rFonts w:hint="eastAsia" w:ascii="宋体" w:hAnsi="宋体" w:eastAsia="宋体" w:cs="宋体"/>
                <w:bCs/>
                <w:color w:val="auto"/>
                <w:sz w:val="21"/>
                <w:szCs w:val="21"/>
                <w:highlight w:val="none"/>
              </w:rPr>
              <w:t>；上衣前后幅跨肩两道5cm宽荧光色带，腰围一圈5cm宽荧光色带，色带上嵌2cm宽反光带，腋下嵌网布；男女上装左右两侧缝制腰袋，袋盖撞荧光色；上衣下角两侧带耳袢，带双钮调节扣。臂章位置居左袖当中，距离左袖肩缝位置8-10cm；上衣荧光色带下沿与荧光色腰袋上沿相距5-7cm。裤子外双侧分别有一条3cm宽荧光色带，色带上嵌1cm宽反光带。男下装斜插袋、荧光撞色风琴袋，后插袋。女下装斜插袋、荧光撞色风琴袋。（袋盖的工艺做法指的是先用原身布做好袋盖后再覆盖一层撞荧光色布）</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主面料：湖蓝(PANTONE潘通色号17-4032TPG)，18tex×18tex纱支， 60%棉40%聚酯纤维斜纹布，155g/m</w:t>
            </w:r>
            <w:r>
              <w:rPr>
                <w:rFonts w:hint="eastAsia" w:ascii="宋体" w:hAnsi="宋体" w:eastAsia="宋体" w:cs="宋体"/>
                <w:bCs/>
                <w:color w:val="auto"/>
                <w:sz w:val="21"/>
                <w:szCs w:val="21"/>
                <w:highlight w:val="none"/>
                <w:vertAlign w:val="superscript"/>
              </w:rPr>
              <w:t>2</w:t>
            </w:r>
            <w:r>
              <w:rPr>
                <w:rFonts w:hint="eastAsia" w:ascii="宋体" w:hAnsi="宋体" w:eastAsia="宋体" w:cs="宋体"/>
                <w:bCs/>
                <w:color w:val="auto"/>
                <w:sz w:val="21"/>
                <w:szCs w:val="21"/>
                <w:highlight w:val="none"/>
              </w:rPr>
              <w:t>，布料按GB18401-2010有关规定标准执行。主面料具有吸湿速干、防紫外线功能。</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辅色面料：荧光黄色(PANTONE潘通色号13-0550TPG)，布料按GB18401-2010有关规定标准执行。</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反光带：银灰色反光T/C布。    </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腋下网布：采用聚酯纤维，颜色为荧光黄色(PANTONE潘通色号13-0550TPG)，双侧腋下对称倒三角形状透气网，上底7-8cm，高10-12cm。                                                                                                                                                                                                           </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缝纫线：40S/2 PP涤纶线，针迹：12针/英寸。</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朴：#840朴。</w:t>
            </w:r>
          </w:p>
          <w:p>
            <w:pPr>
              <w:numPr>
                <w:ilvl w:val="0"/>
                <w:numId w:val="1"/>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钮扣：#24L湖蓝钮扣（PANTONE潘通色号17-4032TPG），男装16粒，女装14粒，每套加备用钮1粒。</w:t>
            </w:r>
          </w:p>
          <w:p>
            <w:pPr>
              <w:numPr>
                <w:ilvl w:val="0"/>
                <w:numId w:val="1"/>
              </w:numPr>
              <w:outlineLvl w:val="2"/>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裤牌拉链：湖蓝（PANTONE潘通色号17-4032TPG）#3尼龙牙6-7"密尾拉链。                                  </w:t>
            </w:r>
          </w:p>
          <w:p>
            <w:pPr>
              <w:numPr>
                <w:ilvl w:val="0"/>
                <w:numId w:val="1"/>
              </w:numPr>
              <w:outlineLvl w:val="2"/>
              <w:rPr>
                <w:rFonts w:hint="eastAsia" w:ascii="宋体" w:hAnsi="宋体" w:eastAsia="宋体"/>
                <w:color w:val="auto"/>
                <w:sz w:val="21"/>
                <w:szCs w:val="21"/>
                <w:highlight w:val="none"/>
              </w:rPr>
            </w:pPr>
            <w:r>
              <w:rPr>
                <w:rFonts w:hint="eastAsia" w:ascii="宋体" w:hAnsi="宋体" w:eastAsia="宋体" w:cs="宋体"/>
                <w:bCs/>
                <w:color w:val="auto"/>
                <w:sz w:val="21"/>
                <w:szCs w:val="21"/>
                <w:highlight w:val="none"/>
              </w:rPr>
              <w:t>成衣按《FZ/T81007-2012单、夹服装》标准规定执行。</w:t>
            </w:r>
          </w:p>
          <w:p>
            <w:pPr>
              <w:numPr>
                <w:ilvl w:val="0"/>
                <w:numId w:val="1"/>
              </w:numPr>
              <w:outlineLvl w:val="2"/>
              <w:rPr>
                <w:rFonts w:ascii="宋体" w:hAnsi="宋体" w:eastAsia="宋体"/>
                <w:color w:val="auto"/>
                <w:sz w:val="21"/>
                <w:szCs w:val="21"/>
                <w:highlight w:val="none"/>
              </w:rPr>
            </w:pPr>
            <w:r>
              <w:rPr>
                <w:rFonts w:hint="eastAsia" w:ascii="宋体" w:hAnsi="宋体" w:eastAsia="宋体" w:cs="宋体"/>
                <w:bCs/>
                <w:color w:val="auto"/>
                <w:sz w:val="21"/>
                <w:szCs w:val="21"/>
                <w:highlight w:val="none"/>
              </w:rPr>
              <w:t>以上关于纱支、克重和成分含量的数值描述允许偏差为</w:t>
            </w:r>
            <w:r>
              <w:rPr>
                <w:rFonts w:hint="eastAsia" w:ascii="宋体" w:hAnsi="宋体" w:eastAsia="宋体" w:cs="宋体"/>
                <w:color w:val="auto"/>
                <w:sz w:val="21"/>
                <w:szCs w:val="21"/>
                <w:highlight w:val="none"/>
              </w:rPr>
              <w:t>±5%以内。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2</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color w:val="auto"/>
                <w:kern w:val="0"/>
                <w:szCs w:val="21"/>
                <w:highlight w:val="none"/>
              </w:rPr>
              <w:t>环卫秋装（男、女装）</w:t>
            </w:r>
            <w:r>
              <w:rPr>
                <w:rFonts w:hint="eastAsia" w:ascii="宋体" w:hAnsi="宋体"/>
                <w:color w:val="auto"/>
                <w:szCs w:val="21"/>
                <w:highlight w:val="none"/>
              </w:rPr>
              <w:t>（上衣）</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numPr>
                <w:ilvl w:val="0"/>
                <w:numId w:val="2"/>
              </w:numPr>
              <w:outlineLvl w:val="2"/>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款式如图：小翻领长袖五钮暗门襟夹克装；蓝色反外领和衣身，左袖</w:t>
            </w:r>
            <w:r>
              <w:rPr>
                <w:rFonts w:hint="eastAsia" w:ascii="宋体" w:hAnsi="宋体" w:eastAsia="宋体"/>
                <w:color w:val="auto"/>
                <w:sz w:val="21"/>
                <w:szCs w:val="21"/>
                <w:highlight w:val="none"/>
              </w:rPr>
              <w:t>臂章标识</w:t>
            </w:r>
            <w:r>
              <w:rPr>
                <w:rFonts w:hint="eastAsia" w:ascii="宋体" w:hAnsi="宋体" w:eastAsia="宋体" w:cs="宋体"/>
                <w:bCs/>
                <w:color w:val="auto"/>
                <w:sz w:val="21"/>
                <w:szCs w:val="21"/>
                <w:highlight w:val="none"/>
              </w:rPr>
              <w:t>；上衣前后幅跨肩两道5cm宽荧光色带，腰围一圈5cm宽荧光色带，色带上嵌2cm宽反光带；男女上装左右两侧缝制腰袋，袋盖撞荧光色；上衣下角两侧带耳袢，带双钮调节扣。两袖口分衩，带双钮调节扣。臂章位置居左袖当中，距离左袖肩缝位置8-10cm；上衣荧光色带下沿与荧光色腰袋上沿相距5-7cm。（袋盖的工艺做法指的是先用原身布做好袋盖后再覆盖一层撞荧光色布）</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主面料：湖蓝(PANTONE潘通色号17-4032TPG)，18tex×18tex纱支， 60%棉40%聚酯纤维斜纹布，155g/m</w:t>
            </w:r>
            <w:r>
              <w:rPr>
                <w:rFonts w:hint="eastAsia" w:ascii="宋体" w:hAnsi="宋体" w:eastAsia="宋体" w:cs="宋体"/>
                <w:bCs/>
                <w:color w:val="auto"/>
                <w:sz w:val="21"/>
                <w:szCs w:val="21"/>
                <w:highlight w:val="none"/>
                <w:vertAlign w:val="superscript"/>
              </w:rPr>
              <w:t>2</w:t>
            </w:r>
            <w:r>
              <w:rPr>
                <w:rFonts w:hint="eastAsia" w:ascii="宋体" w:hAnsi="宋体" w:eastAsia="宋体" w:cs="宋体"/>
                <w:bCs/>
                <w:color w:val="auto"/>
                <w:sz w:val="21"/>
                <w:szCs w:val="21"/>
                <w:highlight w:val="none"/>
              </w:rPr>
              <w:t>，布料按GB18401-2010有关规定标准执行。主面料具有吸湿速干、防紫外线功能。</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辅色面料：荧光黄色(PANTONE潘通色号13-0550TPG)，布料按GB18401-2010有关规定标准执行。</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反光带：银灰色反光T/C布。                                                                                                                                                                                                             </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缝纫线：40S/2 PP涤纶线，针迹：12针/英寸。</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朴：#840朴。</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u w:val="single"/>
              </w:rPr>
              <w:t xml:space="preserve">钮扣：#24L湖蓝钮扣(PANTONE潘通色号17-4032TPG)，男装15粒，女装15粒，每套加备用钮1粒。 </w:t>
            </w:r>
            <w:r>
              <w:rPr>
                <w:rFonts w:hint="eastAsia" w:ascii="宋体" w:hAnsi="宋体" w:eastAsia="宋体" w:cs="宋体"/>
                <w:bCs/>
                <w:color w:val="auto"/>
                <w:sz w:val="21"/>
                <w:szCs w:val="21"/>
                <w:highlight w:val="none"/>
              </w:rPr>
              <w:t xml:space="preserve">                   </w:t>
            </w:r>
          </w:p>
          <w:p>
            <w:pPr>
              <w:numPr>
                <w:ilvl w:val="0"/>
                <w:numId w:val="2"/>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成衣按《FZ/T81007-2012单、夹服装》标准规定执行。</w:t>
            </w:r>
          </w:p>
          <w:p>
            <w:pPr>
              <w:numPr>
                <w:ilvl w:val="0"/>
                <w:numId w:val="2"/>
              </w:numPr>
              <w:outlineLvl w:val="2"/>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以上关于纱支、克重和成分含量的数值描述允许偏差为±5%以内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bCs/>
                <w:color w:val="auto"/>
                <w:kern w:val="0"/>
                <w:szCs w:val="21"/>
                <w:highlight w:val="none"/>
              </w:rPr>
              <w:t>环卫冬装（男、女装）</w:t>
            </w:r>
            <w:r>
              <w:rPr>
                <w:rFonts w:hint="eastAsia" w:ascii="宋体" w:hAnsi="宋体" w:cs="宋体"/>
                <w:bCs/>
                <w:color w:val="auto"/>
                <w:szCs w:val="21"/>
                <w:highlight w:val="none"/>
              </w:rPr>
              <w:t>（上衣、裤子）</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numPr>
                <w:ilvl w:val="0"/>
                <w:numId w:val="3"/>
              </w:numPr>
              <w:outlineLvl w:val="2"/>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款式如图：小翻领长袖五钮暗门襟夹克套装；蓝色反外领和衣身，左袖</w:t>
            </w:r>
            <w:r>
              <w:rPr>
                <w:rFonts w:hint="eastAsia" w:ascii="宋体" w:hAnsi="宋体" w:eastAsia="宋体"/>
                <w:color w:val="auto"/>
                <w:sz w:val="21"/>
                <w:szCs w:val="21"/>
                <w:highlight w:val="none"/>
              </w:rPr>
              <w:t>臂章标识</w:t>
            </w:r>
            <w:r>
              <w:rPr>
                <w:rFonts w:hint="eastAsia" w:ascii="宋体" w:hAnsi="宋体" w:eastAsia="宋体" w:cs="宋体"/>
                <w:bCs/>
                <w:color w:val="auto"/>
                <w:sz w:val="21"/>
                <w:szCs w:val="21"/>
                <w:highlight w:val="none"/>
              </w:rPr>
              <w:t>；上衣前后幅跨肩两道5cm宽荧光色带，腰围一圈5cm宽荧光色带，色带上嵌2cm宽反光带；男女上装左右两侧缝制腰袋，袋盖撞荧光色；上衣下角两侧带耳袢，带双钮调节扣。臂章位置居左袖当中，距离左袖肩缝位置8-10cm；上衣荧光色带下沿与荧光色腰袋上沿相距5-7cm。两袖口分衩，带单纽扣。裤子外双侧分别有一条3cm宽荧光色带，色带上嵌1cm宽反光带。男下装斜插袋、荧光撞色肶</w:t>
            </w:r>
            <w:r>
              <w:rPr>
                <w:rFonts w:hint="eastAsia" w:ascii="宋体" w:hAnsi="宋体" w:eastAsia="宋体" w:cs="仿宋_GB2312"/>
                <w:bCs/>
                <w:color w:val="auto"/>
                <w:sz w:val="21"/>
                <w:szCs w:val="21"/>
                <w:highlight w:val="none"/>
              </w:rPr>
              <w:t>袋，后插</w:t>
            </w:r>
            <w:r>
              <w:rPr>
                <w:rFonts w:hint="eastAsia" w:ascii="宋体" w:hAnsi="宋体" w:eastAsia="宋体" w:cs="宋体"/>
                <w:bCs/>
                <w:color w:val="auto"/>
                <w:sz w:val="21"/>
                <w:szCs w:val="21"/>
                <w:highlight w:val="none"/>
              </w:rPr>
              <w:t>袋。女下装斜插袋、荧光撞色肶</w:t>
            </w:r>
            <w:r>
              <w:rPr>
                <w:rFonts w:hint="eastAsia" w:ascii="宋体" w:hAnsi="宋体" w:eastAsia="宋体" w:cs="仿宋_GB2312"/>
                <w:bCs/>
                <w:color w:val="auto"/>
                <w:sz w:val="21"/>
                <w:szCs w:val="21"/>
                <w:highlight w:val="none"/>
              </w:rPr>
              <w:t>袋。</w:t>
            </w:r>
            <w:r>
              <w:rPr>
                <w:rFonts w:hint="eastAsia" w:ascii="宋体" w:hAnsi="宋体" w:eastAsia="宋体" w:cs="宋体"/>
                <w:bCs/>
                <w:color w:val="auto"/>
                <w:sz w:val="21"/>
                <w:szCs w:val="21"/>
                <w:highlight w:val="none"/>
              </w:rPr>
              <w:t>（袋盖的工艺做法指的是先用原身布做好袋盖后再覆盖一层撞荧光色布）</w:t>
            </w:r>
          </w:p>
          <w:p>
            <w:pPr>
              <w:numPr>
                <w:ilvl w:val="0"/>
                <w:numId w:val="3"/>
              </w:numPr>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主面料：湖蓝(PANTONE潘通色号17-4033TPG)，经纱18tex×2，纬纱18tex×2，60%棉40%聚酯纤维斜纹布，235g/m2，布料按GB18401-2010有关规定标准执行”。</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辅色面料：荧光黄色(PANTONE潘通色号13-0550TPG)，布料按GB18401-2010有关规定标准执行。</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反光带：银灰色反光T/C布。                                                                                                                                                                                                               </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缝纫线：40S/2 PP涤纶线，针迹：12针/英寸。</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朴：#840朴。</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钮扣：#24L湖蓝钮扣（PANTONE潘通色号17-4033TPG），男装18粒，女装16粒，每套加备用钮1粒。</w:t>
            </w:r>
          </w:p>
          <w:p>
            <w:pPr>
              <w:numPr>
                <w:ilvl w:val="0"/>
                <w:numId w:val="3"/>
              </w:numPr>
              <w:outlineLvl w:val="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裤牌拉链：湖蓝（PANTONE潘通色号17-4033TPG）#3尼龙牙6-7"密尾拉链。                                  </w:t>
            </w:r>
          </w:p>
          <w:p>
            <w:pPr>
              <w:numPr>
                <w:ilvl w:val="0"/>
                <w:numId w:val="3"/>
              </w:numPr>
              <w:outlineLvl w:val="2"/>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成衣按《FZ/T81007-2012单、夹服装》标准规定执行。</w:t>
            </w:r>
          </w:p>
          <w:p>
            <w:pPr>
              <w:numPr>
                <w:ilvl w:val="0"/>
                <w:numId w:val="3"/>
              </w:numPr>
              <w:outlineLvl w:val="2"/>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以上关于纱支、克重和成分含量的数值描述允许偏差为±5%以内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4</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color w:val="auto"/>
                <w:kern w:val="0"/>
                <w:szCs w:val="21"/>
                <w:highlight w:val="none"/>
              </w:rPr>
              <w:t>环卫冬装棉衣（男、女装）</w:t>
            </w:r>
            <w:r>
              <w:rPr>
                <w:rFonts w:hint="eastAsia" w:ascii="宋体" w:hAnsi="宋体"/>
                <w:color w:val="auto"/>
                <w:szCs w:val="21"/>
                <w:highlight w:val="none"/>
              </w:rPr>
              <w:t>（可拆卸长款上衣）</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numPr>
                <w:ilvl w:val="0"/>
                <w:numId w:val="4"/>
              </w:numPr>
              <w:tabs>
                <w:tab w:val="left" w:pos="397"/>
              </w:tabs>
              <w:jc w:val="left"/>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款式如图：</w:t>
            </w:r>
            <w:r>
              <w:rPr>
                <w:rFonts w:hint="eastAsia" w:ascii="宋体" w:hAnsi="宋体" w:eastAsia="宋体" w:cs="宋体"/>
                <w:bCs/>
                <w:color w:val="auto"/>
                <w:kern w:val="0"/>
                <w:sz w:val="21"/>
                <w:szCs w:val="21"/>
                <w:highlight w:val="none"/>
              </w:rPr>
              <w:t>上下可拆卸长短款+下身保暖层防寒服</w:t>
            </w:r>
            <w:r>
              <w:rPr>
                <w:rFonts w:hint="eastAsia" w:ascii="宋体" w:hAnsi="宋体" w:eastAsia="宋体" w:cs="宋体"/>
                <w:color w:val="auto"/>
                <w:kern w:val="0"/>
                <w:sz w:val="21"/>
                <w:szCs w:val="21"/>
                <w:highlight w:val="none"/>
              </w:rPr>
              <w:t>；双层防风收口袖口；疏水抗污外层；</w:t>
            </w:r>
            <w:r>
              <w:rPr>
                <w:rFonts w:hint="eastAsia" w:ascii="宋体" w:hAnsi="宋体" w:eastAsia="宋体" w:cs="宋体"/>
                <w:bCs/>
                <w:color w:val="auto"/>
                <w:sz w:val="21"/>
                <w:szCs w:val="21"/>
                <w:highlight w:val="none"/>
              </w:rPr>
              <w:t>左袖</w:t>
            </w:r>
            <w:r>
              <w:rPr>
                <w:rFonts w:hint="eastAsia" w:ascii="宋体" w:hAnsi="宋体" w:eastAsia="宋体" w:cs="宋体"/>
                <w:color w:val="auto"/>
                <w:sz w:val="21"/>
                <w:szCs w:val="21"/>
                <w:highlight w:val="none"/>
              </w:rPr>
              <w:t>臂章标识</w:t>
            </w:r>
            <w:r>
              <w:rPr>
                <w:rFonts w:hint="eastAsia" w:ascii="宋体" w:hAnsi="宋体" w:eastAsia="宋体" w:cs="宋体"/>
                <w:bCs/>
                <w:color w:val="auto"/>
                <w:sz w:val="21"/>
                <w:szCs w:val="21"/>
                <w:highlight w:val="none"/>
              </w:rPr>
              <w:t>；上衣前后幅跨肩两道5cm宽荧光色带，腰围一圈5cm宽荧光色带，左右袖子各一道5cm宽荧光色带，及腰侧各一道5cm宽荧光色带，色带上嵌2cm宽反光带；男女左右两侧缝制风琴袋；袋盖及拉链门边用按扣。臂章位置居左袖当中，距离左袖肩缝位置8-10cm。</w:t>
            </w:r>
          </w:p>
          <w:p>
            <w:pPr>
              <w:numPr>
                <w:ilvl w:val="0"/>
                <w:numId w:val="4"/>
              </w:numPr>
              <w:tabs>
                <w:tab w:val="left" w:pos="397"/>
                <w:tab w:val="left" w:pos="480"/>
              </w:tabs>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u w:val="single"/>
              </w:rPr>
              <w:t>面布</w:t>
            </w:r>
            <w:r>
              <w:rPr>
                <w:rFonts w:hint="eastAsia" w:ascii="宋体" w:hAnsi="宋体" w:eastAsia="宋体" w:cs="宋体"/>
                <w:b/>
                <w:bCs/>
                <w:color w:val="auto"/>
                <w:sz w:val="21"/>
                <w:szCs w:val="21"/>
                <w:highlight w:val="none"/>
                <w:u w:val="single"/>
              </w:rPr>
              <w:t>面料：深蓝(PANTONE潘通色号18-4045TPG)，100% 聚酯纤维，克重：95g/m</w:t>
            </w:r>
            <w:r>
              <w:rPr>
                <w:rFonts w:hint="eastAsia" w:ascii="宋体" w:hAnsi="宋体" w:eastAsia="宋体" w:cs="宋体"/>
                <w:b/>
                <w:bCs/>
                <w:color w:val="auto"/>
                <w:sz w:val="21"/>
                <w:szCs w:val="21"/>
                <w:highlight w:val="none"/>
                <w:u w:val="single"/>
                <w:vertAlign w:val="superscript"/>
              </w:rPr>
              <w:t>2</w:t>
            </w:r>
            <w:r>
              <w:rPr>
                <w:rFonts w:hint="eastAsia" w:ascii="宋体" w:hAnsi="宋体" w:eastAsia="宋体" w:cs="宋体"/>
                <w:b/>
                <w:bCs/>
                <w:color w:val="auto"/>
                <w:kern w:val="0"/>
                <w:sz w:val="21"/>
                <w:szCs w:val="21"/>
                <w:highlight w:val="none"/>
                <w:u w:val="single"/>
              </w:rPr>
              <w:t xml:space="preserve">（涂层部分除外）高密复透气膜防水面料。 </w:t>
            </w:r>
            <w:r>
              <w:rPr>
                <w:rFonts w:hint="eastAsia" w:ascii="宋体" w:hAnsi="宋体" w:eastAsia="宋体" w:cs="宋体"/>
                <w:color w:val="auto"/>
                <w:kern w:val="0"/>
                <w:sz w:val="21"/>
                <w:szCs w:val="21"/>
                <w:highlight w:val="none"/>
              </w:rPr>
              <w:t xml:space="preserve">                                                                         </w:t>
            </w:r>
          </w:p>
          <w:p>
            <w:pPr>
              <w:numPr>
                <w:ilvl w:val="0"/>
                <w:numId w:val="4"/>
              </w:numPr>
              <w:tabs>
                <w:tab w:val="left" w:pos="397"/>
                <w:tab w:val="left" w:pos="480"/>
              </w:tabs>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填充料：15%聚酰亚胺+85%聚酯纤维絮片（</w:t>
            </w:r>
            <w:r>
              <w:rPr>
                <w:rFonts w:hint="eastAsia" w:ascii="宋体" w:hAnsi="宋体" w:eastAsia="宋体" w:cs="宋体"/>
                <w:bCs/>
                <w:color w:val="auto"/>
                <w:sz w:val="21"/>
                <w:szCs w:val="21"/>
                <w:highlight w:val="none"/>
              </w:rPr>
              <w:t>含量偏离允许±5%</w:t>
            </w:r>
            <w:r>
              <w:rPr>
                <w:rFonts w:hint="eastAsia" w:ascii="宋体" w:hAnsi="宋体" w:eastAsia="宋体" w:cs="宋体"/>
                <w:color w:val="auto"/>
                <w:sz w:val="21"/>
                <w:szCs w:val="21"/>
                <w:highlight w:val="none"/>
              </w:rPr>
              <w:t>），身保暖层150g/m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sz w:val="21"/>
                <w:szCs w:val="21"/>
                <w:highlight w:val="none"/>
              </w:rPr>
              <w:t>，袖子保暖层150g/m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kern w:val="0"/>
                <w:sz w:val="21"/>
                <w:szCs w:val="21"/>
                <w:highlight w:val="none"/>
              </w:rPr>
              <w:t>。</w:t>
            </w:r>
          </w:p>
          <w:p>
            <w:pPr>
              <w:numPr>
                <w:ilvl w:val="0"/>
                <w:numId w:val="4"/>
              </w:numPr>
              <w:tabs>
                <w:tab w:val="left" w:pos="397"/>
                <w:tab w:val="left" w:pos="480"/>
              </w:tabs>
              <w:jc w:val="left"/>
              <w:rPr>
                <w:rFonts w:hint="eastAsia" w:ascii="宋体" w:hAnsi="宋体" w:eastAsia="宋体" w:cs="宋体"/>
                <w:b/>
                <w:bCs/>
                <w:color w:val="auto"/>
                <w:kern w:val="0"/>
                <w:sz w:val="21"/>
                <w:szCs w:val="21"/>
                <w:highlight w:val="none"/>
                <w:u w:val="single"/>
              </w:rPr>
            </w:pPr>
            <w:r>
              <w:rPr>
                <w:rFonts w:hint="eastAsia" w:ascii="宋体" w:hAnsi="宋体" w:eastAsia="宋体" w:cs="宋体"/>
                <w:b/>
                <w:bCs/>
                <w:color w:val="auto"/>
                <w:kern w:val="0"/>
                <w:sz w:val="21"/>
                <w:szCs w:val="21"/>
                <w:highlight w:val="none"/>
                <w:u w:val="single"/>
              </w:rPr>
              <w:t>钮扣：银色四合扣，拉链处7粒，左右袋盖各两粒，共11粒，每套加备用钮1粒。</w:t>
            </w:r>
          </w:p>
          <w:p>
            <w:pPr>
              <w:numPr>
                <w:ilvl w:val="0"/>
                <w:numId w:val="4"/>
              </w:numPr>
              <w:tabs>
                <w:tab w:val="left" w:pos="397"/>
                <w:tab w:val="left" w:pos="480"/>
              </w:tabs>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里布：里布面料100%聚酯纤维，克重70g/㎡</w:t>
            </w:r>
          </w:p>
          <w:p>
            <w:pPr>
              <w:numPr>
                <w:ilvl w:val="0"/>
                <w:numId w:val="4"/>
              </w:numPr>
              <w:tabs>
                <w:tab w:val="left" w:pos="397"/>
                <w:tab w:val="left" w:pos="480"/>
              </w:tabs>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以上关于纱支、克重和成分含量的数值描述</w:t>
            </w:r>
            <w:r>
              <w:rPr>
                <w:rFonts w:hint="eastAsia" w:ascii="宋体" w:hAnsi="宋体" w:eastAsia="宋体" w:cs="宋体"/>
                <w:bCs/>
                <w:color w:val="auto"/>
                <w:sz w:val="21"/>
                <w:szCs w:val="21"/>
                <w:highlight w:val="none"/>
              </w:rPr>
              <w:t>允许偏差为±5%以内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5</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color w:val="auto"/>
                <w:kern w:val="0"/>
                <w:szCs w:val="21"/>
                <w:highlight w:val="none"/>
              </w:rPr>
              <w:t>雨衣</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5"/>
              </w:numPr>
              <w:tabs>
                <w:tab w:val="left" w:pos="0"/>
              </w:tabs>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款式如图。</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面料：荧光黄色(PANTONE潘通色号13-0550TPG)，克重220g/㎡</w:t>
            </w:r>
            <w:r>
              <w:rPr>
                <w:rFonts w:hint="eastAsia" w:ascii="宋体" w:hAnsi="宋体" w:eastAsia="宋体" w:cs="仿宋_GB2312"/>
                <w:bCs/>
                <w:color w:val="auto"/>
                <w:sz w:val="21"/>
                <w:szCs w:val="21"/>
                <w:highlight w:val="none"/>
              </w:rPr>
              <w:t>，</w:t>
            </w:r>
            <w:r>
              <w:rPr>
                <w:rFonts w:hint="eastAsia" w:ascii="宋体" w:hAnsi="宋体" w:eastAsia="宋体" w:cs="宋体"/>
                <w:bCs/>
                <w:color w:val="auto"/>
                <w:sz w:val="21"/>
                <w:szCs w:val="21"/>
                <w:highlight w:val="none"/>
              </w:rPr>
              <w:t>PVC涂层布，100%聚酯纤维。</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里料、裤腰：涤纶长丝平纹绸。</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结合缝道热封：热封胶带。</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缝纫、锁眼、打结、钉扣：涤纶缝纫线。</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上衣前门襟：注塑拉链。</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帽子：帽子与上衣一体成型。</w:t>
            </w:r>
          </w:p>
          <w:p>
            <w:pPr>
              <w:widowControl/>
              <w:numPr>
                <w:ilvl w:val="0"/>
                <w:numId w:val="5"/>
              </w:numPr>
              <w:tabs>
                <w:tab w:val="left" w:pos="0"/>
              </w:tabs>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领子和帽子配合扣：不饱和聚酯扣。</w:t>
            </w:r>
          </w:p>
          <w:p>
            <w:pPr>
              <w:widowControl/>
              <w:numPr>
                <w:ilvl w:val="0"/>
                <w:numId w:val="5"/>
              </w:numPr>
              <w:tabs>
                <w:tab w:val="left" w:pos="0"/>
              </w:tabs>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上衣：前后幅跨肩两道5cm宽反光带，胸和下角围一圈5cm宽反光带，袖围两圈5cm反光带；左袖烫印臂章标识。裤子：外双侧和肶</w:t>
            </w:r>
            <w:r>
              <w:rPr>
                <w:rFonts w:hint="eastAsia" w:ascii="宋体" w:hAnsi="宋体" w:eastAsia="宋体" w:cs="仿宋_GB2312"/>
                <w:bCs/>
                <w:color w:val="auto"/>
                <w:sz w:val="21"/>
                <w:szCs w:val="21"/>
                <w:highlight w:val="none"/>
              </w:rPr>
              <w:t>袋均嵌有</w:t>
            </w:r>
            <w:r>
              <w:rPr>
                <w:rFonts w:hint="eastAsia" w:ascii="宋体" w:hAnsi="宋体" w:eastAsia="宋体" w:cs="宋体"/>
                <w:bCs/>
                <w:color w:val="auto"/>
                <w:sz w:val="21"/>
                <w:szCs w:val="21"/>
                <w:highlight w:val="none"/>
              </w:rPr>
              <w:t>5cm宽反光带；帽口、裤子前后身：塑料气眼。</w:t>
            </w:r>
          </w:p>
          <w:p>
            <w:pPr>
              <w:widowControl/>
              <w:numPr>
                <w:ilvl w:val="0"/>
                <w:numId w:val="5"/>
              </w:numPr>
              <w:tabs>
                <w:tab w:val="left" w:pos="0"/>
              </w:tabs>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rPr>
              <w:t>面料静水压≥150kpa</w:t>
            </w:r>
            <w:r>
              <w:rPr>
                <w:rFonts w:hint="eastAsia" w:ascii="宋体" w:hAnsi="宋体" w:eastAsia="宋体" w:cs="宋体"/>
                <w:bCs/>
                <w:color w:val="auto"/>
                <w:sz w:val="21"/>
                <w:szCs w:val="21"/>
                <w:highlight w:val="none"/>
              </w:rPr>
              <w:t>，经向、纬向撕破强力≥20N。</w:t>
            </w:r>
          </w:p>
          <w:p>
            <w:pPr>
              <w:widowControl/>
              <w:numPr>
                <w:ilvl w:val="0"/>
                <w:numId w:val="5"/>
              </w:numPr>
              <w:tabs>
                <w:tab w:val="left" w:pos="0"/>
              </w:tabs>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以上关于密度、克重的数值描述</w:t>
            </w:r>
            <w:r>
              <w:rPr>
                <w:rFonts w:hint="eastAsia" w:ascii="宋体" w:hAnsi="宋体" w:eastAsia="宋体" w:cs="宋体"/>
                <w:bCs/>
                <w:color w:val="auto"/>
                <w:sz w:val="21"/>
                <w:szCs w:val="21"/>
                <w:highlight w:val="none"/>
              </w:rPr>
              <w:t>允许偏差为±5%以内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6</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bCs/>
                <w:color w:val="auto"/>
                <w:szCs w:val="21"/>
                <w:highlight w:val="none"/>
              </w:rPr>
            </w:pPr>
            <w:r>
              <w:rPr>
                <w:rFonts w:hint="eastAsia" w:ascii="宋体" w:hAnsi="宋体" w:cs="宋体"/>
                <w:bCs/>
                <w:color w:val="auto"/>
                <w:szCs w:val="21"/>
                <w:highlight w:val="none"/>
              </w:rPr>
              <w:t>遮阳帽</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6"/>
              </w:numPr>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款式如图：帽檐长7cm、宽18.5cm；帽檐上方采用绣花工艺制作logo；</w:t>
            </w:r>
          </w:p>
          <w:p>
            <w:pPr>
              <w:widowControl/>
              <w:numPr>
                <w:ilvl w:val="0"/>
                <w:numId w:val="6"/>
              </w:numPr>
              <w:jc w:val="left"/>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u w:val="single"/>
              </w:rPr>
              <w:t>材质：湖蓝(PANTONE潘通色号17-4033TPG)，经纱18tex×2，纬纱18tex×2，60%棉40%聚酯纤维斜纹布，235g/m</w:t>
            </w:r>
            <w:r>
              <w:rPr>
                <w:rFonts w:hint="eastAsia" w:ascii="宋体" w:hAnsi="宋体" w:eastAsia="宋体"/>
                <w:b/>
                <w:bCs/>
                <w:color w:val="auto"/>
                <w:sz w:val="21"/>
                <w:szCs w:val="21"/>
                <w:highlight w:val="none"/>
                <w:u w:val="single"/>
                <w:vertAlign w:val="superscript"/>
              </w:rPr>
              <w:t>2</w:t>
            </w:r>
            <w:r>
              <w:rPr>
                <w:rFonts w:hint="eastAsia" w:ascii="宋体" w:hAnsi="宋体" w:eastAsia="宋体"/>
                <w:b/>
                <w:bCs/>
                <w:color w:val="auto"/>
                <w:sz w:val="21"/>
                <w:szCs w:val="21"/>
                <w:highlight w:val="none"/>
                <w:u w:val="single"/>
              </w:rPr>
              <w:t>，布料按GB18401-2010有关规定标准执行”。</w:t>
            </w:r>
            <w:r>
              <w:rPr>
                <w:rFonts w:hint="eastAsia" w:ascii="宋体" w:hAnsi="宋体" w:eastAsia="宋体" w:cs="宋体"/>
                <w:bCs/>
                <w:color w:val="auto"/>
                <w:sz w:val="21"/>
                <w:szCs w:val="21"/>
                <w:highlight w:val="none"/>
              </w:rPr>
              <w:t>后檐使用胶牙。</w:t>
            </w:r>
          </w:p>
          <w:p>
            <w:pPr>
              <w:widowControl/>
              <w:numPr>
                <w:ilvl w:val="0"/>
                <w:numId w:val="6"/>
              </w:numPr>
              <w:jc w:val="left"/>
              <w:rPr>
                <w:rFonts w:ascii="宋体" w:hAnsi="宋体" w:eastAsia="宋体"/>
                <w:color w:val="auto"/>
                <w:sz w:val="21"/>
                <w:szCs w:val="21"/>
                <w:highlight w:val="none"/>
              </w:rPr>
            </w:pPr>
            <w:r>
              <w:rPr>
                <w:rFonts w:hint="eastAsia" w:ascii="宋体" w:hAnsi="宋体" w:eastAsia="宋体" w:cs="宋体"/>
                <w:color w:val="auto"/>
                <w:sz w:val="21"/>
                <w:szCs w:val="21"/>
                <w:highlight w:val="none"/>
              </w:rPr>
              <w:t>以上关于纱支、克重和成分含量的数值描述</w:t>
            </w:r>
            <w:r>
              <w:rPr>
                <w:rFonts w:hint="eastAsia" w:ascii="宋体" w:hAnsi="宋体" w:eastAsia="宋体" w:cs="宋体"/>
                <w:bCs/>
                <w:color w:val="auto"/>
                <w:sz w:val="21"/>
                <w:szCs w:val="21"/>
                <w:highlight w:val="none"/>
              </w:rPr>
              <w:t>允许偏差为±5%以内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7</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Cs/>
                <w:color w:val="auto"/>
                <w:szCs w:val="21"/>
                <w:highlight w:val="none"/>
              </w:rPr>
            </w:pPr>
            <w:r>
              <w:rPr>
                <w:rFonts w:hint="eastAsia" w:ascii="宋体" w:hAnsi="宋体" w:eastAsia="宋体" w:cs="宋体"/>
                <w:color w:val="auto"/>
                <w:kern w:val="0"/>
                <w:sz w:val="21"/>
                <w:szCs w:val="21"/>
                <w:highlight w:val="none"/>
              </w:rPr>
              <w:t>水壶</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7"/>
              </w:numPr>
              <w:jc w:val="left"/>
              <w:rPr>
                <w:rFonts w:ascii="宋体" w:hAnsi="宋体" w:eastAsia="宋体"/>
                <w:bCs/>
                <w:color w:val="auto"/>
                <w:sz w:val="21"/>
                <w:szCs w:val="21"/>
                <w:highlight w:val="none"/>
              </w:rPr>
            </w:pPr>
            <w:r>
              <w:rPr>
                <w:rFonts w:hint="eastAsia" w:ascii="宋体" w:hAnsi="宋体" w:eastAsia="宋体"/>
                <w:bCs/>
                <w:color w:val="auto"/>
                <w:sz w:val="21"/>
                <w:szCs w:val="21"/>
                <w:highlight w:val="none"/>
              </w:rPr>
              <w:t>款式如图，壶体：</w:t>
            </w:r>
            <w:r>
              <w:rPr>
                <w:rFonts w:hint="eastAsia" w:ascii="宋体" w:hAnsi="宋体" w:eastAsia="宋体" w:cs="宋体"/>
                <w:bCs/>
                <w:color w:val="auto"/>
                <w:sz w:val="21"/>
                <w:szCs w:val="21"/>
                <w:highlight w:val="none"/>
              </w:rPr>
              <w:t>湖蓝(PANTONE潘通色号17-4032TPG)；壶盖和背带黑色；</w:t>
            </w:r>
          </w:p>
          <w:p>
            <w:pPr>
              <w:widowControl/>
              <w:numPr>
                <w:ilvl w:val="0"/>
                <w:numId w:val="7"/>
              </w:numPr>
              <w:jc w:val="left"/>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rPr>
              <w:t>主体采用食品级铝材冲压成形，容量为1L；壶口圆滑无毛刺，壶套带缝制牢固，与壶身配合合适；壶盖采用酚醛塑料或其他耐热塑料，壶盖与背带用绳索相互连接，联合铝眼能自由转动；壶底中心厚度≥1.2mm；壶身涂塑色泽均匀、光滑，无明显缺损，</w:t>
            </w:r>
            <w:r>
              <w:rPr>
                <w:rFonts w:hint="eastAsia" w:ascii="宋体" w:hAnsi="宋体" w:eastAsia="宋体" w:cs="宋体"/>
                <w:bCs/>
                <w:color w:val="auto"/>
                <w:sz w:val="21"/>
                <w:szCs w:val="21"/>
                <w:highlight w:val="none"/>
              </w:rPr>
              <w:t>右下角</w:t>
            </w:r>
            <w:r>
              <w:rPr>
                <w:rFonts w:hint="eastAsia" w:ascii="宋体" w:hAnsi="宋体" w:eastAsia="宋体" w:cs="宋体"/>
                <w:b/>
                <w:color w:val="auto"/>
                <w:sz w:val="21"/>
                <w:szCs w:val="21"/>
                <w:highlight w:val="none"/>
                <w:u w:val="single"/>
              </w:rPr>
              <w:t>丝印</w:t>
            </w:r>
            <w:r>
              <w:rPr>
                <w:rFonts w:hint="eastAsia" w:ascii="宋体" w:hAnsi="宋体" w:eastAsia="宋体" w:cs="宋体"/>
                <w:bCs/>
                <w:color w:val="auto"/>
                <w:sz w:val="21"/>
                <w:szCs w:val="21"/>
                <w:highlight w:val="none"/>
              </w:rPr>
              <w:t>标识</w:t>
            </w:r>
            <w:r>
              <w:rPr>
                <w:rFonts w:hint="eastAsia" w:ascii="宋体" w:hAnsi="宋体" w:eastAsia="宋体"/>
                <w:bCs/>
                <w:color w:val="auto"/>
                <w:sz w:val="21"/>
                <w:szCs w:val="21"/>
                <w:highlight w:val="none"/>
              </w:rPr>
              <w:t>；</w:t>
            </w:r>
          </w:p>
          <w:p>
            <w:pPr>
              <w:widowControl/>
              <w:numPr>
                <w:ilvl w:val="0"/>
                <w:numId w:val="7"/>
              </w:numPr>
              <w:jc w:val="left"/>
              <w:rPr>
                <w:rFonts w:hint="eastAsia" w:ascii="宋体" w:hAnsi="宋体" w:eastAsia="宋体"/>
                <w:color w:val="auto"/>
                <w:sz w:val="21"/>
                <w:szCs w:val="21"/>
                <w:highlight w:val="none"/>
              </w:rPr>
            </w:pPr>
            <w:r>
              <w:rPr>
                <w:rFonts w:hint="eastAsia" w:ascii="宋体" w:hAnsi="宋体" w:eastAsia="宋体"/>
                <w:bCs/>
                <w:color w:val="auto"/>
                <w:sz w:val="21"/>
                <w:szCs w:val="21"/>
                <w:highlight w:val="none"/>
              </w:rPr>
              <w:t>壶身主体材质符合GB/T3190-2008食品级铝材要求；</w:t>
            </w:r>
          </w:p>
          <w:p>
            <w:pPr>
              <w:widowControl/>
              <w:numPr>
                <w:ilvl w:val="0"/>
                <w:numId w:val="7"/>
              </w:numPr>
              <w:jc w:val="left"/>
              <w:rPr>
                <w:rFonts w:ascii="宋体" w:hAnsi="宋体" w:eastAsia="宋体" w:cs="宋体"/>
                <w:color w:val="auto"/>
                <w:sz w:val="21"/>
                <w:szCs w:val="21"/>
                <w:highlight w:val="none"/>
              </w:rPr>
            </w:pPr>
            <w:r>
              <w:rPr>
                <w:rFonts w:hint="eastAsia" w:ascii="宋体" w:hAnsi="宋体" w:eastAsia="宋体"/>
                <w:bCs/>
                <w:color w:val="auto"/>
                <w:sz w:val="21"/>
                <w:szCs w:val="21"/>
                <w:highlight w:val="none"/>
              </w:rPr>
              <w:t>铝背水壶符合QB/T 1921-1993卫生要求。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8</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劳保鞋</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8"/>
              </w:numPr>
              <w:jc w:val="left"/>
              <w:rPr>
                <w:rFonts w:ascii="宋体" w:hAnsi="宋体" w:eastAsia="宋体"/>
                <w:color w:val="auto"/>
                <w:sz w:val="21"/>
                <w:szCs w:val="21"/>
                <w:highlight w:val="none"/>
              </w:rPr>
            </w:pPr>
            <w:r>
              <w:rPr>
                <w:rFonts w:hint="eastAsia" w:ascii="宋体" w:hAnsi="宋体" w:eastAsia="宋体"/>
                <w:bCs/>
                <w:color w:val="auto"/>
                <w:sz w:val="21"/>
                <w:szCs w:val="21"/>
                <w:highlight w:val="none"/>
              </w:rPr>
              <w:t>款式如图，主体迷彩色；</w:t>
            </w:r>
          </w:p>
          <w:p>
            <w:pPr>
              <w:widowControl/>
              <w:numPr>
                <w:ilvl w:val="0"/>
                <w:numId w:val="8"/>
              </w:numPr>
              <w:jc w:val="left"/>
              <w:rPr>
                <w:rFonts w:ascii="宋体" w:hAnsi="宋体" w:eastAsia="宋体"/>
                <w:color w:val="auto"/>
                <w:sz w:val="21"/>
                <w:szCs w:val="21"/>
                <w:highlight w:val="none"/>
              </w:rPr>
            </w:pPr>
            <w:r>
              <w:rPr>
                <w:rFonts w:hint="eastAsia" w:ascii="宋体" w:hAnsi="宋体" w:eastAsia="宋体"/>
                <w:bCs/>
                <w:color w:val="auto"/>
                <w:sz w:val="21"/>
                <w:szCs w:val="21"/>
                <w:highlight w:val="none"/>
              </w:rPr>
              <w:t>主要帮面材料为天然和合成纺织物，鞋底为橡胶材料，采用贴合热硫化方式生成的布面胶鞋；鞋面采用系带方式；外底拉伸强度≥20MPa；扯断伸长率≥320%；磨耗体积≤1.0cm3。鞋面迷彩耐折牢度10万次无裂痕，干湿擦牢度四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20" w:type="dxa"/>
            <w:tcBorders>
              <w:top w:val="single" w:color="auto" w:sz="4" w:space="0"/>
              <w:left w:val="single" w:color="auto" w:sz="12" w:space="0"/>
              <w:bottom w:val="single" w:color="auto" w:sz="4" w:space="0"/>
              <w:right w:val="single" w:color="auto" w:sz="4" w:space="0"/>
            </w:tcBorders>
            <w:noWrap w:val="0"/>
            <w:vAlign w:val="center"/>
          </w:tcPr>
          <w:p>
            <w:pPr>
              <w:pStyle w:val="9"/>
              <w:jc w:val="center"/>
              <w:rPr>
                <w:rFonts w:ascii="宋体" w:hAnsi="宋体"/>
                <w:bCs/>
                <w:color w:val="auto"/>
                <w:szCs w:val="21"/>
                <w:highlight w:val="none"/>
              </w:rPr>
            </w:pPr>
            <w:r>
              <w:rPr>
                <w:rFonts w:hint="eastAsia" w:ascii="宋体" w:hAnsi="宋体"/>
                <w:bCs/>
                <w:color w:val="auto"/>
                <w:szCs w:val="21"/>
                <w:highlight w:val="none"/>
              </w:rPr>
              <w:t>9</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雨鞋</w:t>
            </w:r>
          </w:p>
        </w:tc>
        <w:tc>
          <w:tcPr>
            <w:tcW w:w="6897" w:type="dxa"/>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9"/>
              </w:numPr>
              <w:jc w:val="left"/>
              <w:rPr>
                <w:rFonts w:ascii="宋体" w:hAnsi="宋体" w:eastAsia="宋体"/>
                <w:color w:val="auto"/>
                <w:sz w:val="21"/>
                <w:szCs w:val="21"/>
                <w:highlight w:val="none"/>
              </w:rPr>
            </w:pPr>
            <w:r>
              <w:rPr>
                <w:rFonts w:hint="eastAsia" w:ascii="宋体" w:hAnsi="宋体" w:eastAsia="宋体"/>
                <w:bCs/>
                <w:color w:val="auto"/>
                <w:sz w:val="21"/>
                <w:szCs w:val="21"/>
                <w:highlight w:val="none"/>
              </w:rPr>
              <w:t>款式如图，鞋身颜色：湖蓝(PANTONE潘通色号17-4032TPG)，鞋底黑色，烫印标识；</w:t>
            </w:r>
          </w:p>
          <w:p>
            <w:pPr>
              <w:widowControl/>
              <w:numPr>
                <w:ilvl w:val="0"/>
                <w:numId w:val="9"/>
              </w:numPr>
              <w:jc w:val="left"/>
              <w:rPr>
                <w:rFonts w:ascii="宋体" w:hAnsi="宋体" w:eastAsia="宋体"/>
                <w:color w:val="auto"/>
                <w:sz w:val="21"/>
                <w:szCs w:val="21"/>
                <w:highlight w:val="none"/>
              </w:rPr>
            </w:pPr>
            <w:r>
              <w:rPr>
                <w:rFonts w:hint="eastAsia" w:ascii="宋体" w:hAnsi="宋体" w:eastAsia="宋体"/>
                <w:b/>
                <w:color w:val="auto"/>
                <w:sz w:val="21"/>
                <w:szCs w:val="21"/>
                <w:highlight w:val="none"/>
                <w:u w:val="single"/>
              </w:rPr>
              <w:t>雨鞋采用全PVC材质，统高26cm（±2cm），鞋底高2cm（±0.5cm）。鞋面厚度应≥1mm；无漏水、渗水现象；鞋内无空气漏出，无水渗入鞋内；靴面拉伸强度≥10MPa。</w:t>
            </w:r>
          </w:p>
        </w:tc>
      </w:tr>
    </w:tbl>
    <w:p>
      <w:pPr>
        <w:rPr>
          <w:rFonts w:hint="eastAsia"/>
          <w:color w:val="auto"/>
          <w:highlight w:val="none"/>
        </w:rPr>
      </w:pPr>
    </w:p>
    <w:p>
      <w:pPr>
        <w:rPr>
          <w:rFonts w:hint="eastAsia" w:ascii="楷体_GB2312" w:hAnsi="宋体" w:eastAsia="楷体_GB2312" w:cs="宋体"/>
          <w:b/>
          <w:color w:val="auto"/>
          <w:sz w:val="32"/>
          <w:szCs w:val="32"/>
          <w:highlight w:val="none"/>
          <w:lang w:eastAsia="zh-CN"/>
        </w:rPr>
      </w:pPr>
    </w:p>
    <w:p>
      <w:pPr>
        <w:pStyle w:val="3"/>
        <w:tabs>
          <w:tab w:val="left" w:pos="420"/>
          <w:tab w:val="left" w:pos="540"/>
        </w:tabs>
        <w:snapToGrid w:val="0"/>
        <w:spacing w:line="360" w:lineRule="auto"/>
        <w:outlineLvl w:val="0"/>
        <w:rPr>
          <w:rFonts w:hint="eastAsia" w:ascii="宋体" w:hAnsi="宋体" w:cs="宋体"/>
          <w:b/>
          <w:color w:val="auto"/>
          <w:szCs w:val="21"/>
          <w:highlight w:val="none"/>
          <w:lang w:val="en-US" w:eastAsia="zh-CN"/>
        </w:rPr>
      </w:pPr>
      <w:r>
        <w:rPr>
          <w:rFonts w:hint="eastAsia" w:ascii="楷体_GB2312" w:hAnsi="宋体" w:eastAsia="楷体_GB2312" w:cs="宋体"/>
          <w:b/>
          <w:color w:val="auto"/>
          <w:sz w:val="32"/>
          <w:szCs w:val="32"/>
          <w:highlight w:val="none"/>
          <w:lang w:eastAsia="zh-CN"/>
        </w:rPr>
        <w:t>（四）</w:t>
      </w:r>
      <w:r>
        <w:rPr>
          <w:rFonts w:hint="eastAsia" w:ascii="楷体_GB2312" w:hAnsi="宋体" w:eastAsia="楷体_GB2312" w:cs="宋体"/>
          <w:b/>
          <w:color w:val="auto"/>
          <w:sz w:val="32"/>
          <w:szCs w:val="32"/>
          <w:highlight w:val="none"/>
        </w:rPr>
        <w:t>检测内容及标准（注：如国家、行业有新的标准规范的，按新的执行）</w:t>
      </w:r>
      <w:bookmarkStart w:id="3" w:name="_Toc5686"/>
    </w:p>
    <w:p>
      <w:pPr>
        <w:numPr>
          <w:ilvl w:val="0"/>
          <w:numId w:val="0"/>
        </w:numPr>
        <w:spacing w:line="560" w:lineRule="exact"/>
        <w:ind w:leftChars="0"/>
        <w:outlineLvl w:val="1"/>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lang w:val="en-US" w:eastAsia="zh-CN"/>
        </w:rPr>
        <w:t>1.</w:t>
      </w:r>
      <w:r>
        <w:rPr>
          <w:rFonts w:hint="eastAsia" w:ascii="楷体_GB2312" w:hAnsi="楷体_GB2312" w:eastAsia="楷体_GB2312" w:cs="楷体_GB2312"/>
          <w:b/>
          <w:color w:val="auto"/>
          <w:sz w:val="32"/>
          <w:szCs w:val="32"/>
          <w:highlight w:val="none"/>
        </w:rPr>
        <w:t>夏装成衣检测要求</w:t>
      </w:r>
      <w:bookmarkEnd w:id="3"/>
    </w:p>
    <w:tbl>
      <w:tblPr>
        <w:tblStyle w:val="6"/>
        <w:tblpPr w:leftFromText="180" w:rightFromText="180" w:vertAnchor="text" w:horzAnchor="margin" w:tblpXSpec="center" w:tblpY="163"/>
        <w:tblOverlap w:val="never"/>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1149"/>
        <w:gridCol w:w="1149"/>
        <w:gridCol w:w="1440"/>
        <w:gridCol w:w="2325"/>
        <w:gridCol w:w="23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432" w:hRule="atLeast"/>
        </w:trPr>
        <w:tc>
          <w:tcPr>
            <w:tcW w:w="1149" w:type="dxa"/>
            <w:tcBorders>
              <w:top w:val="single" w:color="auto" w:sz="12" w:space="0"/>
              <w:left w:val="single" w:color="auto" w:sz="12"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589"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325" w:type="dxa"/>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331" w:type="dxa"/>
            <w:tcBorders>
              <w:top w:val="single" w:color="auto" w:sz="12" w:space="0"/>
              <w:left w:val="single" w:color="auto" w:sz="6" w:space="0"/>
              <w:bottom w:val="single" w:color="auto" w:sz="6"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成份</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60%棉40%聚酯纤维</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01057.1-2007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01057.2-2007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01057.3-2007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01057.4-2007</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2910.11-2009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纱支</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18tex×18tex</w:t>
            </w:r>
            <w:r>
              <w:rPr>
                <w:rFonts w:hint="eastAsia" w:ascii="宋体" w:hAnsi="宋体" w:eastAsia="宋体" w:cs="宋体"/>
                <w:bCs/>
                <w:color w:val="auto"/>
                <w:sz w:val="21"/>
                <w:szCs w:val="21"/>
                <w:highlight w:val="none"/>
              </w:rPr>
              <w:t>（±</w:t>
            </w:r>
            <w:r>
              <w:rPr>
                <w:rFonts w:ascii="宋体" w:hAnsi="宋体" w:eastAsia="宋体" w:cs="宋体"/>
                <w:bCs/>
                <w:color w:val="auto"/>
                <w:sz w:val="21"/>
                <w:szCs w:val="21"/>
                <w:highlight w:val="none"/>
              </w:rPr>
              <w:t>5%</w:t>
            </w:r>
            <w:r>
              <w:rPr>
                <w:rFonts w:hint="eastAsia" w:ascii="宋体" w:hAnsi="宋体" w:eastAsia="宋体" w:cs="宋体"/>
                <w:bCs/>
                <w:color w:val="auto"/>
                <w:sz w:val="21"/>
                <w:szCs w:val="21"/>
                <w:highlight w:val="none"/>
              </w:rPr>
              <w:t>）</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29256.5-2012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克重</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s="宋体"/>
                <w:bCs/>
                <w:color w:val="auto"/>
                <w:sz w:val="21"/>
                <w:szCs w:val="21"/>
                <w:highlight w:val="none"/>
              </w:rPr>
              <w:t>155g/m</w:t>
            </w:r>
            <w:r>
              <w:rPr>
                <w:rFonts w:hint="eastAsia" w:ascii="宋体" w:hAnsi="宋体" w:eastAsia="宋体" w:cs="宋体"/>
                <w:bCs/>
                <w:color w:val="auto"/>
                <w:sz w:val="21"/>
                <w:szCs w:val="21"/>
                <w:highlight w:val="none"/>
                <w:vertAlign w:val="superscript"/>
              </w:rPr>
              <w:t>2</w:t>
            </w:r>
            <w:r>
              <w:rPr>
                <w:rStyle w:val="12"/>
                <w:rFonts w:hint="eastAsia" w:ascii="宋体" w:hAnsi="宋体" w:eastAsia="宋体"/>
                <w:color w:val="auto"/>
                <w:kern w:val="0"/>
                <w:sz w:val="21"/>
                <w:szCs w:val="21"/>
                <w:highlight w:val="none"/>
              </w:rPr>
              <w:t>（±5%）</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色牢度指标</w:t>
            </w: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耐皂洗色牢度（级）</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GB/T3921-2008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耐水色牢度（级）</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5713-2013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耐摩擦色牢度（级）</w:t>
            </w:r>
          </w:p>
        </w:tc>
        <w:tc>
          <w:tcPr>
            <w:tcW w:w="2325" w:type="dxa"/>
            <w:tcBorders>
              <w:top w:val="single" w:color="auto" w:sz="6" w:space="0"/>
              <w:left w:val="single" w:color="auto" w:sz="6" w:space="0"/>
              <w:bottom w:val="nil"/>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3920-2008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耐光汗复合色牢度（级）</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14576-2009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缩率指标</w:t>
            </w:r>
          </w:p>
        </w:tc>
        <w:tc>
          <w:tcPr>
            <w:tcW w:w="2589"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水洗尺寸变化（%）</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经向≥-2.5</w:t>
            </w:r>
          </w:p>
        </w:tc>
        <w:tc>
          <w:tcPr>
            <w:tcW w:w="2331"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8629-2017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纬向≥-1.5</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安全指标</w:t>
            </w: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PH值</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4-8.5</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7573-2009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甲醛（mg/kg）</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≤75</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2912.1-2009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异味</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无异味</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 xml:space="preserve">GB 18401-2010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芳香胺染料</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禁用</w:t>
            </w:r>
          </w:p>
        </w:tc>
        <w:tc>
          <w:tcPr>
            <w:tcW w:w="233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17592-2011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舒适指标</w:t>
            </w:r>
          </w:p>
        </w:tc>
        <w:tc>
          <w:tcPr>
            <w:tcW w:w="114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洗前吸湿性</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滴水扩散时间</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≤5s</w:t>
            </w:r>
          </w:p>
        </w:tc>
        <w:tc>
          <w:tcPr>
            <w:tcW w:w="2331"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21655.1-2008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吸水率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≥100%</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芯吸高度</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经向≥90mm</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纬向≥90mm</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洗后吸湿性</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滴水扩散时间</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≤5s</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吸水率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≥100%</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芯吸高度</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经向≥90mm</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纬向≥90mm</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洗前速干性</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蒸发速率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≥0.18g/h</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透湿率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≥8000g/（</w:t>
            </w:r>
            <w:r>
              <w:rPr>
                <w:rStyle w:val="12"/>
                <w:rFonts w:hint="eastAsia" w:ascii="宋体" w:hAnsi="宋体" w:eastAsia="宋体" w:cs="宋体"/>
                <w:color w:val="auto"/>
                <w:kern w:val="0"/>
                <w:sz w:val="21"/>
                <w:szCs w:val="21"/>
                <w:highlight w:val="none"/>
              </w:rPr>
              <w:t>㎡</w:t>
            </w:r>
            <w:r>
              <w:rPr>
                <w:rStyle w:val="12"/>
                <w:rFonts w:hint="eastAsia" w:ascii="宋体" w:hAnsi="宋体" w:eastAsia="宋体" w:cs="仿宋_GB2312"/>
                <w:color w:val="auto"/>
                <w:kern w:val="0"/>
                <w:sz w:val="21"/>
                <w:szCs w:val="21"/>
                <w:highlight w:val="none"/>
              </w:rPr>
              <w:t>·</w:t>
            </w:r>
            <w:r>
              <w:rPr>
                <w:rStyle w:val="12"/>
                <w:rFonts w:hint="eastAsia" w:ascii="宋体" w:hAnsi="宋体" w:eastAsia="宋体"/>
                <w:color w:val="auto"/>
                <w:kern w:val="0"/>
                <w:sz w:val="21"/>
                <w:szCs w:val="21"/>
                <w:highlight w:val="none"/>
              </w:rPr>
              <w:t>24h）</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restart"/>
            <w:tcBorders>
              <w:top w:val="single" w:color="auto" w:sz="6" w:space="0"/>
              <w:left w:val="single" w:color="auto" w:sz="6" w:space="0"/>
              <w:bottom w:val="single" w:color="auto" w:sz="6" w:space="0"/>
              <w:right w:val="single" w:color="auto" w:sz="6" w:space="0"/>
            </w:tcBorders>
            <w:noWrap w:val="0"/>
            <w:vAlign w:val="center"/>
          </w:tcPr>
          <w:p>
            <w:pP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洗后速干性</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蒸发速率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≥0.18g/h</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9"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透湿率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≥8000g/（</w:t>
            </w:r>
            <w:r>
              <w:rPr>
                <w:rStyle w:val="12"/>
                <w:rFonts w:hint="eastAsia" w:ascii="宋体" w:hAnsi="宋体" w:eastAsia="宋体" w:cs="宋体"/>
                <w:color w:val="auto"/>
                <w:kern w:val="0"/>
                <w:sz w:val="21"/>
                <w:szCs w:val="21"/>
                <w:highlight w:val="none"/>
              </w:rPr>
              <w:t>㎡</w:t>
            </w:r>
            <w:r>
              <w:rPr>
                <w:rStyle w:val="12"/>
                <w:rFonts w:hint="eastAsia" w:ascii="宋体" w:hAnsi="宋体" w:eastAsia="宋体" w:cs="仿宋_GB2312"/>
                <w:color w:val="auto"/>
                <w:kern w:val="0"/>
                <w:sz w:val="21"/>
                <w:szCs w:val="21"/>
                <w:highlight w:val="none"/>
              </w:rPr>
              <w:t>·</w:t>
            </w:r>
            <w:r>
              <w:rPr>
                <w:rStyle w:val="12"/>
                <w:rFonts w:hint="eastAsia" w:ascii="宋体" w:hAnsi="宋体" w:eastAsia="宋体"/>
                <w:color w:val="auto"/>
                <w:kern w:val="0"/>
                <w:sz w:val="21"/>
                <w:szCs w:val="21"/>
                <w:highlight w:val="none"/>
              </w:rPr>
              <w:t>24h）</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472" w:hRule="atLeast"/>
        </w:trPr>
        <w:tc>
          <w:tcPr>
            <w:tcW w:w="1149" w:type="dxa"/>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舒适指标</w:t>
            </w:r>
          </w:p>
        </w:tc>
        <w:tc>
          <w:tcPr>
            <w:tcW w:w="258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透气率</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≥90mm/s</w:t>
            </w:r>
          </w:p>
        </w:tc>
        <w:tc>
          <w:tcPr>
            <w:tcW w:w="2331" w:type="dxa"/>
            <w:tcBorders>
              <w:top w:val="nil"/>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5453-1997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restart"/>
            <w:tcBorders>
              <w:top w:val="single" w:color="auto" w:sz="6" w:space="0"/>
              <w:left w:val="single" w:color="auto" w:sz="12"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抗紫外线指标</w:t>
            </w:r>
          </w:p>
        </w:tc>
        <w:tc>
          <w:tcPr>
            <w:tcW w:w="2589" w:type="dxa"/>
            <w:gridSpan w:val="2"/>
            <w:tcBorders>
              <w:top w:val="single" w:color="auto" w:sz="6" w:space="0"/>
              <w:left w:val="single" w:color="auto" w:sz="6" w:space="0"/>
              <w:bottom w:val="single" w:color="000000"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UVA平均透射比</w:t>
            </w:r>
          </w:p>
        </w:tc>
        <w:tc>
          <w:tcPr>
            <w:tcW w:w="2325" w:type="dxa"/>
            <w:tcBorders>
              <w:top w:val="single" w:color="auto" w:sz="6" w:space="0"/>
              <w:left w:val="single" w:color="auto" w:sz="6" w:space="0"/>
              <w:bottom w:val="single" w:color="000000"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331" w:type="dxa"/>
            <w:vMerge w:val="restart"/>
            <w:tcBorders>
              <w:top w:val="single" w:color="auto" w:sz="6" w:space="0"/>
              <w:left w:val="single" w:color="auto" w:sz="6"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18830-2009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color w:val="auto"/>
                <w:sz w:val="21"/>
                <w:szCs w:val="21"/>
                <w:highlight w:val="none"/>
              </w:rPr>
            </w:pPr>
          </w:p>
        </w:tc>
        <w:tc>
          <w:tcPr>
            <w:tcW w:w="2589" w:type="dxa"/>
            <w:gridSpan w:val="2"/>
            <w:tcBorders>
              <w:top w:val="single" w:color="000000" w:sz="6" w:space="0"/>
              <w:left w:val="nil"/>
              <w:bottom w:val="single" w:color="000000"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UVB平均透射比</w:t>
            </w:r>
          </w:p>
        </w:tc>
        <w:tc>
          <w:tcPr>
            <w:tcW w:w="2325" w:type="dxa"/>
            <w:tcBorders>
              <w:top w:val="single" w:color="000000" w:sz="6" w:space="0"/>
              <w:left w:val="nil"/>
              <w:bottom w:val="single" w:color="auto"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331" w:type="dxa"/>
            <w:vMerge w:val="continue"/>
            <w:tcBorders>
              <w:top w:val="single" w:color="auto" w:sz="6" w:space="0"/>
              <w:left w:val="single" w:color="auto" w:sz="6" w:space="0"/>
              <w:bottom w:val="single" w:color="auto" w:sz="12" w:space="0"/>
              <w:right w:val="single" w:color="auto" w:sz="12" w:space="0"/>
            </w:tcBorders>
            <w:noWrap w:val="0"/>
            <w:vAlign w:val="center"/>
          </w:tcPr>
          <w:p>
            <w:pPr>
              <w:widowControl/>
              <w:jc w:val="left"/>
              <w:rPr>
                <w:rStyle w:val="12"/>
                <w:rFonts w:asci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color w:val="auto"/>
                <w:sz w:val="21"/>
                <w:szCs w:val="21"/>
                <w:highlight w:val="none"/>
              </w:rPr>
            </w:pPr>
          </w:p>
        </w:tc>
        <w:tc>
          <w:tcPr>
            <w:tcW w:w="2589" w:type="dxa"/>
            <w:gridSpan w:val="2"/>
            <w:tcBorders>
              <w:top w:val="single" w:color="000000" w:sz="4" w:space="0"/>
              <w:left w:val="nil"/>
              <w:bottom w:val="single" w:color="000000"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紫外线防护系数（UPF）</w:t>
            </w:r>
          </w:p>
        </w:tc>
        <w:tc>
          <w:tcPr>
            <w:tcW w:w="2325" w:type="dxa"/>
            <w:tcBorders>
              <w:top w:val="single" w:color="000000" w:sz="4" w:space="0"/>
              <w:left w:val="nil"/>
              <w:bottom w:val="single" w:color="000000"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≥50</w:t>
            </w:r>
          </w:p>
        </w:tc>
        <w:tc>
          <w:tcPr>
            <w:tcW w:w="233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color w:val="auto"/>
                <w:sz w:val="21"/>
                <w:szCs w:val="21"/>
                <w:highlight w:val="none"/>
              </w:rPr>
            </w:pPr>
          </w:p>
        </w:tc>
      </w:tr>
    </w:tbl>
    <w:p>
      <w:pPr>
        <w:rPr>
          <w:rFonts w:hint="eastAsia" w:ascii="宋体" w:hAnsi="宋体" w:cs="宋体"/>
          <w:b/>
          <w:color w:val="auto"/>
          <w:szCs w:val="21"/>
          <w:highlight w:val="none"/>
        </w:rPr>
      </w:pPr>
      <w:bookmarkStart w:id="4" w:name="_Toc20003"/>
      <w:r>
        <w:rPr>
          <w:rFonts w:hint="eastAsia" w:ascii="宋体" w:hAnsi="宋体" w:cs="宋体"/>
          <w:b/>
          <w:color w:val="auto"/>
          <w:szCs w:val="21"/>
          <w:highlight w:val="none"/>
        </w:rPr>
        <w:br w:type="page"/>
      </w:r>
    </w:p>
    <w:p>
      <w:pPr>
        <w:numPr>
          <w:ilvl w:val="0"/>
          <w:numId w:val="0"/>
        </w:numPr>
        <w:spacing w:line="560" w:lineRule="exact"/>
        <w:ind w:leftChars="0"/>
        <w:outlineLvl w:val="1"/>
        <w:rPr>
          <w:rFonts w:hint="eastAsia" w:ascii="楷体_GB2312" w:hAnsi="楷体_GB2312" w:eastAsia="楷体_GB2312" w:cs="楷体_GB2312"/>
          <w:b/>
          <w:color w:val="auto"/>
          <w:sz w:val="32"/>
          <w:szCs w:val="32"/>
          <w:highlight w:val="none"/>
          <w:lang w:val="en-US" w:eastAsia="zh-CN"/>
        </w:rPr>
      </w:pPr>
      <w:r>
        <w:rPr>
          <w:rFonts w:hint="eastAsia" w:ascii="楷体_GB2312" w:hAnsi="楷体_GB2312" w:eastAsia="楷体_GB2312" w:cs="楷体_GB2312"/>
          <w:b/>
          <w:color w:val="auto"/>
          <w:sz w:val="32"/>
          <w:szCs w:val="32"/>
          <w:highlight w:val="none"/>
          <w:lang w:val="en-US" w:eastAsia="zh-CN"/>
        </w:rPr>
        <w:t>2.秋装成衣检测要求</w:t>
      </w:r>
      <w:bookmarkEnd w:id="4"/>
    </w:p>
    <w:tbl>
      <w:tblPr>
        <w:tblStyle w:val="6"/>
        <w:tblpPr w:leftFromText="180" w:rightFromText="180" w:vertAnchor="text" w:horzAnchor="margin" w:tblpXSpec="center" w:tblpY="163"/>
        <w:tblOverlap w:val="never"/>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1231"/>
        <w:gridCol w:w="1199"/>
        <w:gridCol w:w="1607"/>
        <w:gridCol w:w="2492"/>
        <w:gridCol w:w="245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589" w:hRule="atLeast"/>
        </w:trPr>
        <w:tc>
          <w:tcPr>
            <w:tcW w:w="1231" w:type="dxa"/>
            <w:tcBorders>
              <w:top w:val="single" w:color="auto" w:sz="12" w:space="0"/>
              <w:left w:val="single" w:color="auto" w:sz="12"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806"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492" w:type="dxa"/>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451" w:type="dxa"/>
            <w:tcBorders>
              <w:top w:val="single" w:color="auto" w:sz="12" w:space="0"/>
              <w:left w:val="single" w:color="auto" w:sz="6" w:space="0"/>
              <w:bottom w:val="single" w:color="auto" w:sz="6"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59" w:hRule="atLeast"/>
        </w:trPr>
        <w:tc>
          <w:tcPr>
            <w:tcW w:w="123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成份</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60%棉40%聚酯纤维</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01057.1-2007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01057.2-2007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01057.3-2007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01057.4-2007</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2910.11-2009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纱支</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18tex×18tex（±5%）</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29256.5-2012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克重</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s="宋体"/>
                <w:bCs/>
                <w:color w:val="auto"/>
                <w:sz w:val="21"/>
                <w:szCs w:val="21"/>
                <w:highlight w:val="none"/>
              </w:rPr>
              <w:t>155g/m</w:t>
            </w:r>
            <w:r>
              <w:rPr>
                <w:rFonts w:hint="eastAsia" w:ascii="宋体" w:hAnsi="宋体" w:eastAsia="宋体" w:cs="宋体"/>
                <w:bCs/>
                <w:color w:val="auto"/>
                <w:sz w:val="21"/>
                <w:szCs w:val="21"/>
                <w:highlight w:val="none"/>
                <w:vertAlign w:val="superscript"/>
              </w:rPr>
              <w:t>2</w:t>
            </w:r>
            <w:r>
              <w:rPr>
                <w:rStyle w:val="12"/>
                <w:rFonts w:hint="eastAsia" w:ascii="宋体" w:hAnsi="宋体" w:eastAsia="宋体"/>
                <w:color w:val="auto"/>
                <w:kern w:val="0"/>
                <w:sz w:val="21"/>
                <w:szCs w:val="21"/>
                <w:highlight w:val="none"/>
              </w:rPr>
              <w:t>（±5%）</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色牢度指标</w:t>
            </w: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耐皂洗色牢度（级）</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GB/T3921-2008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耐水色牢度（级）</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5713-2013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耐摩擦色牢度（级）</w:t>
            </w:r>
          </w:p>
        </w:tc>
        <w:tc>
          <w:tcPr>
            <w:tcW w:w="2492" w:type="dxa"/>
            <w:tcBorders>
              <w:top w:val="single" w:color="auto" w:sz="6" w:space="0"/>
              <w:left w:val="single" w:color="auto" w:sz="6" w:space="0"/>
              <w:bottom w:val="nil"/>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3920-2008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耐光汗复合色牢度（级）</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14576-2009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缩率指标</w:t>
            </w:r>
          </w:p>
        </w:tc>
        <w:tc>
          <w:tcPr>
            <w:tcW w:w="2806"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水洗尺寸变化（%）</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经向≥-2.5</w:t>
            </w:r>
          </w:p>
        </w:tc>
        <w:tc>
          <w:tcPr>
            <w:tcW w:w="2451"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8629-2017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纬向≥-1.5</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安全指标</w:t>
            </w: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PH值</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4-8.5</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7573-2009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甲醛（mg/kg）</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≤75</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2912.1-2009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异味</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无异味</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 xml:space="preserve">GB 18401-2010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芳香胺染料</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禁用</w:t>
            </w:r>
          </w:p>
        </w:tc>
        <w:tc>
          <w:tcPr>
            <w:tcW w:w="2451"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17592-2011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舒适指标</w:t>
            </w:r>
          </w:p>
        </w:tc>
        <w:tc>
          <w:tcPr>
            <w:tcW w:w="119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洗前吸湿性</w:t>
            </w: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滴水扩散时间</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≤5s</w:t>
            </w:r>
          </w:p>
        </w:tc>
        <w:tc>
          <w:tcPr>
            <w:tcW w:w="2451"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21655.1-2008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吸水率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≥100%</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592"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芯吸高度</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经向≥90mm</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纬向≥90mm</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洗后吸湿性</w:t>
            </w: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滴水扩散时间</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≤5s</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吸水率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≥100%</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592"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芯吸高度</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经向≥90mm</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纬向≥90mm</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洗前速干性</w:t>
            </w: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蒸发速率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≥0.18g/h</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透湿率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≥8000g/（</w:t>
            </w:r>
            <w:r>
              <w:rPr>
                <w:rStyle w:val="12"/>
                <w:rFonts w:hint="eastAsia" w:ascii="宋体" w:hAnsi="宋体" w:eastAsia="宋体" w:cs="宋体"/>
                <w:color w:val="auto"/>
                <w:kern w:val="0"/>
                <w:sz w:val="21"/>
                <w:szCs w:val="21"/>
                <w:highlight w:val="none"/>
              </w:rPr>
              <w:t>㎡</w:t>
            </w:r>
            <w:r>
              <w:rPr>
                <w:rStyle w:val="12"/>
                <w:rFonts w:hint="eastAsia" w:ascii="宋体" w:hAnsi="宋体" w:eastAsia="宋体" w:cs="仿宋_GB2312"/>
                <w:color w:val="auto"/>
                <w:kern w:val="0"/>
                <w:sz w:val="21"/>
                <w:szCs w:val="21"/>
                <w:highlight w:val="none"/>
              </w:rPr>
              <w:t>·</w:t>
            </w:r>
            <w:r>
              <w:rPr>
                <w:rStyle w:val="12"/>
                <w:rFonts w:hint="eastAsia" w:ascii="宋体" w:hAnsi="宋体" w:eastAsia="宋体"/>
                <w:color w:val="auto"/>
                <w:kern w:val="0"/>
                <w:sz w:val="21"/>
                <w:szCs w:val="21"/>
                <w:highlight w:val="none"/>
              </w:rPr>
              <w:t>24h）</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restart"/>
            <w:tcBorders>
              <w:top w:val="single" w:color="auto" w:sz="6" w:space="0"/>
              <w:left w:val="single" w:color="auto" w:sz="6" w:space="0"/>
              <w:bottom w:val="single" w:color="auto" w:sz="6" w:space="0"/>
              <w:right w:val="single" w:color="auto" w:sz="6" w:space="0"/>
            </w:tcBorders>
            <w:noWrap w:val="0"/>
            <w:vAlign w:val="center"/>
          </w:tcPr>
          <w:p>
            <w:pP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洗后速干性</w:t>
            </w: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蒸发速率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≥0.18g/h</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19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607"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透湿率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≥8000g/（</w:t>
            </w:r>
            <w:r>
              <w:rPr>
                <w:rStyle w:val="12"/>
                <w:rFonts w:hint="eastAsia" w:ascii="宋体" w:hAnsi="宋体" w:eastAsia="宋体" w:cs="宋体"/>
                <w:color w:val="auto"/>
                <w:kern w:val="0"/>
                <w:sz w:val="21"/>
                <w:szCs w:val="21"/>
                <w:highlight w:val="none"/>
              </w:rPr>
              <w:t>㎡</w:t>
            </w:r>
            <w:r>
              <w:rPr>
                <w:rStyle w:val="12"/>
                <w:rFonts w:hint="eastAsia" w:ascii="宋体" w:hAnsi="宋体" w:eastAsia="宋体" w:cs="仿宋_GB2312"/>
                <w:color w:val="auto"/>
                <w:kern w:val="0"/>
                <w:sz w:val="21"/>
                <w:szCs w:val="21"/>
                <w:highlight w:val="none"/>
              </w:rPr>
              <w:t>·</w:t>
            </w:r>
            <w:r>
              <w:rPr>
                <w:rStyle w:val="12"/>
                <w:rFonts w:hint="eastAsia" w:ascii="宋体" w:hAnsi="宋体" w:eastAsia="宋体"/>
                <w:color w:val="auto"/>
                <w:kern w:val="0"/>
                <w:sz w:val="21"/>
                <w:szCs w:val="21"/>
                <w:highlight w:val="none"/>
              </w:rPr>
              <w:t>24h）</w:t>
            </w:r>
          </w:p>
        </w:tc>
        <w:tc>
          <w:tcPr>
            <w:tcW w:w="24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舒适指标</w:t>
            </w:r>
          </w:p>
        </w:tc>
        <w:tc>
          <w:tcPr>
            <w:tcW w:w="280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透气率</w:t>
            </w:r>
          </w:p>
        </w:tc>
        <w:tc>
          <w:tcPr>
            <w:tcW w:w="249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≥90mm/s</w:t>
            </w:r>
          </w:p>
        </w:tc>
        <w:tc>
          <w:tcPr>
            <w:tcW w:w="2451" w:type="dxa"/>
            <w:tcBorders>
              <w:top w:val="nil"/>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5453-1997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231" w:type="dxa"/>
            <w:vMerge w:val="restart"/>
            <w:tcBorders>
              <w:top w:val="single" w:color="auto" w:sz="6" w:space="0"/>
              <w:left w:val="single" w:color="auto" w:sz="12"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抗紫外线指标</w:t>
            </w:r>
          </w:p>
        </w:tc>
        <w:tc>
          <w:tcPr>
            <w:tcW w:w="2806" w:type="dxa"/>
            <w:gridSpan w:val="2"/>
            <w:tcBorders>
              <w:top w:val="single" w:color="auto" w:sz="6" w:space="0"/>
              <w:left w:val="single" w:color="auto" w:sz="6" w:space="0"/>
              <w:bottom w:val="single" w:color="000000"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UVA平均透射比</w:t>
            </w:r>
          </w:p>
        </w:tc>
        <w:tc>
          <w:tcPr>
            <w:tcW w:w="2492" w:type="dxa"/>
            <w:tcBorders>
              <w:top w:val="single" w:color="auto" w:sz="6" w:space="0"/>
              <w:left w:val="single" w:color="auto" w:sz="6" w:space="0"/>
              <w:bottom w:val="single" w:color="000000"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451" w:type="dxa"/>
            <w:vMerge w:val="restart"/>
            <w:tcBorders>
              <w:top w:val="single" w:color="auto" w:sz="6" w:space="0"/>
              <w:left w:val="single" w:color="auto" w:sz="6"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18830-2009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43" w:hRule="atLeast"/>
        </w:trPr>
        <w:tc>
          <w:tcPr>
            <w:tcW w:w="123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color w:val="auto"/>
                <w:sz w:val="21"/>
                <w:szCs w:val="21"/>
                <w:highlight w:val="none"/>
              </w:rPr>
            </w:pPr>
          </w:p>
        </w:tc>
        <w:tc>
          <w:tcPr>
            <w:tcW w:w="2806" w:type="dxa"/>
            <w:gridSpan w:val="2"/>
            <w:tcBorders>
              <w:top w:val="single" w:color="000000" w:sz="6" w:space="0"/>
              <w:left w:val="nil"/>
              <w:bottom w:val="single" w:color="000000"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UVB平均透射比</w:t>
            </w:r>
          </w:p>
        </w:tc>
        <w:tc>
          <w:tcPr>
            <w:tcW w:w="2492" w:type="dxa"/>
            <w:tcBorders>
              <w:top w:val="single" w:color="000000" w:sz="6" w:space="0"/>
              <w:left w:val="nil"/>
              <w:bottom w:val="single" w:color="auto" w:sz="4"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451" w:type="dxa"/>
            <w:vMerge w:val="continue"/>
            <w:tcBorders>
              <w:top w:val="single" w:color="auto" w:sz="6" w:space="0"/>
              <w:left w:val="single" w:color="auto" w:sz="6" w:space="0"/>
              <w:bottom w:val="single" w:color="auto" w:sz="12" w:space="0"/>
              <w:right w:val="single" w:color="auto" w:sz="12" w:space="0"/>
            </w:tcBorders>
            <w:noWrap w:val="0"/>
            <w:vAlign w:val="center"/>
          </w:tcPr>
          <w:p>
            <w:pPr>
              <w:widowControl/>
              <w:jc w:val="left"/>
              <w:rPr>
                <w:rStyle w:val="12"/>
                <w:rFonts w:asci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352" w:hRule="atLeast"/>
        </w:trPr>
        <w:tc>
          <w:tcPr>
            <w:tcW w:w="123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color w:val="auto"/>
                <w:sz w:val="21"/>
                <w:szCs w:val="21"/>
                <w:highlight w:val="none"/>
              </w:rPr>
            </w:pPr>
          </w:p>
        </w:tc>
        <w:tc>
          <w:tcPr>
            <w:tcW w:w="2806" w:type="dxa"/>
            <w:gridSpan w:val="2"/>
            <w:tcBorders>
              <w:top w:val="single" w:color="000000" w:sz="4" w:space="0"/>
              <w:left w:val="nil"/>
              <w:bottom w:val="single" w:color="auto" w:sz="12"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紫外线防护系数（UPF）</w:t>
            </w:r>
          </w:p>
        </w:tc>
        <w:tc>
          <w:tcPr>
            <w:tcW w:w="2492" w:type="dxa"/>
            <w:tcBorders>
              <w:top w:val="single" w:color="000000" w:sz="4" w:space="0"/>
              <w:left w:val="nil"/>
              <w:bottom w:val="single" w:color="auto" w:sz="12" w:space="0"/>
              <w:right w:val="single" w:color="000000" w:sz="4"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≥50</w:t>
            </w:r>
          </w:p>
        </w:tc>
        <w:tc>
          <w:tcPr>
            <w:tcW w:w="2451" w:type="dxa"/>
            <w:vMerge w:val="continue"/>
            <w:tcBorders>
              <w:top w:val="single" w:color="auto" w:sz="6" w:space="0"/>
              <w:left w:val="single" w:color="auto" w:sz="6" w:space="0"/>
              <w:bottom w:val="single" w:color="auto" w:sz="12" w:space="0"/>
              <w:right w:val="single" w:color="auto" w:sz="12" w:space="0"/>
            </w:tcBorders>
            <w:noWrap w:val="0"/>
            <w:vAlign w:val="center"/>
          </w:tcPr>
          <w:p>
            <w:pPr>
              <w:widowControl/>
              <w:jc w:val="left"/>
              <w:rPr>
                <w:rStyle w:val="12"/>
                <w:rFonts w:ascii="宋体"/>
                <w:color w:val="auto"/>
                <w:sz w:val="21"/>
                <w:szCs w:val="21"/>
                <w:highlight w:val="none"/>
              </w:rPr>
            </w:pPr>
          </w:p>
        </w:tc>
      </w:tr>
    </w:tbl>
    <w:p>
      <w:pPr>
        <w:rPr>
          <w:rFonts w:hint="eastAsia" w:ascii="宋体" w:hAnsi="宋体" w:cs="宋体"/>
          <w:b/>
          <w:color w:val="auto"/>
          <w:szCs w:val="21"/>
          <w:highlight w:val="none"/>
          <w:lang w:val="en-US" w:eastAsia="zh-CN"/>
        </w:rPr>
      </w:pPr>
      <w:bookmarkStart w:id="5" w:name="_Toc1251"/>
      <w:r>
        <w:rPr>
          <w:rFonts w:hint="eastAsia" w:ascii="宋体" w:hAnsi="宋体" w:cs="宋体"/>
          <w:b/>
          <w:color w:val="auto"/>
          <w:szCs w:val="21"/>
          <w:highlight w:val="none"/>
          <w:lang w:val="en-US" w:eastAsia="zh-CN"/>
        </w:rPr>
        <w:br w:type="page"/>
      </w:r>
    </w:p>
    <w:p>
      <w:pPr>
        <w:numPr>
          <w:ilvl w:val="0"/>
          <w:numId w:val="0"/>
        </w:numPr>
        <w:spacing w:line="560" w:lineRule="exact"/>
        <w:ind w:leftChars="0"/>
        <w:outlineLvl w:val="1"/>
        <w:rPr>
          <w:rFonts w:hint="eastAsia" w:ascii="楷体_GB2312" w:hAnsi="楷体_GB2312" w:eastAsia="楷体_GB2312" w:cs="楷体_GB2312"/>
          <w:b/>
          <w:color w:val="auto"/>
          <w:sz w:val="32"/>
          <w:szCs w:val="32"/>
          <w:highlight w:val="none"/>
          <w:lang w:val="en-US" w:eastAsia="zh-CN"/>
        </w:rPr>
      </w:pPr>
      <w:r>
        <w:rPr>
          <w:rFonts w:hint="eastAsia" w:ascii="楷体_GB2312" w:hAnsi="楷体_GB2312" w:eastAsia="楷体_GB2312" w:cs="楷体_GB2312"/>
          <w:b/>
          <w:color w:val="auto"/>
          <w:sz w:val="32"/>
          <w:szCs w:val="32"/>
          <w:highlight w:val="none"/>
          <w:lang w:val="en-US" w:eastAsia="zh-CN"/>
        </w:rPr>
        <w:t>3.冬装成衣检测要求</w:t>
      </w:r>
      <w:bookmarkEnd w:id="5"/>
    </w:p>
    <w:tbl>
      <w:tblPr>
        <w:tblStyle w:val="6"/>
        <w:tblpPr w:leftFromText="180" w:rightFromText="180" w:vertAnchor="text" w:horzAnchor="margin" w:tblpXSpec="center" w:tblpY="163"/>
        <w:tblOverlap w:val="never"/>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91"/>
        <w:gridCol w:w="2552"/>
        <w:gridCol w:w="2606"/>
        <w:gridCol w:w="2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tcBorders>
              <w:top w:val="single" w:color="auto" w:sz="12" w:space="0"/>
              <w:left w:val="single" w:color="auto" w:sz="12"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552" w:type="dxa"/>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606" w:type="dxa"/>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133" w:type="dxa"/>
            <w:tcBorders>
              <w:top w:val="single" w:color="auto" w:sz="12" w:space="0"/>
              <w:left w:val="single" w:color="auto" w:sz="6" w:space="0"/>
              <w:bottom w:val="single" w:color="auto" w:sz="6"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成份</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60%棉40%聚酯纤维</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01057.1-2007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01057.2-2007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01057.3-2007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FZ/T 01057.4-2007</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2910.11-2009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纱支</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b/>
                <w:bCs/>
                <w:color w:val="auto"/>
                <w:sz w:val="21"/>
                <w:szCs w:val="21"/>
                <w:highlight w:val="none"/>
                <w:u w:val="single"/>
              </w:rPr>
              <w:t>经纱18tex×2，纬纱18tex×2</w:t>
            </w:r>
            <w:r>
              <w:rPr>
                <w:rStyle w:val="12"/>
                <w:rFonts w:hint="eastAsia" w:ascii="宋体" w:hAnsi="宋体" w:eastAsia="宋体"/>
                <w:b/>
                <w:bCs/>
                <w:color w:val="auto"/>
                <w:kern w:val="0"/>
                <w:sz w:val="21"/>
                <w:szCs w:val="21"/>
                <w:highlight w:val="none"/>
                <w:u w:val="single"/>
              </w:rPr>
              <w:t>（±5%）</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29256.5-2012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克重</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s="宋体"/>
                <w:bCs/>
                <w:color w:val="auto"/>
                <w:sz w:val="21"/>
                <w:szCs w:val="21"/>
                <w:highlight w:val="none"/>
              </w:rPr>
              <w:t>235g/m</w:t>
            </w:r>
            <w:r>
              <w:rPr>
                <w:rFonts w:hint="eastAsia" w:ascii="宋体" w:hAnsi="宋体" w:eastAsia="宋体" w:cs="宋体"/>
                <w:bCs/>
                <w:color w:val="auto"/>
                <w:sz w:val="21"/>
                <w:szCs w:val="21"/>
                <w:highlight w:val="none"/>
                <w:vertAlign w:val="superscript"/>
              </w:rPr>
              <w:t>2</w:t>
            </w:r>
            <w:r>
              <w:rPr>
                <w:rStyle w:val="12"/>
                <w:rFonts w:hint="eastAsia" w:ascii="宋体" w:hAnsi="宋体" w:eastAsia="宋体"/>
                <w:color w:val="auto"/>
                <w:kern w:val="0"/>
                <w:sz w:val="21"/>
                <w:szCs w:val="21"/>
                <w:highlight w:val="none"/>
              </w:rPr>
              <w:t>（±5%）</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1" w:hRule="atLeast"/>
        </w:trPr>
        <w:tc>
          <w:tcPr>
            <w:tcW w:w="129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色牢度指标</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耐皂洗色牢度（级）</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GB/T3921-2008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4"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耐水色牢度（级）</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5713-2013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80"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耐摩擦色牢度（级）</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24"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耐光汗复合色牢度（级）</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14576-2009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1" w:hRule="atLeast"/>
        </w:trPr>
        <w:tc>
          <w:tcPr>
            <w:tcW w:w="1291"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缩率指标</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水洗尺寸变化（%）</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经向≥-2.5</w:t>
            </w:r>
          </w:p>
        </w:tc>
        <w:tc>
          <w:tcPr>
            <w:tcW w:w="2133"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8629-2017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2" w:hRule="atLeast"/>
        </w:trPr>
        <w:tc>
          <w:tcPr>
            <w:tcW w:w="1291"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纬向≥-1.5</w:t>
            </w:r>
          </w:p>
        </w:tc>
        <w:tc>
          <w:tcPr>
            <w:tcW w:w="2133"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07" w:hRule="atLeast"/>
        </w:trPr>
        <w:tc>
          <w:tcPr>
            <w:tcW w:w="1291" w:type="dxa"/>
            <w:vMerge w:val="restart"/>
            <w:tcBorders>
              <w:top w:val="single" w:color="auto" w:sz="6" w:space="0"/>
              <w:left w:val="single" w:color="auto" w:sz="12"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安全指标</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PH值</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4-8.5</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7573-2009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9"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甲醛（mg/kg）</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≤75</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2912.1-2009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21"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异味</w:t>
            </w:r>
          </w:p>
        </w:tc>
        <w:tc>
          <w:tcPr>
            <w:tcW w:w="260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无异味</w:t>
            </w:r>
          </w:p>
        </w:tc>
        <w:tc>
          <w:tcPr>
            <w:tcW w:w="2133"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 xml:space="preserve">GB 18401-2010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38"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tcBorders>
              <w:top w:val="single" w:color="auto" w:sz="6" w:space="0"/>
              <w:left w:val="single" w:color="auto" w:sz="6"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芳香胺染料</w:t>
            </w:r>
          </w:p>
        </w:tc>
        <w:tc>
          <w:tcPr>
            <w:tcW w:w="2606" w:type="dxa"/>
            <w:tcBorders>
              <w:top w:val="single" w:color="auto" w:sz="6" w:space="0"/>
              <w:left w:val="single" w:color="auto" w:sz="6"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禁用</w:t>
            </w:r>
          </w:p>
        </w:tc>
        <w:tc>
          <w:tcPr>
            <w:tcW w:w="2133" w:type="dxa"/>
            <w:tcBorders>
              <w:top w:val="single" w:color="auto" w:sz="6" w:space="0"/>
              <w:left w:val="single" w:color="auto" w:sz="6"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17592-2011</w:t>
            </w:r>
          </w:p>
        </w:tc>
      </w:tr>
    </w:tbl>
    <w:p>
      <w:pPr>
        <w:rPr>
          <w:rFonts w:hint="eastAsia" w:ascii="宋体" w:cs="宋体"/>
          <w:color w:val="auto"/>
          <w:sz w:val="21"/>
          <w:szCs w:val="21"/>
          <w:highlight w:val="none"/>
        </w:rPr>
      </w:pPr>
    </w:p>
    <w:p>
      <w:pPr>
        <w:widowControl/>
        <w:spacing w:beforeAutospacing="1" w:afterAutospacing="1" w:line="360" w:lineRule="auto"/>
        <w:jc w:val="left"/>
        <w:rPr>
          <w:rFonts w:ascii="宋体" w:hAnsi="宋体" w:cs="宋体"/>
          <w:b/>
          <w:color w:val="auto"/>
          <w:kern w:val="0"/>
          <w:szCs w:val="21"/>
          <w:highlight w:val="none"/>
        </w:rPr>
        <w:sectPr>
          <w:pgSz w:w="11906" w:h="16838"/>
          <w:pgMar w:top="1201" w:right="1474" w:bottom="717" w:left="1588" w:header="851" w:footer="992" w:gutter="0"/>
          <w:cols w:space="720" w:num="1"/>
          <w:titlePg/>
          <w:docGrid w:type="lines" w:linePitch="312" w:charSpace="0"/>
        </w:sectPr>
      </w:pPr>
    </w:p>
    <w:p>
      <w:pPr>
        <w:numPr>
          <w:ilvl w:val="0"/>
          <w:numId w:val="0"/>
        </w:numPr>
        <w:spacing w:line="560" w:lineRule="exact"/>
        <w:ind w:leftChars="0"/>
        <w:outlineLvl w:val="1"/>
        <w:rPr>
          <w:rFonts w:hint="eastAsia" w:ascii="楷体_GB2312" w:hAnsi="楷体_GB2312" w:eastAsia="楷体_GB2312" w:cs="楷体_GB2312"/>
          <w:b/>
          <w:color w:val="auto"/>
          <w:sz w:val="32"/>
          <w:szCs w:val="32"/>
          <w:highlight w:val="none"/>
          <w:lang w:val="en-US" w:eastAsia="zh-CN"/>
        </w:rPr>
      </w:pPr>
      <w:bookmarkStart w:id="6" w:name="_Toc25853"/>
      <w:r>
        <w:rPr>
          <w:rFonts w:hint="eastAsia" w:ascii="楷体_GB2312" w:hAnsi="楷体_GB2312" w:eastAsia="楷体_GB2312" w:cs="楷体_GB2312"/>
          <w:b/>
          <w:color w:val="auto"/>
          <w:sz w:val="32"/>
          <w:szCs w:val="32"/>
          <w:highlight w:val="none"/>
          <w:lang w:val="en-US" w:eastAsia="zh-CN"/>
        </w:rPr>
        <w:t>4.冬装棉衣检测要求</w:t>
      </w:r>
      <w:bookmarkEnd w:id="6"/>
    </w:p>
    <w:p>
      <w:pPr>
        <w:numPr>
          <w:ilvl w:val="0"/>
          <w:numId w:val="0"/>
        </w:numPr>
        <w:spacing w:line="560" w:lineRule="exact"/>
        <w:ind w:leftChars="0" w:firstLine="643" w:firstLineChars="200"/>
        <w:outlineLvl w:val="1"/>
        <w:rPr>
          <w:rFonts w:hint="eastAsia" w:ascii="楷体_GB2312" w:hAnsi="楷体_GB2312" w:eastAsia="楷体_GB2312" w:cs="楷体_GB2312"/>
          <w:b/>
          <w:color w:val="auto"/>
          <w:sz w:val="32"/>
          <w:szCs w:val="32"/>
          <w:highlight w:val="none"/>
          <w:lang w:val="en-US" w:eastAsia="zh-CN"/>
        </w:rPr>
      </w:pPr>
      <w:r>
        <w:rPr>
          <w:rFonts w:hint="eastAsia" w:ascii="楷体_GB2312" w:hAnsi="楷体_GB2312" w:eastAsia="楷体_GB2312" w:cs="楷体_GB2312"/>
          <w:b/>
          <w:color w:val="auto"/>
          <w:sz w:val="32"/>
          <w:szCs w:val="32"/>
          <w:highlight w:val="none"/>
          <w:lang w:val="en-US" w:eastAsia="zh-CN"/>
        </w:rPr>
        <w:t>4.1棉成衣面料检测内容</w:t>
      </w:r>
    </w:p>
    <w:tbl>
      <w:tblPr>
        <w:tblStyle w:val="6"/>
        <w:tblW w:w="0" w:type="auto"/>
        <w:tblInd w:w="-3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6"/>
        <w:gridCol w:w="1200"/>
        <w:gridCol w:w="1352"/>
        <w:gridCol w:w="2410"/>
        <w:gridCol w:w="24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tcBorders>
              <w:top w:val="single" w:color="auto" w:sz="12" w:space="0"/>
              <w:left w:val="single" w:color="auto" w:sz="12"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552" w:type="dxa"/>
            <w:gridSpan w:val="2"/>
            <w:tcBorders>
              <w:top w:val="single" w:color="auto" w:sz="12" w:space="0"/>
              <w:left w:val="single" w:color="auto" w:sz="8"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410" w:type="dxa"/>
            <w:tcBorders>
              <w:top w:val="single" w:color="auto" w:sz="12" w:space="0"/>
              <w:left w:val="single" w:color="auto" w:sz="8"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409" w:type="dxa"/>
            <w:tcBorders>
              <w:top w:val="single" w:color="auto" w:sz="12" w:space="0"/>
              <w:left w:val="single" w:color="auto" w:sz="8" w:space="0"/>
              <w:bottom w:val="single" w:color="auto" w:sz="8"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成份</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100%聚酯纤维</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01057.3-2007</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01057.4-2007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克重</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95g/</w:t>
            </w:r>
            <w:r>
              <w:rPr>
                <w:rStyle w:val="12"/>
                <w:rFonts w:hint="eastAsia" w:ascii="宋体" w:hAnsi="宋体" w:eastAsia="宋体" w:cs="宋体"/>
                <w:b/>
                <w:bCs/>
                <w:color w:val="auto"/>
                <w:kern w:val="0"/>
                <w:sz w:val="21"/>
                <w:szCs w:val="21"/>
                <w:highlight w:val="none"/>
                <w:u w:val="single"/>
              </w:rPr>
              <w:t>㎡</w:t>
            </w:r>
            <w:r>
              <w:rPr>
                <w:rStyle w:val="12"/>
                <w:rFonts w:hint="eastAsia" w:ascii="宋体" w:hAnsi="宋体" w:eastAsia="宋体" w:cs="仿宋_GB2312"/>
                <w:b/>
                <w:bCs/>
                <w:color w:val="auto"/>
                <w:kern w:val="0"/>
                <w:sz w:val="21"/>
                <w:szCs w:val="21"/>
                <w:highlight w:val="none"/>
                <w:u w:val="single"/>
              </w:rPr>
              <w:t>（±</w:t>
            </w:r>
            <w:r>
              <w:rPr>
                <w:rStyle w:val="12"/>
                <w:rFonts w:hint="eastAsia" w:ascii="宋体" w:hAnsi="宋体" w:eastAsia="宋体"/>
                <w:b/>
                <w:bCs/>
                <w:color w:val="auto"/>
                <w:kern w:val="0"/>
                <w:sz w:val="21"/>
                <w:szCs w:val="21"/>
                <w:highlight w:val="none"/>
                <w:u w:val="single"/>
              </w:rPr>
              <w:t>5%）</w:t>
            </w:r>
            <w:r>
              <w:rPr>
                <w:rFonts w:hint="eastAsia" w:ascii="宋体" w:hAnsi="宋体" w:eastAsia="宋体" w:cs="宋体"/>
                <w:b/>
                <w:bCs/>
                <w:color w:val="auto"/>
                <w:kern w:val="0"/>
                <w:sz w:val="21"/>
                <w:szCs w:val="21"/>
                <w:highlight w:val="none"/>
                <w:u w:val="single"/>
              </w:rPr>
              <w:t>（涂层部分除外）</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色牢度指标</w:t>
            </w:r>
          </w:p>
        </w:tc>
        <w:tc>
          <w:tcPr>
            <w:tcW w:w="1200"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耐汗渍色牢度</w:t>
            </w: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变色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w:t>
            </w:r>
          </w:p>
        </w:tc>
        <w:tc>
          <w:tcPr>
            <w:tcW w:w="2409" w:type="dxa"/>
            <w:vMerge w:val="restart"/>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3922-2013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沾色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w:t>
            </w:r>
          </w:p>
        </w:tc>
        <w:tc>
          <w:tcPr>
            <w:tcW w:w="2409"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耐水色牢度</w:t>
            </w: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变色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w:t>
            </w:r>
          </w:p>
        </w:tc>
        <w:tc>
          <w:tcPr>
            <w:tcW w:w="2409" w:type="dxa"/>
            <w:vMerge w:val="restart"/>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5713-2013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沾色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w:t>
            </w:r>
          </w:p>
        </w:tc>
        <w:tc>
          <w:tcPr>
            <w:tcW w:w="2409"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耐皂洗色牢度</w:t>
            </w: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变色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09" w:type="dxa"/>
            <w:vMerge w:val="restart"/>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3921-2008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沾色</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09"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耐干摩擦色牢度</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09" w:type="dxa"/>
            <w:vMerge w:val="restart"/>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3920-2008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耐湿摩擦色牢度</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09"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缩率指标</w:t>
            </w:r>
          </w:p>
        </w:tc>
        <w:tc>
          <w:tcPr>
            <w:tcW w:w="1200"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水洗尺寸变化率</w:t>
            </w: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≥-2.5</w:t>
            </w:r>
          </w:p>
        </w:tc>
        <w:tc>
          <w:tcPr>
            <w:tcW w:w="2409" w:type="dxa"/>
            <w:vMerge w:val="restart"/>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8628-2013</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GB/T 8629-2001</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8630-2013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2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1352"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纬向</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≥-2.0</w:t>
            </w:r>
          </w:p>
        </w:tc>
        <w:tc>
          <w:tcPr>
            <w:tcW w:w="2409"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安全指标</w:t>
            </w: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甲醛含量</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≤75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2912.1-2009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pH值</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4.0～8.5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7573-2009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防水指标</w:t>
            </w: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防水性能</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≥3-4</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4745-2012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tcBorders>
              <w:top w:val="single" w:color="auto" w:sz="8" w:space="0"/>
              <w:left w:val="single" w:color="auto" w:sz="12"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防紫外线指标</w:t>
            </w:r>
          </w:p>
        </w:tc>
        <w:tc>
          <w:tcPr>
            <w:tcW w:w="2552" w:type="dxa"/>
            <w:gridSpan w:val="2"/>
            <w:tcBorders>
              <w:top w:val="single" w:color="auto" w:sz="8" w:space="0"/>
              <w:left w:val="single" w:color="auto" w:sz="8"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20"/>
                <w:sz w:val="21"/>
                <w:szCs w:val="21"/>
                <w:highlight w:val="none"/>
              </w:rPr>
              <w:t>紫外线防护系数（UPF）</w:t>
            </w:r>
          </w:p>
        </w:tc>
        <w:tc>
          <w:tcPr>
            <w:tcW w:w="2410" w:type="dxa"/>
            <w:tcBorders>
              <w:top w:val="single" w:color="auto" w:sz="8" w:space="0"/>
              <w:left w:val="single" w:color="auto" w:sz="8"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＞40</w:t>
            </w:r>
          </w:p>
        </w:tc>
        <w:tc>
          <w:tcPr>
            <w:tcW w:w="2409" w:type="dxa"/>
            <w:tcBorders>
              <w:top w:val="single" w:color="auto" w:sz="8" w:space="0"/>
              <w:left w:val="single" w:color="auto" w:sz="8"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18830-2009</w:t>
            </w:r>
          </w:p>
        </w:tc>
      </w:tr>
    </w:tbl>
    <w:p>
      <w:pPr>
        <w:widowControl/>
        <w:spacing w:beforeAutospacing="1" w:afterAutospacing="1" w:line="360" w:lineRule="auto"/>
        <w:jc w:val="left"/>
        <w:rPr>
          <w:rFonts w:ascii="宋体" w:hAnsi="宋体" w:cs="宋体"/>
          <w:b/>
          <w:color w:val="auto"/>
          <w:kern w:val="0"/>
          <w:szCs w:val="21"/>
          <w:highlight w:val="none"/>
        </w:rPr>
        <w:sectPr>
          <w:pgSz w:w="11906" w:h="16838"/>
          <w:pgMar w:top="1440" w:right="1800" w:bottom="1440" w:left="1800" w:header="851" w:footer="992" w:gutter="0"/>
          <w:cols w:space="720" w:num="1"/>
          <w:docGrid w:type="lines" w:linePitch="312" w:charSpace="0"/>
        </w:sectPr>
      </w:pPr>
    </w:p>
    <w:p>
      <w:pPr>
        <w:numPr>
          <w:ilvl w:val="0"/>
          <w:numId w:val="0"/>
        </w:numPr>
        <w:spacing w:line="560" w:lineRule="exact"/>
        <w:ind w:firstLine="643" w:firstLineChars="200"/>
        <w:outlineLvl w:val="1"/>
        <w:rPr>
          <w:rFonts w:hint="eastAsia" w:ascii="楷体_GB2312" w:hAnsi="楷体_GB2312" w:eastAsia="楷体_GB2312" w:cs="楷体_GB2312"/>
          <w:b/>
          <w:color w:val="auto"/>
          <w:sz w:val="32"/>
          <w:szCs w:val="32"/>
          <w:highlight w:val="none"/>
          <w:lang w:val="en-US" w:eastAsia="zh-CN"/>
        </w:rPr>
      </w:pPr>
      <w:r>
        <w:rPr>
          <w:rFonts w:hint="eastAsia" w:ascii="楷体_GB2312" w:hAnsi="楷体_GB2312" w:eastAsia="楷体_GB2312" w:cs="楷体_GB2312"/>
          <w:b/>
          <w:color w:val="auto"/>
          <w:sz w:val="32"/>
          <w:szCs w:val="32"/>
          <w:highlight w:val="none"/>
          <w:lang w:val="en-US" w:eastAsia="zh-CN"/>
        </w:rPr>
        <w:t>4.2棉成衣填充絮片检测内容</w:t>
      </w:r>
    </w:p>
    <w:tbl>
      <w:tblPr>
        <w:tblStyle w:val="6"/>
        <w:tblW w:w="0" w:type="auto"/>
        <w:tblInd w:w="-3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6"/>
        <w:gridCol w:w="1200"/>
        <w:gridCol w:w="1352"/>
        <w:gridCol w:w="2410"/>
        <w:gridCol w:w="24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tcBorders>
              <w:top w:val="single" w:color="auto" w:sz="12" w:space="0"/>
              <w:left w:val="single" w:color="auto" w:sz="12"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552" w:type="dxa"/>
            <w:gridSpan w:val="2"/>
            <w:tcBorders>
              <w:top w:val="single" w:color="auto" w:sz="12" w:space="0"/>
              <w:left w:val="single" w:color="auto" w:sz="8"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410" w:type="dxa"/>
            <w:tcBorders>
              <w:top w:val="single" w:color="auto" w:sz="12" w:space="0"/>
              <w:left w:val="single" w:color="auto" w:sz="8" w:space="0"/>
              <w:bottom w:val="single" w:color="auto" w:sz="8" w:space="0"/>
              <w:right w:val="single" w:color="auto" w:sz="8"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409" w:type="dxa"/>
            <w:tcBorders>
              <w:top w:val="single" w:color="auto" w:sz="12" w:space="0"/>
              <w:left w:val="single" w:color="auto" w:sz="8" w:space="0"/>
              <w:bottom w:val="single" w:color="auto" w:sz="8"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成份</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聚酯纤维 85%</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（±5%）</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聚酰亚胺 15%</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FZ/T 01057.3-2007</w:t>
            </w:r>
          </w:p>
          <w:p>
            <w:pPr>
              <w:jc w:val="center"/>
              <w:rPr>
                <w:rStyle w:val="12"/>
                <w:rFonts w:hint="eastAsia" w:ascii="宋体" w:hAnsi="宋体" w:eastAsia="宋体"/>
                <w:color w:val="auto"/>
                <w:kern w:val="0"/>
                <w:sz w:val="21"/>
                <w:szCs w:val="21"/>
                <w:highlight w:val="none"/>
              </w:rPr>
            </w:pPr>
            <w:r>
              <w:rPr>
                <w:rStyle w:val="12"/>
                <w:rFonts w:hint="eastAsia" w:ascii="宋体" w:hAnsi="宋体" w:eastAsia="宋体"/>
                <w:color w:val="auto"/>
                <w:kern w:val="0"/>
                <w:sz w:val="21"/>
                <w:szCs w:val="21"/>
                <w:highlight w:val="none"/>
              </w:rPr>
              <w:t>GB/T 2910.1-2009</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29862-2013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克重</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150g/m</w:t>
            </w:r>
            <w:r>
              <w:rPr>
                <w:rStyle w:val="12"/>
                <w:rFonts w:hint="eastAsia" w:ascii="宋体" w:hAnsi="宋体" w:eastAsia="宋体"/>
                <w:color w:val="auto"/>
                <w:kern w:val="0"/>
                <w:sz w:val="21"/>
                <w:szCs w:val="21"/>
                <w:highlight w:val="none"/>
                <w:vertAlign w:val="superscript"/>
              </w:rPr>
              <w:t>2</w:t>
            </w:r>
            <w:r>
              <w:rPr>
                <w:rStyle w:val="12"/>
                <w:rFonts w:hint="eastAsia" w:ascii="宋体" w:hAnsi="宋体" w:eastAsia="宋体"/>
                <w:color w:val="auto"/>
                <w:kern w:val="0"/>
                <w:sz w:val="21"/>
                <w:szCs w:val="21"/>
                <w:highlight w:val="none"/>
              </w:rPr>
              <w:t>（±5%）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restart"/>
            <w:tcBorders>
              <w:top w:val="single" w:color="auto" w:sz="8" w:space="0"/>
              <w:left w:val="single" w:color="auto" w:sz="12"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安全指标</w:t>
            </w: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甲醛含量</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≤75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2912.1-2009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pH值</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4.0～8.5</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7573-2009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异味</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无</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 18401-2010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可分解致癌芳香胺染料</w:t>
            </w:r>
          </w:p>
        </w:tc>
        <w:tc>
          <w:tcPr>
            <w:tcW w:w="2410" w:type="dxa"/>
            <w:tcBorders>
              <w:top w:val="single" w:color="auto" w:sz="8" w:space="0"/>
              <w:left w:val="single" w:color="auto" w:sz="8" w:space="0"/>
              <w:bottom w:val="single" w:color="auto" w:sz="8"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禁用</w:t>
            </w:r>
          </w:p>
        </w:tc>
        <w:tc>
          <w:tcPr>
            <w:tcW w:w="2409" w:type="dxa"/>
            <w:tcBorders>
              <w:top w:val="single" w:color="auto" w:sz="8" w:space="0"/>
              <w:left w:val="single" w:color="auto" w:sz="8" w:space="0"/>
              <w:bottom w:val="single" w:color="auto" w:sz="8"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GB/T 17592-2011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76" w:type="dxa"/>
            <w:tcBorders>
              <w:top w:val="single" w:color="auto" w:sz="8" w:space="0"/>
              <w:left w:val="single" w:color="auto" w:sz="12"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保温指标</w:t>
            </w:r>
          </w:p>
        </w:tc>
        <w:tc>
          <w:tcPr>
            <w:tcW w:w="1200" w:type="dxa"/>
            <w:tcBorders>
              <w:top w:val="single" w:color="auto" w:sz="8" w:space="0"/>
              <w:left w:val="single" w:color="auto" w:sz="8"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保温性能</w:t>
            </w:r>
          </w:p>
        </w:tc>
        <w:tc>
          <w:tcPr>
            <w:tcW w:w="1352" w:type="dxa"/>
            <w:tcBorders>
              <w:top w:val="single" w:color="auto" w:sz="8" w:space="0"/>
              <w:left w:val="single" w:color="auto" w:sz="8"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热阻</w:t>
            </w:r>
          </w:p>
        </w:tc>
        <w:tc>
          <w:tcPr>
            <w:tcW w:w="2410" w:type="dxa"/>
            <w:tcBorders>
              <w:top w:val="single" w:color="auto" w:sz="8" w:space="0"/>
              <w:left w:val="single" w:color="auto" w:sz="8" w:space="0"/>
              <w:bottom w:val="single" w:color="auto" w:sz="12" w:space="0"/>
              <w:right w:val="single" w:color="auto" w:sz="8"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≥0.35</w:t>
            </w:r>
          </w:p>
        </w:tc>
        <w:tc>
          <w:tcPr>
            <w:tcW w:w="2409" w:type="dxa"/>
            <w:tcBorders>
              <w:top w:val="single" w:color="auto" w:sz="8" w:space="0"/>
              <w:left w:val="single" w:color="auto" w:sz="8"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11048-2018</w:t>
            </w:r>
          </w:p>
        </w:tc>
      </w:tr>
    </w:tbl>
    <w:p>
      <w:pPr>
        <w:numPr>
          <w:ilvl w:val="0"/>
          <w:numId w:val="0"/>
        </w:numPr>
        <w:ind w:leftChars="0"/>
        <w:outlineLvl w:val="1"/>
        <w:rPr>
          <w:rFonts w:hint="eastAsia" w:ascii="宋体" w:hAnsi="宋体" w:cs="宋体"/>
          <w:b/>
          <w:color w:val="auto"/>
          <w:szCs w:val="21"/>
          <w:highlight w:val="none"/>
          <w:lang w:val="en-US" w:eastAsia="zh-CN"/>
        </w:rPr>
      </w:pPr>
      <w:bookmarkStart w:id="7" w:name="_Toc6094"/>
    </w:p>
    <w:p>
      <w:pPr>
        <w:numPr>
          <w:ilvl w:val="0"/>
          <w:numId w:val="0"/>
        </w:numPr>
        <w:ind w:leftChars="0"/>
        <w:outlineLvl w:val="1"/>
        <w:rPr>
          <w:rFonts w:hint="eastAsia" w:ascii="宋体" w:hAnsi="宋体" w:cs="宋体"/>
          <w:b/>
          <w:color w:val="auto"/>
          <w:szCs w:val="21"/>
          <w:highlight w:val="none"/>
          <w:lang w:val="en-US" w:eastAsia="zh-CN"/>
        </w:rPr>
      </w:pPr>
    </w:p>
    <w:p>
      <w:pPr>
        <w:numPr>
          <w:ilvl w:val="0"/>
          <w:numId w:val="0"/>
        </w:numPr>
        <w:spacing w:line="560" w:lineRule="exact"/>
        <w:outlineLvl w:val="1"/>
        <w:rPr>
          <w:rFonts w:hint="eastAsia" w:ascii="楷体_GB2312" w:hAnsi="楷体_GB2312" w:eastAsia="楷体_GB2312" w:cs="楷体_GB2312"/>
          <w:b/>
          <w:color w:val="auto"/>
          <w:sz w:val="32"/>
          <w:szCs w:val="32"/>
          <w:highlight w:val="none"/>
          <w:lang w:val="en-US" w:eastAsia="zh-CN"/>
        </w:rPr>
      </w:pPr>
      <w:r>
        <w:rPr>
          <w:rFonts w:hint="eastAsia" w:ascii="楷体_GB2312" w:hAnsi="楷体_GB2312" w:eastAsia="楷体_GB2312" w:cs="楷体_GB2312"/>
          <w:b/>
          <w:color w:val="auto"/>
          <w:sz w:val="32"/>
          <w:szCs w:val="32"/>
          <w:highlight w:val="none"/>
          <w:lang w:val="en-US" w:eastAsia="zh-CN"/>
        </w:rPr>
        <w:t>5.雨衣检测要求</w:t>
      </w:r>
      <w:bookmarkEnd w:id="7"/>
    </w:p>
    <w:tbl>
      <w:tblPr>
        <w:tblStyle w:val="6"/>
        <w:tblpPr w:leftFromText="180" w:rightFromText="180" w:vertAnchor="text" w:horzAnchor="margin" w:tblpXSpec="center" w:tblpY="163"/>
        <w:tblOverlap w:val="never"/>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91"/>
        <w:gridCol w:w="1276"/>
        <w:gridCol w:w="1276"/>
        <w:gridCol w:w="2409"/>
        <w:gridCol w:w="2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tcBorders>
              <w:top w:val="single" w:color="auto" w:sz="12" w:space="0"/>
              <w:left w:val="single" w:color="auto" w:sz="12"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类别</w:t>
            </w:r>
          </w:p>
        </w:tc>
        <w:tc>
          <w:tcPr>
            <w:tcW w:w="2552"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检测项目</w:t>
            </w:r>
          </w:p>
        </w:tc>
        <w:tc>
          <w:tcPr>
            <w:tcW w:w="2409" w:type="dxa"/>
            <w:tcBorders>
              <w:top w:val="single" w:color="auto" w:sz="12" w:space="0"/>
              <w:left w:val="single" w:color="auto" w:sz="6" w:space="0"/>
              <w:bottom w:val="single" w:color="auto" w:sz="6" w:space="0"/>
              <w:right w:val="single" w:color="auto" w:sz="6"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标准值</w:t>
            </w:r>
          </w:p>
        </w:tc>
        <w:tc>
          <w:tcPr>
            <w:tcW w:w="2330" w:type="dxa"/>
            <w:tcBorders>
              <w:top w:val="single" w:color="auto" w:sz="12" w:space="0"/>
              <w:left w:val="single" w:color="auto" w:sz="6" w:space="0"/>
              <w:bottom w:val="single" w:color="auto" w:sz="6" w:space="0"/>
              <w:right w:val="single" w:color="auto" w:sz="12" w:space="0"/>
            </w:tcBorders>
            <w:noWrap w:val="0"/>
            <w:vAlign w:val="center"/>
          </w:tcPr>
          <w:p>
            <w:pPr>
              <w:jc w:val="center"/>
              <w:rPr>
                <w:rStyle w:val="12"/>
                <w:rFonts w:ascii="黑体" w:hAnsi="黑体" w:eastAsia="黑体"/>
                <w:color w:val="auto"/>
                <w:sz w:val="24"/>
                <w:szCs w:val="24"/>
                <w:highlight w:val="none"/>
              </w:rPr>
            </w:pPr>
            <w:r>
              <w:rPr>
                <w:rStyle w:val="12"/>
                <w:rFonts w:hint="eastAsia" w:ascii="黑体" w:hAnsi="黑体" w:eastAsia="黑体"/>
                <w:color w:val="auto"/>
                <w:kern w:val="0"/>
                <w:sz w:val="24"/>
                <w:szCs w:val="24"/>
                <w:highlight w:val="none"/>
              </w:rPr>
              <w:t>检测依据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6" w:hRule="atLeast"/>
        </w:trPr>
        <w:tc>
          <w:tcPr>
            <w:tcW w:w="1291" w:type="dxa"/>
            <w:tcBorders>
              <w:top w:val="single" w:color="auto" w:sz="6" w:space="0"/>
              <w:left w:val="single" w:color="auto" w:sz="12"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常规指标</w:t>
            </w: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克重（g/</w:t>
            </w:r>
            <w:r>
              <w:rPr>
                <w:rFonts w:hint="eastAsia" w:ascii="宋体" w:hAnsi="宋体" w:eastAsia="宋体" w:cs="宋体"/>
                <w:color w:val="auto"/>
                <w:sz w:val="21"/>
                <w:szCs w:val="21"/>
                <w:highlight w:val="none"/>
              </w:rPr>
              <w:t>㎡</w:t>
            </w:r>
            <w:r>
              <w:rPr>
                <w:rFonts w:hint="eastAsia" w:ascii="宋体" w:hAnsi="宋体" w:eastAsia="宋体" w:cs="仿宋_GB2312"/>
                <w:color w:val="auto"/>
                <w:sz w:val="21"/>
                <w:szCs w:val="21"/>
                <w:highlight w:val="none"/>
              </w:rPr>
              <w:t>）</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s="宋体"/>
                <w:bCs/>
                <w:color w:val="auto"/>
                <w:sz w:val="21"/>
                <w:szCs w:val="21"/>
                <w:highlight w:val="none"/>
              </w:rPr>
              <w:t>220g/m</w:t>
            </w:r>
            <w:r>
              <w:rPr>
                <w:rFonts w:hint="eastAsia" w:ascii="宋体" w:hAnsi="宋体" w:eastAsia="宋体" w:cs="宋体"/>
                <w:bCs/>
                <w:color w:val="auto"/>
                <w:sz w:val="21"/>
                <w:szCs w:val="21"/>
                <w:highlight w:val="none"/>
                <w:vertAlign w:val="superscript"/>
              </w:rPr>
              <w:t>2</w:t>
            </w:r>
            <w:r>
              <w:rPr>
                <w:rStyle w:val="12"/>
                <w:rFonts w:hint="eastAsia" w:ascii="宋体" w:hAnsi="宋体" w:eastAsia="宋体"/>
                <w:color w:val="auto"/>
                <w:kern w:val="0"/>
                <w:sz w:val="21"/>
                <w:szCs w:val="21"/>
                <w:highlight w:val="none"/>
              </w:rPr>
              <w:t>（±5%）</w:t>
            </w:r>
          </w:p>
        </w:tc>
        <w:tc>
          <w:tcPr>
            <w:tcW w:w="2330"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4669-2008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1" w:hRule="atLeast"/>
        </w:trPr>
        <w:tc>
          <w:tcPr>
            <w:tcW w:w="1291" w:type="dxa"/>
            <w:vMerge w:val="restart"/>
            <w:tcBorders>
              <w:top w:val="single" w:color="auto" w:sz="6" w:space="0"/>
              <w:left w:val="single" w:color="auto" w:sz="12"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功能指标</w:t>
            </w:r>
          </w:p>
        </w:tc>
        <w:tc>
          <w:tcPr>
            <w:tcW w:w="1276"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撕破强力</w:t>
            </w:r>
          </w:p>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（N）</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≥20</w:t>
            </w:r>
          </w:p>
        </w:tc>
        <w:tc>
          <w:tcPr>
            <w:tcW w:w="2330"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3917.3-2009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4"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27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纬向</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≥20</w:t>
            </w:r>
          </w:p>
        </w:tc>
        <w:tc>
          <w:tcPr>
            <w:tcW w:w="2330"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80"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面料静水压（kpa）</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≥150</w:t>
            </w:r>
          </w:p>
        </w:tc>
        <w:tc>
          <w:tcPr>
            <w:tcW w:w="2330" w:type="dxa"/>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b/>
                <w:bCs/>
                <w:color w:val="auto"/>
                <w:kern w:val="0"/>
                <w:sz w:val="21"/>
                <w:szCs w:val="21"/>
                <w:highlight w:val="none"/>
                <w:u w:val="single"/>
              </w:rPr>
              <w:t>FZ/T01004-2008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80"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276"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断裂强力</w:t>
            </w:r>
          </w:p>
          <w:p>
            <w:pPr>
              <w:pStyle w:val="2"/>
              <w:ind w:left="0" w:firstLine="422"/>
              <w:jc w:val="center"/>
              <w:rPr>
                <w:color w:val="auto"/>
                <w:highlight w:val="none"/>
              </w:rPr>
            </w:pPr>
            <w:r>
              <w:rPr>
                <w:rStyle w:val="12"/>
                <w:rFonts w:hint="eastAsia" w:ascii="宋体" w:hAnsi="宋体" w:eastAsia="宋体"/>
                <w:b/>
                <w:bCs/>
                <w:color w:val="auto"/>
                <w:kern w:val="0"/>
                <w:sz w:val="21"/>
                <w:szCs w:val="21"/>
                <w:highlight w:val="none"/>
              </w:rPr>
              <w:t>（N）</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经向</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＞600</w:t>
            </w:r>
          </w:p>
        </w:tc>
        <w:tc>
          <w:tcPr>
            <w:tcW w:w="2330" w:type="dxa"/>
            <w:vMerge w:val="restart"/>
            <w:tcBorders>
              <w:top w:val="single" w:color="auto" w:sz="6" w:space="0"/>
              <w:left w:val="single" w:color="auto" w:sz="6" w:space="0"/>
              <w:bottom w:val="single" w:color="auto" w:sz="6"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3923.1-2013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80"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127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eastAsia="宋体"/>
                <w:color w:val="auto"/>
                <w:sz w:val="21"/>
                <w:szCs w:val="21"/>
                <w:highlight w:val="none"/>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Fonts w:hint="eastAsia" w:ascii="宋体" w:hAnsi="宋体" w:eastAsia="宋体"/>
                <w:color w:val="auto"/>
                <w:sz w:val="21"/>
                <w:szCs w:val="21"/>
                <w:highlight w:val="none"/>
              </w:rPr>
              <w:t>纬向</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＞550</w:t>
            </w:r>
          </w:p>
        </w:tc>
        <w:tc>
          <w:tcPr>
            <w:tcW w:w="2330"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Style w:val="12"/>
                <w:rFonts w:ascii="宋体" w:hAnsi="宋体"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80" w:hRule="atLeast"/>
        </w:trPr>
        <w:tc>
          <w:tcPr>
            <w:tcW w:w="1291" w:type="dxa"/>
            <w:vMerge w:val="continue"/>
            <w:tcBorders>
              <w:top w:val="single" w:color="auto" w:sz="6" w:space="0"/>
              <w:left w:val="single" w:color="auto" w:sz="12" w:space="0"/>
              <w:bottom w:val="single" w:color="auto" w:sz="12" w:space="0"/>
              <w:right w:val="single" w:color="auto" w:sz="6" w:space="0"/>
            </w:tcBorders>
            <w:noWrap w:val="0"/>
            <w:vAlign w:val="center"/>
          </w:tcPr>
          <w:p>
            <w:pPr>
              <w:widowControl/>
              <w:jc w:val="left"/>
              <w:rPr>
                <w:rStyle w:val="12"/>
                <w:rFonts w:ascii="宋体" w:hAnsi="宋体" w:eastAsia="宋体"/>
                <w:color w:val="auto"/>
                <w:sz w:val="21"/>
                <w:szCs w:val="21"/>
                <w:highlight w:val="none"/>
              </w:rPr>
            </w:pPr>
          </w:p>
        </w:tc>
        <w:tc>
          <w:tcPr>
            <w:tcW w:w="2552" w:type="dxa"/>
            <w:gridSpan w:val="2"/>
            <w:tcBorders>
              <w:top w:val="single" w:color="auto" w:sz="6" w:space="0"/>
              <w:left w:val="single" w:color="auto" w:sz="6"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耐摩擦色牢度</w:t>
            </w:r>
          </w:p>
        </w:tc>
        <w:tc>
          <w:tcPr>
            <w:tcW w:w="2409" w:type="dxa"/>
            <w:tcBorders>
              <w:top w:val="single" w:color="auto" w:sz="6" w:space="0"/>
              <w:left w:val="single" w:color="auto" w:sz="6" w:space="0"/>
              <w:bottom w:val="single" w:color="auto" w:sz="12" w:space="0"/>
              <w:right w:val="single" w:color="auto" w:sz="6"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≥4</w:t>
            </w:r>
          </w:p>
        </w:tc>
        <w:tc>
          <w:tcPr>
            <w:tcW w:w="2330" w:type="dxa"/>
            <w:tcBorders>
              <w:top w:val="single" w:color="auto" w:sz="6" w:space="0"/>
              <w:left w:val="single" w:color="auto" w:sz="6" w:space="0"/>
              <w:bottom w:val="single" w:color="auto" w:sz="12" w:space="0"/>
              <w:right w:val="single" w:color="auto" w:sz="12" w:space="0"/>
            </w:tcBorders>
            <w:noWrap w:val="0"/>
            <w:vAlign w:val="center"/>
          </w:tcPr>
          <w:p>
            <w:pPr>
              <w:jc w:val="center"/>
              <w:rPr>
                <w:rStyle w:val="12"/>
                <w:rFonts w:ascii="宋体" w:hAnsi="宋体" w:eastAsia="宋体"/>
                <w:color w:val="auto"/>
                <w:sz w:val="21"/>
                <w:szCs w:val="21"/>
                <w:highlight w:val="none"/>
              </w:rPr>
            </w:pPr>
            <w:r>
              <w:rPr>
                <w:rStyle w:val="12"/>
                <w:rFonts w:hint="eastAsia" w:ascii="宋体" w:hAnsi="宋体" w:eastAsia="宋体"/>
                <w:color w:val="auto"/>
                <w:kern w:val="0"/>
                <w:sz w:val="21"/>
                <w:szCs w:val="21"/>
                <w:highlight w:val="none"/>
              </w:rPr>
              <w:t>GB/T 3920-2008</w:t>
            </w:r>
          </w:p>
        </w:tc>
      </w:tr>
    </w:tbl>
    <w:p>
      <w:pPr>
        <w:widowControl/>
        <w:spacing w:beforeAutospacing="1" w:afterAutospacing="1" w:line="360" w:lineRule="auto"/>
        <w:jc w:val="left"/>
        <w:rPr>
          <w:rFonts w:ascii="宋体" w:hAnsi="宋体" w:cs="宋体"/>
          <w:b/>
          <w:color w:val="auto"/>
          <w:kern w:val="0"/>
          <w:szCs w:val="21"/>
          <w:highlight w:val="none"/>
        </w:rPr>
        <w:sectPr>
          <w:pgSz w:w="11906" w:h="16838"/>
          <w:pgMar w:top="1440" w:right="1800" w:bottom="1440" w:left="1800" w:header="851" w:footer="992" w:gutter="0"/>
          <w:cols w:space="720" w:num="1"/>
          <w:docGrid w:type="lines" w:linePitch="312" w:charSpace="0"/>
        </w:sectPr>
      </w:pPr>
    </w:p>
    <w:p>
      <w:pPr>
        <w:numPr>
          <w:ilvl w:val="0"/>
          <w:numId w:val="0"/>
        </w:numPr>
        <w:spacing w:line="560" w:lineRule="exact"/>
        <w:outlineLvl w:val="1"/>
        <w:rPr>
          <w:rFonts w:hint="eastAsia" w:ascii="楷体_GB2312" w:hAnsi="楷体_GB2312" w:eastAsia="楷体_GB2312" w:cs="楷体_GB2312"/>
          <w:b/>
          <w:color w:val="auto"/>
          <w:sz w:val="32"/>
          <w:szCs w:val="32"/>
          <w:highlight w:val="none"/>
          <w:lang w:val="en-US" w:eastAsia="zh-CN"/>
        </w:rPr>
      </w:pPr>
      <w:bookmarkStart w:id="8" w:name="_Toc9576"/>
      <w:r>
        <w:rPr>
          <w:rFonts w:hint="eastAsia" w:ascii="楷体_GB2312" w:hAnsi="楷体_GB2312" w:eastAsia="楷体_GB2312" w:cs="楷体_GB2312"/>
          <w:b/>
          <w:color w:val="auto"/>
          <w:sz w:val="32"/>
          <w:szCs w:val="32"/>
          <w:highlight w:val="none"/>
          <w:lang w:val="en-US" w:eastAsia="zh-CN"/>
        </w:rPr>
        <w:t>6.环卫工人服夏装、秋装、冬装、冬装棉衣和雨衣尺码对照表</w:t>
      </w:r>
      <w:bookmarkEnd w:id="8"/>
    </w:p>
    <w:p>
      <w:pPr>
        <w:rPr>
          <w:rFonts w:hint="eastAsia" w:ascii="宋体" w:cs="宋体"/>
          <w:b/>
          <w:color w:val="auto"/>
          <w:szCs w:val="21"/>
          <w:highlight w:val="none"/>
        </w:rPr>
      </w:pPr>
    </w:p>
    <w:p>
      <w:pPr>
        <w:jc w:val="center"/>
        <w:rPr>
          <w:rFonts w:hint="eastAsia" w:ascii="宋体" w:cs="宋体"/>
          <w:b/>
          <w:color w:val="auto"/>
          <w:szCs w:val="21"/>
          <w:highlight w:val="none"/>
        </w:rPr>
      </w:pPr>
      <w:r>
        <w:rPr>
          <w:rFonts w:ascii="宋体"/>
          <w:b/>
          <w:color w:val="auto"/>
          <w:szCs w:val="21"/>
          <w:highlight w:val="none"/>
        </w:rPr>
        <w:drawing>
          <wp:inline distT="0" distB="0" distL="114300" distR="114300">
            <wp:extent cx="4342765" cy="3648710"/>
            <wp:effectExtent l="0" t="0" r="635" b="8890"/>
            <wp:docPr id="25" name="图片 25" descr="fd511e655d8bef29012569eddd0b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fd511e655d8bef29012569eddd0be86"/>
                    <pic:cNvPicPr>
                      <a:picLocks noChangeAspect="1"/>
                    </pic:cNvPicPr>
                  </pic:nvPicPr>
                  <pic:blipFill>
                    <a:blip r:embed="rId25"/>
                    <a:srcRect r="186"/>
                    <a:stretch>
                      <a:fillRect/>
                    </a:stretch>
                  </pic:blipFill>
                  <pic:spPr>
                    <a:xfrm>
                      <a:off x="0" y="0"/>
                      <a:ext cx="4342765" cy="3648710"/>
                    </a:xfrm>
                    <a:prstGeom prst="rect">
                      <a:avLst/>
                    </a:prstGeom>
                    <a:noFill/>
                    <a:ln>
                      <a:noFill/>
                    </a:ln>
                  </pic:spPr>
                </pic:pic>
              </a:graphicData>
            </a:graphic>
          </wp:inline>
        </w:drawing>
      </w:r>
    </w:p>
    <w:p>
      <w:pPr>
        <w:jc w:val="center"/>
        <w:rPr>
          <w:rFonts w:hint="eastAsia" w:ascii="宋体" w:cs="宋体"/>
          <w:b/>
          <w:color w:val="auto"/>
          <w:szCs w:val="21"/>
          <w:highlight w:val="none"/>
        </w:rPr>
      </w:pPr>
    </w:p>
    <w:p>
      <w:pPr>
        <w:jc w:val="center"/>
        <w:rPr>
          <w:rFonts w:hint="eastAsia" w:ascii="宋体" w:cs="宋体"/>
          <w:b/>
          <w:color w:val="auto"/>
          <w:szCs w:val="21"/>
          <w:highlight w:val="none"/>
        </w:rPr>
      </w:pPr>
      <w:r>
        <w:rPr>
          <w:rFonts w:ascii="宋体"/>
          <w:b/>
          <w:color w:val="auto"/>
          <w:szCs w:val="21"/>
          <w:highlight w:val="none"/>
        </w:rPr>
        <w:drawing>
          <wp:inline distT="0" distB="0" distL="114300" distR="114300">
            <wp:extent cx="4457700" cy="2724150"/>
            <wp:effectExtent l="0" t="0" r="0" b="0"/>
            <wp:docPr id="26" name="图片 26" descr="6b5f277584361cbaae8a92ee8315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6b5f277584361cbaae8a92ee83152a1"/>
                    <pic:cNvPicPr>
                      <a:picLocks noChangeAspect="1"/>
                    </pic:cNvPicPr>
                  </pic:nvPicPr>
                  <pic:blipFill>
                    <a:blip r:embed="rId26"/>
                    <a:srcRect r="186"/>
                    <a:stretch>
                      <a:fillRect/>
                    </a:stretch>
                  </pic:blipFill>
                  <pic:spPr>
                    <a:xfrm>
                      <a:off x="0" y="0"/>
                      <a:ext cx="4457700" cy="2724150"/>
                    </a:xfrm>
                    <a:prstGeom prst="rect">
                      <a:avLst/>
                    </a:prstGeom>
                    <a:noFill/>
                    <a:ln>
                      <a:noFill/>
                    </a:ln>
                  </pic:spPr>
                </pic:pic>
              </a:graphicData>
            </a:graphic>
          </wp:inline>
        </w:drawing>
      </w:r>
    </w:p>
    <w:p>
      <w:pPr>
        <w:jc w:val="center"/>
        <w:rPr>
          <w:rFonts w:hint="eastAsia" w:ascii="宋体" w:cs="宋体"/>
          <w:b/>
          <w:color w:val="auto"/>
          <w:szCs w:val="21"/>
          <w:highlight w:val="none"/>
        </w:rPr>
      </w:pPr>
    </w:p>
    <w:p>
      <w:pPr>
        <w:widowControl/>
        <w:spacing w:beforeAutospacing="1" w:afterAutospacing="1"/>
        <w:jc w:val="center"/>
        <w:rPr>
          <w:rFonts w:ascii="宋体" w:cs="宋体"/>
          <w:b/>
          <w:color w:val="auto"/>
          <w:szCs w:val="21"/>
          <w:highlight w:val="none"/>
        </w:rPr>
        <w:sectPr>
          <w:pgSz w:w="11906" w:h="16838"/>
          <w:pgMar w:top="1440" w:right="1800" w:bottom="1440" w:left="1800" w:header="851" w:footer="992" w:gutter="0"/>
          <w:cols w:space="720" w:num="1"/>
          <w:docGrid w:type="lines" w:linePitch="312" w:charSpace="0"/>
        </w:sectPr>
      </w:pPr>
    </w:p>
    <w:p>
      <w:pPr>
        <w:jc w:val="center"/>
        <w:rPr>
          <w:rFonts w:hint="eastAsia" w:ascii="宋体" w:cs="宋体"/>
          <w:b/>
          <w:color w:val="auto"/>
          <w:szCs w:val="21"/>
          <w:highlight w:val="none"/>
        </w:rPr>
      </w:pPr>
      <w:r>
        <w:rPr>
          <w:rFonts w:ascii="宋体"/>
          <w:b/>
          <w:color w:val="auto"/>
          <w:szCs w:val="21"/>
          <w:highlight w:val="none"/>
        </w:rPr>
        <w:drawing>
          <wp:inline distT="0" distB="0" distL="114300" distR="114300">
            <wp:extent cx="4457700" cy="2943225"/>
            <wp:effectExtent l="0" t="0" r="0" b="9525"/>
            <wp:docPr id="27" name="图片 27" descr="4e5b52579f1b199ef9ac25948fb8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e5b52579f1b199ef9ac25948fb837f"/>
                    <pic:cNvPicPr>
                      <a:picLocks noChangeAspect="1"/>
                    </pic:cNvPicPr>
                  </pic:nvPicPr>
                  <pic:blipFill>
                    <a:blip r:embed="rId27"/>
                    <a:srcRect r="186"/>
                    <a:stretch>
                      <a:fillRect/>
                    </a:stretch>
                  </pic:blipFill>
                  <pic:spPr>
                    <a:xfrm>
                      <a:off x="0" y="0"/>
                      <a:ext cx="4457700" cy="2943225"/>
                    </a:xfrm>
                    <a:prstGeom prst="rect">
                      <a:avLst/>
                    </a:prstGeom>
                    <a:noFill/>
                    <a:ln>
                      <a:noFill/>
                    </a:ln>
                  </pic:spPr>
                </pic:pic>
              </a:graphicData>
            </a:graphic>
          </wp:inline>
        </w:drawing>
      </w:r>
    </w:p>
    <w:p>
      <w:pPr>
        <w:jc w:val="center"/>
        <w:rPr>
          <w:rFonts w:hint="eastAsia" w:ascii="宋体" w:cs="宋体"/>
          <w:b/>
          <w:color w:val="auto"/>
          <w:szCs w:val="21"/>
          <w:highlight w:val="none"/>
        </w:rPr>
      </w:pPr>
    </w:p>
    <w:p>
      <w:pPr>
        <w:jc w:val="center"/>
        <w:rPr>
          <w:rFonts w:hint="eastAsia" w:ascii="宋体" w:cs="宋体"/>
          <w:b/>
          <w:color w:val="auto"/>
          <w:szCs w:val="21"/>
          <w:highlight w:val="none"/>
        </w:rPr>
      </w:pPr>
    </w:p>
    <w:p>
      <w:pPr>
        <w:jc w:val="center"/>
        <w:rPr>
          <w:rFonts w:hint="eastAsia" w:ascii="宋体" w:cs="宋体"/>
          <w:b/>
          <w:color w:val="auto"/>
          <w:szCs w:val="21"/>
          <w:highlight w:val="none"/>
        </w:rPr>
      </w:pPr>
      <w:r>
        <w:rPr>
          <w:rFonts w:ascii="宋体"/>
          <w:b/>
          <w:color w:val="auto"/>
          <w:szCs w:val="21"/>
          <w:highlight w:val="none"/>
        </w:rPr>
        <w:drawing>
          <wp:inline distT="0" distB="0" distL="114300" distR="114300">
            <wp:extent cx="4572635" cy="2743200"/>
            <wp:effectExtent l="0" t="0" r="18415" b="0"/>
            <wp:docPr id="28" name="图片 28" descr="44da744723e704578452be5ef2947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44da744723e704578452be5ef29472f"/>
                    <pic:cNvPicPr>
                      <a:picLocks noChangeAspect="1"/>
                    </pic:cNvPicPr>
                  </pic:nvPicPr>
                  <pic:blipFill>
                    <a:blip r:embed="rId28"/>
                    <a:srcRect r="186"/>
                    <a:stretch>
                      <a:fillRect/>
                    </a:stretch>
                  </pic:blipFill>
                  <pic:spPr>
                    <a:xfrm>
                      <a:off x="0" y="0"/>
                      <a:ext cx="4572635" cy="2743200"/>
                    </a:xfrm>
                    <a:prstGeom prst="rect">
                      <a:avLst/>
                    </a:prstGeom>
                    <a:noFill/>
                    <a:ln>
                      <a:noFill/>
                    </a:ln>
                  </pic:spPr>
                </pic:pic>
              </a:graphicData>
            </a:graphic>
          </wp:inline>
        </w:drawing>
      </w:r>
    </w:p>
    <w:p>
      <w:pPr>
        <w:widowControl/>
        <w:spacing w:beforeAutospacing="1" w:afterAutospacing="1"/>
        <w:jc w:val="left"/>
        <w:rPr>
          <w:rFonts w:ascii="宋体" w:cs="宋体"/>
          <w:b/>
          <w:color w:val="auto"/>
          <w:szCs w:val="21"/>
          <w:highlight w:val="none"/>
        </w:rPr>
        <w:sectPr>
          <w:pgSz w:w="11906" w:h="16838"/>
          <w:pgMar w:top="1440" w:right="1800" w:bottom="1440" w:left="1800" w:header="851" w:footer="992" w:gutter="0"/>
          <w:cols w:space="720" w:num="1"/>
          <w:docGrid w:type="lines" w:linePitch="312" w:charSpace="0"/>
        </w:sectPr>
      </w:pPr>
    </w:p>
    <w:p>
      <w:pPr>
        <w:jc w:val="center"/>
        <w:outlineLvl w:val="0"/>
        <w:rPr>
          <w:rFonts w:hint="eastAsia" w:ascii="黑体" w:hAnsi="黑体" w:eastAsia="黑体" w:cstheme="minorBidi"/>
          <w:b/>
          <w:bCs/>
          <w:color w:val="auto"/>
          <w:kern w:val="2"/>
          <w:sz w:val="24"/>
          <w:szCs w:val="24"/>
          <w:highlight w:val="none"/>
          <w:lang w:val="en-US" w:eastAsia="zh-CN" w:bidi="ar-SA"/>
        </w:rPr>
      </w:pPr>
      <w:bookmarkStart w:id="9" w:name="_Toc27684"/>
      <w:r>
        <w:rPr>
          <w:rFonts w:hint="eastAsia" w:ascii="黑体" w:hAnsi="黑体" w:eastAsia="黑体" w:cstheme="minorBidi"/>
          <w:b/>
          <w:bCs/>
          <w:color w:val="auto"/>
          <w:kern w:val="2"/>
          <w:sz w:val="24"/>
          <w:szCs w:val="24"/>
          <w:highlight w:val="none"/>
          <w:lang w:val="en-US" w:eastAsia="zh-CN" w:bidi="ar-SA"/>
        </w:rPr>
        <w:t>男女冬装棉衣尺寸表</w:t>
      </w:r>
      <w:bookmarkEnd w:id="9"/>
    </w:p>
    <w:tbl>
      <w:tblPr>
        <w:tblStyle w:val="6"/>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29"/>
        <w:gridCol w:w="1396"/>
        <w:gridCol w:w="1396"/>
        <w:gridCol w:w="1396"/>
        <w:gridCol w:w="1396"/>
        <w:gridCol w:w="11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8379" w:type="dxa"/>
            <w:gridSpan w:val="6"/>
            <w:tcBorders>
              <w:top w:val="single" w:color="000000" w:sz="12" w:space="0"/>
              <w:left w:val="single" w:color="000000" w:sz="12"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1"/>
                <w:szCs w:val="21"/>
                <w:highlight w:val="none"/>
              </w:rPr>
            </w:pPr>
            <w:r>
              <w:rPr>
                <w:rFonts w:hint="eastAsia" w:ascii="宋体" w:hAnsi="宋体"/>
                <w:bCs/>
                <w:color w:val="auto"/>
                <w:sz w:val="21"/>
                <w:szCs w:val="21"/>
                <w:highlight w:val="none"/>
              </w:rPr>
              <w:t>棉衣尺寸表</w:t>
            </w:r>
            <w:r>
              <w:rPr>
                <w:rFonts w:hint="eastAsia" w:ascii="宋体" w:hAnsi="宋体" w:cs="宋体"/>
                <w:bCs/>
                <w:color w:val="auto"/>
                <w:kern w:val="0"/>
                <w:sz w:val="21"/>
                <w:szCs w:val="21"/>
                <w:highlight w:val="none"/>
              </w:rPr>
              <w:t>（男款）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部位/尺码</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170</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175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180</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185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档差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胸围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120</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124</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128</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132</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上节摆围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127</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131</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139</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下节摆围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130</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134</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138</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142</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后中长</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103</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105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107</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109</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肩宽</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49.8</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51</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52.2</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53.4</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袖长</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59.8</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61</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62.2</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63.4</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袖肥</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50.5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52</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53.5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袖口</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24-35.5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25-36.5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26-37.5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27-38.5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领高</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w:t>
            </w:r>
            <w:r>
              <w:rPr>
                <w:rFonts w:hint="eastAsia" w:ascii="宋体" w:cs="宋体"/>
                <w:color w:val="auto"/>
                <w:kern w:val="0"/>
                <w:sz w:val="22"/>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领围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57</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58</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59</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60</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8379" w:type="dxa"/>
            <w:gridSpan w:val="6"/>
            <w:tcBorders>
              <w:top w:val="single" w:color="000000" w:sz="6" w:space="0"/>
              <w:left w:val="single" w:color="000000" w:sz="12"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黑体" w:hAnsi="黑体" w:eastAsia="黑体" w:cs="宋体"/>
                <w:color w:val="auto"/>
                <w:sz w:val="21"/>
                <w:szCs w:val="21"/>
                <w:highlight w:val="none"/>
              </w:rPr>
            </w:pPr>
            <w:r>
              <w:rPr>
                <w:rFonts w:hint="eastAsia" w:ascii="黑体" w:hAnsi="黑体" w:eastAsia="黑体"/>
                <w:bCs/>
                <w:color w:val="auto"/>
                <w:sz w:val="21"/>
                <w:szCs w:val="21"/>
                <w:highlight w:val="none"/>
              </w:rPr>
              <w:t>棉衣尺寸表</w:t>
            </w:r>
            <w:r>
              <w:rPr>
                <w:rFonts w:hint="eastAsia" w:ascii="黑体" w:hAnsi="黑体" w:eastAsia="黑体" w:cs="宋体"/>
                <w:bCs/>
                <w:color w:val="auto"/>
                <w:kern w:val="0"/>
                <w:sz w:val="21"/>
                <w:szCs w:val="21"/>
                <w:highlight w:val="none"/>
              </w:rPr>
              <w:t>（女款）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部位/尺码</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160</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165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170</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175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档差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胸围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111</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115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119</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123</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上节摆围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119</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123</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127</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131</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下节摆围</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124</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128</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132</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136</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后中长</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93</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97</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99</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肩宽</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42.5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43.5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44.5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45.5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袖长</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57</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58</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59</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60</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袖肥</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48.5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50</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51.5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53</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袖口</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22-32</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23-33</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24-34</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25-35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领高</w:t>
            </w:r>
          </w:p>
        </w:tc>
        <w:tc>
          <w:tcPr>
            <w:tcW w:w="1396"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8.5</w:t>
            </w:r>
          </w:p>
        </w:tc>
        <w:tc>
          <w:tcPr>
            <w:tcW w:w="1396" w:type="dxa"/>
            <w:tcBorders>
              <w:top w:val="single" w:color="000000" w:sz="6" w:space="0"/>
              <w:left w:val="single" w:color="000000" w:sz="6" w:space="0"/>
              <w:bottom w:val="single" w:color="000000" w:sz="6"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8.5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8.5</w:t>
            </w:r>
          </w:p>
        </w:tc>
        <w:tc>
          <w:tcPr>
            <w:tcW w:w="1396"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8.5</w:t>
            </w:r>
          </w:p>
        </w:tc>
        <w:tc>
          <w:tcPr>
            <w:tcW w:w="1166" w:type="dxa"/>
            <w:tcBorders>
              <w:top w:val="single" w:color="000000" w:sz="6" w:space="0"/>
              <w:left w:val="single" w:color="000000" w:sz="6" w:space="0"/>
              <w:bottom w:val="single" w:color="000000" w:sz="6"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w:t>
            </w:r>
            <w:r>
              <w:rPr>
                <w:rFonts w:hint="eastAsia" w:ascii="宋体" w:cs="宋体"/>
                <w:color w:val="auto"/>
                <w:kern w:val="0"/>
                <w:sz w:val="22"/>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29" w:type="dxa"/>
            <w:tcBorders>
              <w:top w:val="single" w:color="000000" w:sz="6" w:space="0"/>
              <w:left w:val="single" w:color="000000" w:sz="12" w:space="0"/>
              <w:bottom w:val="single" w:color="000000" w:sz="12"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领围</w:t>
            </w:r>
          </w:p>
        </w:tc>
        <w:tc>
          <w:tcPr>
            <w:tcW w:w="1396" w:type="dxa"/>
            <w:tcBorders>
              <w:top w:val="single" w:color="000000" w:sz="6" w:space="0"/>
              <w:left w:val="single" w:color="000000" w:sz="6" w:space="0"/>
              <w:bottom w:val="single" w:color="000000" w:sz="12" w:space="0"/>
              <w:right w:val="single" w:color="000000" w:sz="6" w:space="0"/>
            </w:tcBorders>
            <w:shd w:val="clear" w:color="auto" w:fill="auto"/>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53</w:t>
            </w:r>
          </w:p>
        </w:tc>
        <w:tc>
          <w:tcPr>
            <w:tcW w:w="1396" w:type="dxa"/>
            <w:tcBorders>
              <w:top w:val="single" w:color="000000" w:sz="6" w:space="0"/>
              <w:left w:val="single" w:color="000000" w:sz="6" w:space="0"/>
              <w:bottom w:val="single" w:color="000000" w:sz="12" w:space="0"/>
              <w:right w:val="single" w:color="000000" w:sz="6" w:space="0"/>
            </w:tcBorders>
            <w:shd w:val="clear" w:color="auto" w:fill="FFFFFF"/>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54</w:t>
            </w:r>
          </w:p>
        </w:tc>
        <w:tc>
          <w:tcPr>
            <w:tcW w:w="1396" w:type="dxa"/>
            <w:tcBorders>
              <w:top w:val="single" w:color="000000" w:sz="6" w:space="0"/>
              <w:left w:val="single" w:color="000000" w:sz="6" w:space="0"/>
              <w:bottom w:val="single" w:color="000000" w:sz="12"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55</w:t>
            </w:r>
          </w:p>
        </w:tc>
        <w:tc>
          <w:tcPr>
            <w:tcW w:w="1396" w:type="dxa"/>
            <w:tcBorders>
              <w:top w:val="single" w:color="000000" w:sz="6" w:space="0"/>
              <w:left w:val="single" w:color="000000" w:sz="6" w:space="0"/>
              <w:bottom w:val="single" w:color="000000" w:sz="12" w:space="0"/>
              <w:right w:val="single" w:color="000000" w:sz="6"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56</w:t>
            </w:r>
          </w:p>
        </w:tc>
        <w:tc>
          <w:tcPr>
            <w:tcW w:w="1166" w:type="dxa"/>
            <w:tcBorders>
              <w:top w:val="single" w:color="000000" w:sz="6" w:space="0"/>
              <w:left w:val="single" w:color="000000" w:sz="6"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ascii="宋体" w:cs="宋体"/>
                <w:color w:val="auto"/>
                <w:sz w:val="22"/>
                <w:szCs w:val="22"/>
                <w:highlight w:val="none"/>
              </w:rPr>
            </w:pPr>
            <w:r>
              <w:rPr>
                <w:rFonts w:hint="eastAsia" w:ascii="宋体" w:hAnsi="宋体" w:cs="宋体"/>
                <w:color w:val="auto"/>
                <w:kern w:val="0"/>
                <w:sz w:val="22"/>
                <w:highlight w:val="none"/>
              </w:rPr>
              <w:t>±1</w:t>
            </w:r>
          </w:p>
        </w:tc>
      </w:tr>
    </w:tbl>
    <w:p>
      <w:pPr>
        <w:jc w:val="center"/>
        <w:rPr>
          <w:rFonts w:hint="eastAsia" w:ascii="宋体" w:cs="宋体"/>
          <w:b/>
          <w:color w:val="auto"/>
          <w:sz w:val="21"/>
          <w:szCs w:val="21"/>
          <w:highlight w:val="none"/>
        </w:rPr>
      </w:pPr>
    </w:p>
    <w:p>
      <w:pPr>
        <w:widowControl/>
        <w:spacing w:beforeAutospacing="1" w:afterAutospacing="1"/>
        <w:jc w:val="left"/>
        <w:rPr>
          <w:color w:val="auto"/>
          <w:highlight w:val="none"/>
        </w:rPr>
        <w:sectPr>
          <w:pgSz w:w="11906" w:h="16838"/>
          <w:pgMar w:top="1440" w:right="1800" w:bottom="1440" w:left="1800" w:header="851" w:footer="992" w:gutter="0"/>
          <w:cols w:space="720" w:num="1"/>
          <w:docGrid w:type="lines" w:linePitch="312" w:charSpace="0"/>
        </w:sectPr>
      </w:pPr>
    </w:p>
    <w:p>
      <w:pPr>
        <w:pStyle w:val="2"/>
        <w:ind w:left="0" w:leftChars="0" w:firstLine="0" w:firstLineChars="0"/>
        <w:jc w:val="center"/>
        <w:rPr>
          <w:rFonts w:hint="eastAsia"/>
          <w:b/>
          <w:bCs/>
          <w:color w:val="auto"/>
          <w:sz w:val="24"/>
          <w:szCs w:val="24"/>
          <w:highlight w:val="none"/>
        </w:rPr>
      </w:pPr>
      <w:r>
        <w:rPr>
          <w:rFonts w:hint="eastAsia"/>
          <w:b/>
          <w:bCs/>
          <w:color w:val="auto"/>
          <w:sz w:val="24"/>
          <w:szCs w:val="24"/>
          <w:highlight w:val="none"/>
        </w:rPr>
        <w:t>雨衣尺码对照表</w:t>
      </w:r>
    </w:p>
    <w:bookmarkEnd w:id="2"/>
    <w:p>
      <w:pPr>
        <w:rPr>
          <w:rFonts w:hint="eastAsia" w:ascii="宋体"/>
          <w:b/>
          <w:color w:val="auto"/>
          <w:szCs w:val="21"/>
          <w:highlight w:val="none"/>
          <w:lang w:eastAsia="zh-CN"/>
        </w:rPr>
      </w:pPr>
      <w:r>
        <w:rPr>
          <w:color w:val="auto"/>
          <w:highlight w:val="none"/>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124460</wp:posOffset>
            </wp:positionV>
            <wp:extent cx="5372100" cy="4695825"/>
            <wp:effectExtent l="0" t="0" r="0" b="9525"/>
            <wp:wrapNone/>
            <wp:docPr id="1" name="图片 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图片1"/>
                    <pic:cNvPicPr>
                      <a:picLocks noChangeAspect="1"/>
                    </pic:cNvPicPr>
                  </pic:nvPicPr>
                  <pic:blipFill>
                    <a:blip r:embed="rId29"/>
                    <a:stretch>
                      <a:fillRect/>
                    </a:stretch>
                  </pic:blipFill>
                  <pic:spPr>
                    <a:xfrm>
                      <a:off x="0" y="0"/>
                      <a:ext cx="5372100" cy="4695825"/>
                    </a:xfrm>
                    <a:prstGeom prst="rect">
                      <a:avLst/>
                    </a:prstGeom>
                    <a:noFill/>
                    <a:ln>
                      <a:noFill/>
                    </a:ln>
                  </pic:spPr>
                </pic:pic>
              </a:graphicData>
            </a:graphic>
          </wp:anchor>
        </w:drawing>
      </w:r>
    </w:p>
    <w:sectPr>
      <w:footerReference r:id="rId3"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80" w:firstLineChars="2600"/>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76BBA"/>
    <w:multiLevelType w:val="singleLevel"/>
    <w:tmpl w:val="86376BBA"/>
    <w:lvl w:ilvl="0" w:tentative="0">
      <w:start w:val="1"/>
      <w:numFmt w:val="decimal"/>
      <w:lvlText w:val="%1."/>
      <w:lvlJc w:val="left"/>
      <w:pPr>
        <w:ind w:left="425" w:hanging="425"/>
      </w:pPr>
      <w:rPr>
        <w:rFonts w:cs="Times New Roman"/>
      </w:rPr>
    </w:lvl>
  </w:abstractNum>
  <w:abstractNum w:abstractNumId="1">
    <w:nsid w:val="899446BF"/>
    <w:multiLevelType w:val="singleLevel"/>
    <w:tmpl w:val="899446BF"/>
    <w:lvl w:ilvl="0" w:tentative="0">
      <w:start w:val="1"/>
      <w:numFmt w:val="decimal"/>
      <w:lvlText w:val="%1."/>
      <w:lvlJc w:val="left"/>
      <w:pPr>
        <w:ind w:left="425" w:hanging="425"/>
      </w:pPr>
      <w:rPr>
        <w:rFonts w:cs="Times New Roman"/>
      </w:rPr>
    </w:lvl>
  </w:abstractNum>
  <w:abstractNum w:abstractNumId="2">
    <w:nsid w:val="C5D485F2"/>
    <w:multiLevelType w:val="singleLevel"/>
    <w:tmpl w:val="C5D485F2"/>
    <w:lvl w:ilvl="0" w:tentative="0">
      <w:start w:val="1"/>
      <w:numFmt w:val="decimal"/>
      <w:lvlText w:val="%1."/>
      <w:lvlJc w:val="left"/>
      <w:pPr>
        <w:ind w:left="425" w:hanging="425"/>
      </w:pPr>
      <w:rPr>
        <w:rFonts w:cs="Times New Roman"/>
      </w:rPr>
    </w:lvl>
  </w:abstractNum>
  <w:abstractNum w:abstractNumId="3">
    <w:nsid w:val="0367B14C"/>
    <w:multiLevelType w:val="singleLevel"/>
    <w:tmpl w:val="0367B14C"/>
    <w:lvl w:ilvl="0" w:tentative="0">
      <w:start w:val="1"/>
      <w:numFmt w:val="decimal"/>
      <w:lvlText w:val="%1."/>
      <w:lvlJc w:val="left"/>
      <w:pPr>
        <w:ind w:left="425" w:hanging="425"/>
      </w:pPr>
      <w:rPr>
        <w:rFonts w:cs="Times New Roman"/>
      </w:rPr>
    </w:lvl>
  </w:abstractNum>
  <w:abstractNum w:abstractNumId="4">
    <w:nsid w:val="18544FBD"/>
    <w:multiLevelType w:val="singleLevel"/>
    <w:tmpl w:val="18544FBD"/>
    <w:lvl w:ilvl="0" w:tentative="0">
      <w:start w:val="1"/>
      <w:numFmt w:val="decimal"/>
      <w:lvlText w:val="%1."/>
      <w:lvlJc w:val="left"/>
      <w:pPr>
        <w:ind w:left="425" w:hanging="425"/>
      </w:pPr>
      <w:rPr>
        <w:rFonts w:cs="Times New Roman"/>
      </w:rPr>
    </w:lvl>
  </w:abstractNum>
  <w:abstractNum w:abstractNumId="5">
    <w:nsid w:val="1AE65EFA"/>
    <w:multiLevelType w:val="singleLevel"/>
    <w:tmpl w:val="1AE65EFA"/>
    <w:lvl w:ilvl="0" w:tentative="0">
      <w:start w:val="1"/>
      <w:numFmt w:val="decimal"/>
      <w:lvlText w:val="%1."/>
      <w:lvlJc w:val="left"/>
      <w:pPr>
        <w:ind w:left="425" w:hanging="425"/>
      </w:pPr>
      <w:rPr>
        <w:rFonts w:cs="Times New Roman"/>
      </w:rPr>
    </w:lvl>
  </w:abstractNum>
  <w:abstractNum w:abstractNumId="6">
    <w:nsid w:val="3A24719D"/>
    <w:multiLevelType w:val="singleLevel"/>
    <w:tmpl w:val="3A24719D"/>
    <w:lvl w:ilvl="0" w:tentative="0">
      <w:start w:val="1"/>
      <w:numFmt w:val="decimal"/>
      <w:lvlText w:val="%1."/>
      <w:lvlJc w:val="left"/>
      <w:pPr>
        <w:ind w:left="425" w:hanging="425"/>
      </w:pPr>
      <w:rPr>
        <w:rFonts w:cs="Times New Roman"/>
      </w:rPr>
    </w:lvl>
  </w:abstractNum>
  <w:abstractNum w:abstractNumId="7">
    <w:nsid w:val="613A2ABD"/>
    <w:multiLevelType w:val="singleLevel"/>
    <w:tmpl w:val="613A2ABD"/>
    <w:lvl w:ilvl="0" w:tentative="0">
      <w:start w:val="1"/>
      <w:numFmt w:val="decimal"/>
      <w:lvlText w:val="%1."/>
      <w:lvlJc w:val="left"/>
      <w:pPr>
        <w:ind w:left="425" w:hanging="425"/>
      </w:pPr>
      <w:rPr>
        <w:rFonts w:cs="Times New Roman"/>
      </w:rPr>
    </w:lvl>
  </w:abstractNum>
  <w:abstractNum w:abstractNumId="8">
    <w:nsid w:val="64F754F7"/>
    <w:multiLevelType w:val="singleLevel"/>
    <w:tmpl w:val="64F754F7"/>
    <w:lvl w:ilvl="0" w:tentative="0">
      <w:start w:val="1"/>
      <w:numFmt w:val="decimal"/>
      <w:lvlText w:val="%1."/>
      <w:lvlJc w:val="left"/>
      <w:pPr>
        <w:ind w:left="425" w:hanging="425"/>
      </w:pPr>
      <w:rPr>
        <w:rFonts w:cs="Times New Roman"/>
      </w:rPr>
    </w:lvl>
  </w:abstractNum>
  <w:num w:numId="1">
    <w:abstractNumId w:val="0"/>
    <w:lvlOverride w:ilvl="0">
      <w:startOverride w:val="1"/>
    </w:lvlOverride>
  </w:num>
  <w:num w:numId="2">
    <w:abstractNumId w:val="6"/>
    <w:lvlOverride w:ilvl="0">
      <w:startOverride w:val="1"/>
    </w:lvlOverride>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8"/>
    <w:lvlOverride w:ilvl="0">
      <w:startOverride w:val="1"/>
    </w:lvlOverride>
  </w:num>
  <w:num w:numId="7">
    <w:abstractNumId w:val="7"/>
    <w:lvlOverride w:ilvl="0">
      <w:startOverride w:val="1"/>
    </w:lvlOverride>
  </w:num>
  <w:num w:numId="8">
    <w:abstractNumId w:val="5"/>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0026D"/>
    <w:rsid w:val="00ED0DEE"/>
    <w:rsid w:val="0A6C7FB8"/>
    <w:rsid w:val="0E493E73"/>
    <w:rsid w:val="1ADC5C8E"/>
    <w:rsid w:val="1FAC13BC"/>
    <w:rsid w:val="29111403"/>
    <w:rsid w:val="2BAF7C2F"/>
    <w:rsid w:val="40301903"/>
    <w:rsid w:val="51C0026D"/>
    <w:rsid w:val="529E6AF1"/>
    <w:rsid w:val="58767E15"/>
    <w:rsid w:val="5BA5537F"/>
    <w:rsid w:val="60D63392"/>
    <w:rsid w:val="61DB1F37"/>
    <w:rsid w:val="645D3466"/>
    <w:rsid w:val="6F0E3591"/>
    <w:rsid w:val="6F125D30"/>
    <w:rsid w:val="6F9154D8"/>
    <w:rsid w:val="7397528D"/>
    <w:rsid w:val="7D1D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qFormat/>
    <w:uiPriority w:val="0"/>
    <w:pPr>
      <w:ind w:firstLine="640" w:firstLineChars="200"/>
      <w:jc w:val="center"/>
    </w:pPr>
    <w:rPr>
      <w:rFonts w:ascii="黑体" w:hAnsi="黑体" w:eastAsia="黑体"/>
      <w:szCs w:val="32"/>
    </w:rPr>
  </w:style>
  <w:style w:type="paragraph" w:styleId="3">
    <w:name w:val="Plain Text"/>
    <w:basedOn w:val="1"/>
    <w:next w:val="1"/>
    <w:qFormat/>
    <w:uiPriority w:val="0"/>
    <w:pPr>
      <w:autoSpaceDE w:val="0"/>
      <w:autoSpaceDN w:val="0"/>
      <w:adjustRightInd w:val="0"/>
      <w:jc w:val="left"/>
    </w:pPr>
    <w:rPr>
      <w:rFonts w:ascii="宋体" w:hAnsi="Courier New" w:eastAsia="宋体"/>
      <w:kern w:val="0"/>
      <w:sz w:val="2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列出段落1"/>
    <w:basedOn w:val="1"/>
    <w:unhideWhenUsed/>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珠吉街</Company>
  <Pages>1</Pages>
  <Words>0</Words>
  <Characters>0</Characters>
  <Lines>0</Lines>
  <Paragraphs>0</Paragraphs>
  <TotalTime>32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2022-01-31T01:33:00Z</dcterms:created>
  <dc:creator>Administrator</dc:creator>
  <cp:lastModifiedBy>Hins</cp:lastModifiedBy>
  <dcterms:modified xsi:type="dcterms:W3CDTF">2022-02-24T06:20:40Z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2CBF2744235D45C78B7D559C826A88ED</vt:lpwstr>
  </property>
</Properties>
</file>