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资格审查表</w:t>
      </w: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项目名称：北区五小区C栋挡土墙拆除重建工程</w:t>
      </w:r>
    </w:p>
    <w:tbl>
      <w:tblPr>
        <w:tblStyle w:val="14"/>
        <w:tblW w:w="14940" w:type="dxa"/>
        <w:tblInd w:w="0" w:type="dxa"/>
        <w:tblLayout w:type="fixed"/>
        <w:tblCellMar>
          <w:top w:w="0" w:type="dxa"/>
          <w:left w:w="108" w:type="dxa"/>
          <w:bottom w:w="0" w:type="dxa"/>
          <w:right w:w="108" w:type="dxa"/>
        </w:tblCellMar>
      </w:tblPr>
      <w:tblGrid>
        <w:gridCol w:w="755"/>
        <w:gridCol w:w="7511"/>
        <w:gridCol w:w="992"/>
        <w:gridCol w:w="822"/>
        <w:gridCol w:w="1620"/>
        <w:gridCol w:w="1620"/>
        <w:gridCol w:w="1620"/>
      </w:tblGrid>
      <w:tr>
        <w:tblPrEx>
          <w:tblLayout w:type="fixed"/>
          <w:tblCellMar>
            <w:top w:w="0" w:type="dxa"/>
            <w:left w:w="108" w:type="dxa"/>
            <w:bottom w:w="0" w:type="dxa"/>
            <w:right w:w="108" w:type="dxa"/>
          </w:tblCellMar>
        </w:tblPrEx>
        <w:trPr>
          <w:trHeight w:val="608"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1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投标单位</w:t>
            </w:r>
          </w:p>
          <w:p>
            <w:pPr>
              <w:spacing w:line="3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20" w:hRule="atLeast"/>
        </w:trPr>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5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投标人均具有独立法人资格，按国家法律经营。</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519" w:hRule="atLeast"/>
        </w:trPr>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5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投标人均持有建设行政主管部门颁发的企业资质证书（建筑工程施工总承包三级或以上级别施工总承包资质）及安全生产许可证；</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519" w:hRule="atLeast"/>
        </w:trPr>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5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项目负责人：具有建筑工程专业贰级或以上级别的注册建造师及具有安全培训考核合格证（B类）或建筑施工企业项目负责人安全生产考核合格证书，且无在建项目；</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519" w:hRule="atLeast"/>
        </w:trPr>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5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专职安全员：具有安全生产考核合格证（C类）或建筑施工企业专职安全生产管理人员安全生产考核合格证书；</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519" w:hRule="atLeast"/>
        </w:trPr>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5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投标人拟担任本工程技术负责人的资格要求为：具有建筑相关专业工程师或以上职称；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528" w:hRule="atLeast"/>
        </w:trPr>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5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结论</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auto"/>
                <w:sz w:val="21"/>
                <w:szCs w:val="21"/>
                <w:highlight w:val="none"/>
              </w:rPr>
            </w:pPr>
          </w:p>
        </w:tc>
      </w:tr>
    </w:tbl>
    <w:p>
      <w:pPr>
        <w:spacing w:line="3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注：1.凡符合以上任何一项情形，结论均为通过，否则就为不通过。通过的记“○”，不通过的记“×”，全部审查项目均为“○”的，结论为“通过”，否则为“不通过”。</w:t>
      </w:r>
    </w:p>
    <w:p>
      <w:pPr>
        <w:numPr>
          <w:ilvl w:val="0"/>
          <w:numId w:val="1"/>
        </w:numPr>
        <w:spacing w:line="300" w:lineRule="exact"/>
        <w:ind w:firstLine="480" w:firstLineChars="200"/>
        <w:rPr>
          <w:rFonts w:hint="default" w:eastAsiaTheme="minorEastAsia"/>
          <w:sz w:val="24"/>
          <w:szCs w:val="24"/>
          <w:lang w:val="en-US" w:eastAsia="zh-CN"/>
        </w:rPr>
      </w:pPr>
      <w:r>
        <w:rPr>
          <w:rFonts w:hint="eastAsia" w:ascii="仿宋" w:hAnsi="仿宋" w:eastAsia="仿宋"/>
          <w:color w:val="auto"/>
          <w:sz w:val="24"/>
          <w:szCs w:val="24"/>
          <w:highlight w:val="none"/>
        </w:rPr>
        <w:t>如对本表中某种情形的评审意见不一致时，以评审组过半数成员的意见作为评审组对该情形的认定结论。</w:t>
      </w:r>
    </w:p>
    <w:p>
      <w:pPr>
        <w:spacing w:line="3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00" w:lineRule="exact"/>
        <w:rPr>
          <w:rFonts w:hint="eastAsia" w:ascii="宋体" w:hAnsi="宋体" w:eastAsia="宋体" w:cs="宋体"/>
          <w:b/>
          <w:bCs/>
          <w:kern w:val="0"/>
          <w:sz w:val="32"/>
          <w:szCs w:val="32"/>
        </w:rPr>
      </w:pPr>
      <w:r>
        <w:rPr>
          <w:rFonts w:hint="eastAsia" w:ascii="仿宋" w:hAnsi="仿宋" w:eastAsia="仿宋"/>
          <w:b/>
          <w:color w:val="auto"/>
          <w:sz w:val="24"/>
          <w:szCs w:val="24"/>
          <w:highlight w:val="none"/>
        </w:rPr>
        <w:t xml:space="preserve">评委签名：  </w:t>
      </w: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 xml:space="preserve">  日期：   </w:t>
      </w:r>
    </w:p>
    <w:p>
      <w:pPr>
        <w:numPr>
          <w:ilvl w:val="0"/>
          <w:numId w:val="0"/>
        </w:numPr>
        <w:spacing w:line="3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注</w:t>
      </w:r>
      <w:r>
        <w:rPr>
          <w:rFonts w:hint="eastAsia" w:ascii="宋体" w:hAnsi="宋体" w:eastAsia="宋体" w:cs="宋体"/>
          <w:b/>
          <w:bCs/>
          <w:kern w:val="0"/>
          <w:sz w:val="32"/>
          <w:szCs w:val="32"/>
          <w:lang w:val="en-US" w:eastAsia="zh-CN"/>
        </w:rPr>
        <w:t>：</w:t>
      </w:r>
      <w:r>
        <w:rPr>
          <w:rFonts w:hint="eastAsia" w:ascii="仿宋" w:hAnsi="仿宋" w:eastAsia="仿宋"/>
          <w:color w:val="auto"/>
          <w:sz w:val="24"/>
          <w:szCs w:val="24"/>
          <w:highlight w:val="none"/>
          <w:lang w:val="en-US" w:eastAsia="zh-CN"/>
        </w:rPr>
        <w:t>本表投标人不需要提供。</w:t>
      </w:r>
    </w:p>
    <w:p>
      <w:pP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jc w:val="center"/>
        <w:rPr>
          <w:rFonts w:hint="eastAsia" w:ascii="宋体" w:hAnsi="宋体" w:eastAsia="宋体"/>
          <w:b/>
          <w:sz w:val="36"/>
          <w:szCs w:val="36"/>
        </w:rPr>
      </w:pPr>
      <w:r>
        <w:rPr>
          <w:rFonts w:hint="eastAsia" w:ascii="宋体" w:hAnsi="宋体" w:eastAsia="宋体" w:cs="宋体"/>
          <w:b/>
          <w:bCs/>
          <w:kern w:val="0"/>
          <w:sz w:val="32"/>
          <w:szCs w:val="32"/>
        </w:rPr>
        <w:t>报价得分表</w:t>
      </w:r>
    </w:p>
    <w:p>
      <w:pPr>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北区五小区C栋挡土墙拆除重建工程</w:t>
      </w:r>
    </w:p>
    <w:tbl>
      <w:tblPr>
        <w:tblStyle w:val="14"/>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682"/>
        <w:gridCol w:w="884"/>
        <w:gridCol w:w="712"/>
        <w:gridCol w:w="1019"/>
        <w:gridCol w:w="1018"/>
        <w:gridCol w:w="1019"/>
        <w:gridCol w:w="1019"/>
        <w:gridCol w:w="1019"/>
        <w:gridCol w:w="1018"/>
        <w:gridCol w:w="101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3226" w:type="dxa"/>
            <w:vAlign w:val="center"/>
          </w:tcPr>
          <w:p>
            <w:pPr>
              <w:rPr>
                <w:rFonts w:hint="eastAsia" w:ascii="宋体" w:hAnsi="宋体" w:eastAsia="宋体" w:cs="宋体"/>
                <w:sz w:val="24"/>
                <w:szCs w:val="24"/>
              </w:rPr>
            </w:pPr>
            <w:r>
              <w:rPr>
                <w:rFonts w:hint="eastAsia" w:ascii="宋体" w:hAnsi="宋体" w:eastAsia="宋体" w:cs="宋体"/>
                <w:sz w:val="24"/>
                <w:szCs w:val="24"/>
              </w:rPr>
              <w:t>投标人名称</w:t>
            </w:r>
          </w:p>
        </w:tc>
        <w:tc>
          <w:tcPr>
            <w:tcW w:w="682" w:type="dxa"/>
            <w:vAlign w:val="center"/>
          </w:tcPr>
          <w:p>
            <w:pPr>
              <w:rPr>
                <w:rFonts w:hint="eastAsia" w:ascii="宋体" w:hAnsi="宋体" w:eastAsia="宋体" w:cs="宋体"/>
                <w:sz w:val="24"/>
                <w:szCs w:val="24"/>
              </w:rPr>
            </w:pPr>
          </w:p>
        </w:tc>
        <w:tc>
          <w:tcPr>
            <w:tcW w:w="884" w:type="dxa"/>
            <w:vAlign w:val="center"/>
          </w:tcPr>
          <w:p>
            <w:pPr>
              <w:rPr>
                <w:rFonts w:hint="eastAsia" w:ascii="宋体" w:hAnsi="宋体" w:eastAsia="宋体" w:cs="宋体"/>
                <w:sz w:val="24"/>
                <w:szCs w:val="24"/>
              </w:rPr>
            </w:pPr>
          </w:p>
        </w:tc>
        <w:tc>
          <w:tcPr>
            <w:tcW w:w="712"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3226" w:type="dxa"/>
            <w:vAlign w:val="center"/>
          </w:tcPr>
          <w:p>
            <w:pPr>
              <w:rPr>
                <w:rFonts w:hint="eastAsia" w:ascii="宋体" w:hAnsi="宋体" w:eastAsia="宋体" w:cs="宋体"/>
                <w:sz w:val="24"/>
                <w:szCs w:val="24"/>
              </w:rPr>
            </w:pPr>
            <w:r>
              <w:rPr>
                <w:rFonts w:hint="eastAsia" w:ascii="宋体" w:hAnsi="宋体" w:eastAsia="宋体" w:cs="宋体"/>
                <w:sz w:val="24"/>
                <w:szCs w:val="24"/>
              </w:rPr>
              <w:t>投标报价PT（元）</w:t>
            </w:r>
          </w:p>
        </w:tc>
        <w:tc>
          <w:tcPr>
            <w:tcW w:w="682" w:type="dxa"/>
            <w:vAlign w:val="center"/>
          </w:tcPr>
          <w:p>
            <w:pPr>
              <w:rPr>
                <w:rFonts w:hint="eastAsia" w:ascii="宋体" w:hAnsi="宋体" w:eastAsia="宋体" w:cs="宋体"/>
                <w:sz w:val="24"/>
                <w:szCs w:val="24"/>
              </w:rPr>
            </w:pPr>
          </w:p>
        </w:tc>
        <w:tc>
          <w:tcPr>
            <w:tcW w:w="884" w:type="dxa"/>
            <w:vAlign w:val="center"/>
          </w:tcPr>
          <w:p>
            <w:pPr>
              <w:rPr>
                <w:rFonts w:hint="eastAsia" w:ascii="宋体" w:hAnsi="宋体" w:eastAsia="宋体" w:cs="宋体"/>
                <w:sz w:val="24"/>
                <w:szCs w:val="24"/>
              </w:rPr>
            </w:pPr>
          </w:p>
        </w:tc>
        <w:tc>
          <w:tcPr>
            <w:tcW w:w="712"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226" w:type="dxa"/>
            <w:vAlign w:val="center"/>
          </w:tcPr>
          <w:p>
            <w:pPr>
              <w:rPr>
                <w:rFonts w:hint="eastAsia" w:ascii="宋体" w:hAnsi="宋体" w:eastAsia="宋体" w:cs="宋体"/>
                <w:sz w:val="24"/>
                <w:szCs w:val="24"/>
              </w:rPr>
            </w:pPr>
            <w:r>
              <w:rPr>
                <w:rFonts w:hint="eastAsia" w:ascii="宋体" w:hAnsi="宋体" w:eastAsia="宋体" w:cs="宋体"/>
                <w:sz w:val="24"/>
                <w:szCs w:val="24"/>
              </w:rPr>
              <w:t>有效平均价</w:t>
            </w:r>
            <w:r>
              <w:rPr>
                <w:rFonts w:hint="eastAsia" w:ascii="宋体" w:hAnsi="宋体" w:eastAsia="宋体" w:cs="宋体"/>
                <w:spacing w:val="-10"/>
                <w:sz w:val="24"/>
                <w:szCs w:val="24"/>
              </w:rPr>
              <w:t>PC</w:t>
            </w:r>
            <w:r>
              <w:rPr>
                <w:rFonts w:hint="eastAsia" w:ascii="宋体" w:hAnsi="宋体" w:eastAsia="宋体" w:cs="宋体"/>
                <w:sz w:val="24"/>
                <w:szCs w:val="24"/>
              </w:rPr>
              <w:t>=有效投标</w:t>
            </w:r>
            <w:r>
              <w:rPr>
                <w:rFonts w:hint="eastAsia" w:ascii="宋体" w:hAnsi="宋体" w:eastAsia="宋体" w:cs="宋体"/>
                <w:sz w:val="24"/>
                <w:szCs w:val="24"/>
                <w:lang w:val="en-US" w:eastAsia="zh-CN"/>
              </w:rPr>
              <w:t>报</w:t>
            </w:r>
            <w:r>
              <w:rPr>
                <w:rFonts w:hint="eastAsia" w:ascii="宋体" w:hAnsi="宋体" w:eastAsia="宋体" w:cs="宋体"/>
                <w:sz w:val="24"/>
                <w:szCs w:val="24"/>
              </w:rPr>
              <w:t>价</w:t>
            </w:r>
            <w:r>
              <w:rPr>
                <w:rFonts w:hint="eastAsia" w:ascii="宋体" w:hAnsi="宋体" w:eastAsia="宋体" w:cs="宋体"/>
                <w:sz w:val="24"/>
                <w:szCs w:val="24"/>
                <w:lang w:eastAsia="zh-CN"/>
              </w:rPr>
              <w:t>（</w:t>
            </w:r>
            <w:r>
              <w:rPr>
                <w:rFonts w:hint="eastAsia" w:ascii="宋体" w:hAnsi="宋体" w:eastAsia="宋体" w:cs="宋体"/>
                <w:sz w:val="24"/>
                <w:szCs w:val="24"/>
              </w:rPr>
              <w:t>通过资格审查</w:t>
            </w:r>
            <w:r>
              <w:rPr>
                <w:rFonts w:hint="eastAsia" w:ascii="宋体" w:hAnsi="宋体" w:eastAsia="宋体" w:cs="宋体"/>
                <w:sz w:val="24"/>
                <w:szCs w:val="24"/>
                <w:lang w:val="en-US" w:eastAsia="zh-CN"/>
              </w:rPr>
              <w:t>的投标单位的</w:t>
            </w:r>
            <w:r>
              <w:rPr>
                <w:rFonts w:hint="eastAsia" w:ascii="宋体" w:hAnsi="宋体" w:eastAsia="宋体" w:cs="宋体"/>
                <w:sz w:val="24"/>
                <w:szCs w:val="24"/>
              </w:rPr>
              <w:t>投标</w:t>
            </w:r>
            <w:r>
              <w:rPr>
                <w:rFonts w:hint="eastAsia" w:ascii="宋体" w:hAnsi="宋体" w:eastAsia="宋体" w:cs="宋体"/>
                <w:sz w:val="24"/>
                <w:szCs w:val="24"/>
                <w:lang w:val="en-US" w:eastAsia="zh-CN"/>
              </w:rPr>
              <w:t>报</w:t>
            </w:r>
            <w:r>
              <w:rPr>
                <w:rFonts w:hint="eastAsia" w:ascii="宋体" w:hAnsi="宋体" w:eastAsia="宋体" w:cs="宋体"/>
                <w:sz w:val="24"/>
                <w:szCs w:val="24"/>
              </w:rPr>
              <w:t>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算术</w:t>
            </w:r>
            <w:r>
              <w:rPr>
                <w:rFonts w:hint="eastAsia" w:ascii="宋体" w:hAnsi="宋体" w:eastAsia="宋体" w:cs="宋体"/>
                <w:sz w:val="24"/>
                <w:szCs w:val="24"/>
              </w:rPr>
              <w:t>平均值x下浮率3%</w:t>
            </w:r>
          </w:p>
        </w:tc>
        <w:tc>
          <w:tcPr>
            <w:tcW w:w="11447" w:type="dxa"/>
            <w:gridSpan w:val="1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226" w:type="dxa"/>
            <w:vAlign w:val="center"/>
          </w:tcPr>
          <w:p>
            <w:pPr>
              <w:rPr>
                <w:rFonts w:hint="eastAsia" w:ascii="宋体" w:hAnsi="宋体" w:eastAsia="宋体" w:cs="宋体"/>
                <w:spacing w:val="-10"/>
                <w:sz w:val="24"/>
                <w:szCs w:val="24"/>
              </w:rPr>
            </w:pPr>
            <w:r>
              <w:rPr>
                <w:rFonts w:hint="eastAsia" w:ascii="宋体" w:hAnsi="宋体" w:eastAsia="宋体" w:cs="宋体"/>
                <w:spacing w:val="-10"/>
                <w:sz w:val="24"/>
                <w:szCs w:val="24"/>
              </w:rPr>
              <w:t>偏差（（PT-PC）/PC）（%）</w:t>
            </w:r>
          </w:p>
        </w:tc>
        <w:tc>
          <w:tcPr>
            <w:tcW w:w="682" w:type="dxa"/>
            <w:vAlign w:val="center"/>
          </w:tcPr>
          <w:p>
            <w:pPr>
              <w:rPr>
                <w:rFonts w:hint="eastAsia" w:ascii="宋体" w:hAnsi="宋体" w:eastAsia="宋体" w:cs="宋体"/>
                <w:sz w:val="24"/>
                <w:szCs w:val="24"/>
              </w:rPr>
            </w:pPr>
          </w:p>
        </w:tc>
        <w:tc>
          <w:tcPr>
            <w:tcW w:w="884" w:type="dxa"/>
            <w:vAlign w:val="center"/>
          </w:tcPr>
          <w:p>
            <w:pPr>
              <w:rPr>
                <w:rFonts w:hint="eastAsia" w:ascii="宋体" w:hAnsi="宋体" w:eastAsia="宋体" w:cs="宋体"/>
                <w:sz w:val="24"/>
                <w:szCs w:val="24"/>
              </w:rPr>
            </w:pPr>
          </w:p>
        </w:tc>
        <w:tc>
          <w:tcPr>
            <w:tcW w:w="712"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3226" w:type="dxa"/>
            <w:vAlign w:val="center"/>
          </w:tcPr>
          <w:p>
            <w:pPr>
              <w:rPr>
                <w:rFonts w:hint="eastAsia" w:ascii="宋体" w:hAnsi="宋体" w:eastAsia="宋体" w:cs="宋体"/>
                <w:sz w:val="24"/>
                <w:szCs w:val="24"/>
              </w:rPr>
            </w:pPr>
            <w:r>
              <w:rPr>
                <w:rFonts w:hint="eastAsia" w:ascii="宋体" w:hAnsi="宋体" w:eastAsia="宋体" w:cs="宋体"/>
                <w:sz w:val="24"/>
                <w:szCs w:val="24"/>
              </w:rPr>
              <w:t>减分（A）</w:t>
            </w:r>
          </w:p>
        </w:tc>
        <w:tc>
          <w:tcPr>
            <w:tcW w:w="682" w:type="dxa"/>
            <w:vAlign w:val="center"/>
          </w:tcPr>
          <w:p>
            <w:pPr>
              <w:rPr>
                <w:rFonts w:hint="eastAsia" w:ascii="宋体" w:hAnsi="宋体" w:eastAsia="宋体" w:cs="宋体"/>
                <w:sz w:val="24"/>
                <w:szCs w:val="24"/>
              </w:rPr>
            </w:pPr>
          </w:p>
        </w:tc>
        <w:tc>
          <w:tcPr>
            <w:tcW w:w="884" w:type="dxa"/>
            <w:vAlign w:val="center"/>
          </w:tcPr>
          <w:p>
            <w:pPr>
              <w:rPr>
                <w:rFonts w:hint="eastAsia" w:ascii="宋体" w:hAnsi="宋体" w:eastAsia="宋体" w:cs="宋体"/>
                <w:sz w:val="24"/>
                <w:szCs w:val="24"/>
              </w:rPr>
            </w:pPr>
          </w:p>
        </w:tc>
        <w:tc>
          <w:tcPr>
            <w:tcW w:w="712"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226" w:type="dxa"/>
            <w:vAlign w:val="center"/>
          </w:tcPr>
          <w:p>
            <w:pPr>
              <w:rPr>
                <w:rFonts w:hint="eastAsia" w:ascii="宋体" w:hAnsi="宋体" w:eastAsia="宋体" w:cs="宋体"/>
                <w:sz w:val="24"/>
                <w:szCs w:val="24"/>
              </w:rPr>
            </w:pPr>
            <w:r>
              <w:rPr>
                <w:rFonts w:hint="eastAsia" w:ascii="宋体" w:hAnsi="宋体" w:eastAsia="宋体" w:cs="宋体"/>
                <w:sz w:val="24"/>
                <w:szCs w:val="24"/>
              </w:rPr>
              <w:t>得分(I=100-A)</w:t>
            </w:r>
          </w:p>
        </w:tc>
        <w:tc>
          <w:tcPr>
            <w:tcW w:w="682" w:type="dxa"/>
            <w:vAlign w:val="center"/>
          </w:tcPr>
          <w:p>
            <w:pPr>
              <w:rPr>
                <w:rFonts w:hint="eastAsia" w:ascii="宋体" w:hAnsi="宋体" w:eastAsia="宋体" w:cs="宋体"/>
                <w:sz w:val="24"/>
                <w:szCs w:val="24"/>
              </w:rPr>
            </w:pPr>
          </w:p>
        </w:tc>
        <w:tc>
          <w:tcPr>
            <w:tcW w:w="884" w:type="dxa"/>
            <w:vAlign w:val="center"/>
          </w:tcPr>
          <w:p>
            <w:pPr>
              <w:rPr>
                <w:rFonts w:hint="eastAsia" w:ascii="宋体" w:hAnsi="宋体" w:eastAsia="宋体" w:cs="宋体"/>
                <w:sz w:val="24"/>
                <w:szCs w:val="24"/>
              </w:rPr>
            </w:pPr>
          </w:p>
        </w:tc>
        <w:tc>
          <w:tcPr>
            <w:tcW w:w="712"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226" w:type="dxa"/>
            <w:vAlign w:val="center"/>
          </w:tcPr>
          <w:p>
            <w:pPr>
              <w:rPr>
                <w:rFonts w:hint="eastAsia" w:ascii="宋体" w:hAnsi="宋体" w:eastAsia="宋体" w:cs="宋体"/>
                <w:sz w:val="24"/>
                <w:szCs w:val="24"/>
              </w:rPr>
            </w:pPr>
            <w:r>
              <w:rPr>
                <w:rFonts w:hint="eastAsia" w:ascii="宋体" w:hAnsi="宋体" w:eastAsia="宋体" w:cs="宋体"/>
                <w:sz w:val="24"/>
                <w:szCs w:val="24"/>
              </w:rPr>
              <w:t>得分排名次序</w:t>
            </w:r>
          </w:p>
        </w:tc>
        <w:tc>
          <w:tcPr>
            <w:tcW w:w="682" w:type="dxa"/>
            <w:vAlign w:val="center"/>
          </w:tcPr>
          <w:p>
            <w:pPr>
              <w:rPr>
                <w:rFonts w:hint="eastAsia" w:ascii="宋体" w:hAnsi="宋体" w:eastAsia="宋体" w:cs="宋体"/>
                <w:sz w:val="24"/>
                <w:szCs w:val="24"/>
              </w:rPr>
            </w:pPr>
          </w:p>
        </w:tc>
        <w:tc>
          <w:tcPr>
            <w:tcW w:w="884" w:type="dxa"/>
            <w:vAlign w:val="center"/>
          </w:tcPr>
          <w:p>
            <w:pPr>
              <w:rPr>
                <w:rFonts w:hint="eastAsia" w:ascii="宋体" w:hAnsi="宋体" w:eastAsia="宋体" w:cs="宋体"/>
                <w:sz w:val="24"/>
                <w:szCs w:val="24"/>
              </w:rPr>
            </w:pPr>
          </w:p>
        </w:tc>
        <w:tc>
          <w:tcPr>
            <w:tcW w:w="712"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8"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c>
          <w:tcPr>
            <w:tcW w:w="1019" w:type="dxa"/>
            <w:vAlign w:val="center"/>
          </w:tcPr>
          <w:p>
            <w:pPr>
              <w:rPr>
                <w:rFonts w:hint="eastAsia" w:ascii="宋体" w:hAnsi="宋体" w:eastAsia="宋体" w:cs="宋体"/>
                <w:sz w:val="24"/>
                <w:szCs w:val="24"/>
              </w:rPr>
            </w:pPr>
          </w:p>
        </w:tc>
      </w:tr>
    </w:tbl>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rPr>
        <w:t>评委签名：</w:t>
      </w:r>
      <w:r>
        <w:rPr>
          <w:rFonts w:hint="eastAsia" w:ascii="宋体" w:hAnsi="宋体" w:eastAsia="宋体" w:cs="宋体"/>
          <w:sz w:val="24"/>
          <w:szCs w:val="24"/>
          <w:lang w:val="en-US" w:eastAsia="zh-CN"/>
        </w:rPr>
        <w:t xml:space="preserve">                                                                            日期：2022年 月 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注：本表投标人不需要提供。</w:t>
      </w:r>
    </w:p>
    <w:p>
      <w:pPr>
        <w:widowControl/>
        <w:jc w:val="left"/>
        <w:rPr>
          <w:rFonts w:ascii="宋体" w:hAnsi="宋体"/>
          <w:b/>
          <w:sz w:val="48"/>
          <w:szCs w:val="48"/>
        </w:rPr>
      </w:pPr>
    </w:p>
    <w:p>
      <w:pPr>
        <w:spacing w:line="360" w:lineRule="auto"/>
        <w:jc w:val="center"/>
        <w:rPr>
          <w:rFonts w:hint="eastAsia" w:ascii="宋体" w:hAnsi="宋体"/>
          <w:b/>
          <w:sz w:val="48"/>
          <w:szCs w:val="48"/>
        </w:rPr>
        <w:sectPr>
          <w:pgSz w:w="16838" w:h="11906" w:orient="landscape"/>
          <w:pgMar w:top="1134" w:right="1418" w:bottom="1134" w:left="1134" w:header="851" w:footer="992" w:gutter="0"/>
          <w:cols w:space="0" w:num="1"/>
          <w:rtlGutter w:val="0"/>
          <w:docGrid w:type="lines" w:linePitch="321" w:charSpace="0"/>
        </w:sectPr>
      </w:pPr>
    </w:p>
    <w:p>
      <w:pPr>
        <w:pStyle w:val="27"/>
        <w:spacing w:line="360" w:lineRule="auto"/>
        <w:rPr>
          <w:color w:val="auto"/>
          <w:sz w:val="36"/>
          <w:szCs w:val="36"/>
          <w:highlight w:val="none"/>
        </w:rPr>
      </w:pPr>
      <w:bookmarkStart w:id="4" w:name="_GoBack"/>
      <w:bookmarkStart w:id="0" w:name="_Toc249846232"/>
      <w:bookmarkStart w:id="1" w:name="_Toc253143224"/>
      <w:bookmarkStart w:id="2" w:name="_Toc245024005"/>
      <w:bookmarkStart w:id="3" w:name="_Toc249845977"/>
      <w:r>
        <w:rPr>
          <w:rFonts w:hint="eastAsia" w:cs="宋体"/>
          <w:color w:val="auto"/>
          <w:sz w:val="36"/>
          <w:szCs w:val="36"/>
          <w:highlight w:val="none"/>
        </w:rPr>
        <w:t>投标申请人声明</w:t>
      </w:r>
      <w:bookmarkEnd w:id="4"/>
      <w:bookmarkEnd w:id="0"/>
      <w:bookmarkEnd w:id="1"/>
      <w:bookmarkEnd w:id="2"/>
      <w:bookmarkEnd w:id="3"/>
    </w:p>
    <w:p>
      <w:pPr>
        <w:pStyle w:val="28"/>
        <w:adjustRightInd w:val="0"/>
        <w:snapToGrid w:val="0"/>
        <w:ind w:firstLine="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本招标项目招标人：</w:t>
      </w:r>
    </w:p>
    <w:p>
      <w:pPr>
        <w:pStyle w:val="28"/>
        <w:adjustRightInd w:val="0"/>
        <w:snapToGrid w:val="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本公司就参加</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一、本公司保证投标提供的一切材料都是真实的。</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二、本公司保证不与其他单位围标、串标，不出让投标资格，不向招标人或评标委员会成员行贿。</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三、本公司不存在以下任何一种情形：</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（1）为招标人不具有独立法人资格的附属机构（单位）；</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（2）与招标人存在利害关系且可能影响招标公正性；</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（3）与本招标项目的其他投标人为同一个单位负责人；</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（4）与本招标项目的其他投标人存在控股、管理关系；</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（5）为本招标项目的代建人；</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（6）为本招标项目的招标代理机构；</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（7）与本招标项目的代建人或招标代理机构同为一个法定代表人；</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（8）与本招标项目的代建人或招标代理机构存在控股或参股关系；</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（9）被依法暂停或者取消投标资格；</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（10）被责令停产停业、暂扣或者吊销许可证、暂扣或者吊销执照；</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（11）进入清算程序，或被宣告破产，或其他丧失履约能力的情形；</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（12）在最近三年内发生重大设计质量问题（以相关行业主管部门的行政处罚决定或司法机关出具的有关法律文书为准）；</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（13）被工商行政管理机关在全国企业信用信息公示系统中列入严重违法失信企业名单；</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（14）被最高人民法院在“信用中国”网站（www.creditchina.gov.cn）或各级信用信息共享平台中列入失信被执行人名单；</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（15）在近三年内投标人或其法定代表人、拟委任的项目负责人有行贿犯罪行为的。</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四、本公司及其有隶属关系的机构，没有参加本项目招标文件的编写工作；本公司与本次招标的招标代理机构没有隶属关系或其他利害关系。</w:t>
      </w:r>
    </w:p>
    <w:p>
      <w:pPr>
        <w:pStyle w:val="2"/>
        <w:ind w:firstLine="480" w:firstLineChars="200"/>
        <w:rPr>
          <w:rFonts w:hint="default" w:eastAsia="宋体"/>
          <w:lang w:val="en-US" w:eastAsia="zh-CN"/>
        </w:rPr>
      </w:pPr>
      <w:r>
        <w:rPr>
          <w:rFonts w:hint="eastAsia" w:ascii="宋体" w:hAnsi="宋体"/>
          <w:color w:val="auto"/>
          <w:sz w:val="24"/>
          <w:highlight w:val="none"/>
        </w:rPr>
        <w:t>五、拟委任的项目负责人</w:t>
      </w:r>
      <w:r>
        <w:rPr>
          <w:rFonts w:hint="eastAsia" w:ascii="宋体" w:hAnsi="宋体"/>
          <w:color w:val="auto"/>
          <w:sz w:val="24"/>
          <w:highlight w:val="none"/>
          <w:lang w:val="en-US" w:eastAsia="zh-CN"/>
        </w:rPr>
        <w:t>无在建项目。</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六</w:t>
      </w:r>
      <w:r>
        <w:rPr>
          <w:rFonts w:hint="eastAsia" w:ascii="宋体" w:hAnsi="宋体"/>
          <w:color w:val="auto"/>
          <w:sz w:val="24"/>
          <w:highlight w:val="none"/>
        </w:rPr>
        <w:t>、本公司承诺，中标后严格执行相关管理规定。</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本公司违反上述保证，或本声明陈述与事实不符，经查实，本公司愿意接受公开通报，承担由此带来的法律后果，并自愿停止参加拟委任的</w:t>
      </w:r>
      <w:r>
        <w:rPr>
          <w:rFonts w:hint="eastAsia" w:ascii="宋体" w:hAnsi="宋体"/>
          <w:color w:val="auto"/>
          <w:sz w:val="24"/>
          <w:highlight w:val="none"/>
          <w:lang w:val="en-US" w:eastAsia="zh-CN"/>
        </w:rPr>
        <w:t>招标人管</w:t>
      </w:r>
      <w:r>
        <w:rPr>
          <w:rFonts w:hint="eastAsia" w:ascii="宋体" w:hAnsi="宋体"/>
          <w:color w:val="auto"/>
          <w:sz w:val="24"/>
          <w:highlight w:val="none"/>
        </w:rPr>
        <w:t>辖区内的招标投标活动三个月。</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pPr>
        <w:widowControl/>
        <w:spacing w:line="360" w:lineRule="auto"/>
        <w:ind w:firstLine="480" w:firstLineChars="200"/>
        <w:rPr>
          <w:rFonts w:hint="eastAsia" w:ascii="宋体" w:hAnsi="宋体"/>
          <w:color w:val="auto"/>
          <w:sz w:val="24"/>
          <w:highlight w:val="none"/>
        </w:rPr>
      </w:pP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声明企业：(企业公章)           法定代表人（签字或盖章）：   </w:t>
      </w:r>
    </w:p>
    <w:p>
      <w:pPr>
        <w:widowControl/>
        <w:spacing w:line="360" w:lineRule="auto"/>
        <w:ind w:firstLine="480" w:firstLineChars="200"/>
        <w:rPr>
          <w:rFonts w:hint="eastAsia" w:ascii="宋体" w:hAnsi="宋体"/>
          <w:color w:val="auto"/>
          <w:sz w:val="24"/>
          <w:highlight w:val="none"/>
        </w:rPr>
      </w:pPr>
    </w:p>
    <w:p>
      <w:pPr>
        <w:widowControl/>
        <w:spacing w:line="360" w:lineRule="auto"/>
        <w:ind w:firstLine="480" w:firstLineChars="200"/>
        <w:rPr>
          <w:rFonts w:hint="eastAsia" w:ascii="宋体" w:hAnsi="宋体"/>
          <w:color w:val="auto"/>
          <w:sz w:val="24"/>
          <w:highlight w:val="none"/>
        </w:rPr>
      </w:pP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年   月   日</w:t>
      </w:r>
    </w:p>
    <w:p>
      <w:pPr>
        <w:rPr>
          <w:rFonts w:hint="eastAsia" w:ascii="宋体" w:hAnsi="宋体"/>
          <w:b/>
          <w:sz w:val="48"/>
          <w:szCs w:val="48"/>
          <w:lang w:eastAsia="zh-CN"/>
        </w:rPr>
      </w:pPr>
    </w:p>
    <w:p>
      <w:pPr>
        <w:rPr>
          <w:rFonts w:hint="eastAsia" w:ascii="宋体" w:hAnsi="宋体"/>
          <w:b/>
          <w:sz w:val="48"/>
          <w:szCs w:val="48"/>
          <w:lang w:eastAsia="zh-CN"/>
        </w:rPr>
      </w:pPr>
      <w:r>
        <w:rPr>
          <w:rFonts w:hint="eastAsia" w:ascii="宋体" w:hAnsi="宋体"/>
          <w:b/>
          <w:sz w:val="48"/>
          <w:szCs w:val="48"/>
          <w:lang w:eastAsia="zh-CN"/>
        </w:rPr>
        <w:br w:type="page"/>
      </w:r>
    </w:p>
    <w:p>
      <w:pPr>
        <w:spacing w:line="360" w:lineRule="auto"/>
        <w:jc w:val="center"/>
        <w:rPr>
          <w:rFonts w:ascii="宋体" w:hAnsi="宋体"/>
          <w:b/>
          <w:sz w:val="48"/>
          <w:szCs w:val="48"/>
        </w:rPr>
      </w:pPr>
      <w:r>
        <w:rPr>
          <w:rFonts w:hint="eastAsia" w:ascii="宋体" w:hAnsi="宋体"/>
          <w:b/>
          <w:sz w:val="48"/>
          <w:szCs w:val="48"/>
          <w:lang w:eastAsia="zh-CN"/>
        </w:rPr>
        <w:t>比选</w:t>
      </w:r>
      <w:r>
        <w:rPr>
          <w:rFonts w:hint="eastAsia" w:ascii="宋体" w:hAnsi="宋体"/>
          <w:b/>
          <w:sz w:val="48"/>
          <w:szCs w:val="48"/>
        </w:rPr>
        <w:t>表</w:t>
      </w:r>
    </w:p>
    <w:p>
      <w:pPr>
        <w:spacing w:line="360" w:lineRule="auto"/>
        <w:jc w:val="left"/>
        <w:rPr>
          <w:rFonts w:ascii="宋体" w:hAnsi="宋体"/>
          <w:b/>
          <w:sz w:val="24"/>
        </w:rPr>
      </w:pPr>
    </w:p>
    <w:p>
      <w:pPr>
        <w:spacing w:line="420" w:lineRule="exact"/>
        <w:jc w:val="left"/>
        <w:rPr>
          <w:rFonts w:hint="eastAsia" w:eastAsiaTheme="minorEastAsia"/>
          <w:sz w:val="24"/>
          <w:szCs w:val="24"/>
          <w:lang w:eastAsia="zh-CN"/>
        </w:rPr>
      </w:pPr>
      <w:r>
        <w:rPr>
          <w:rFonts w:hint="eastAsia" w:asciiTheme="minorEastAsia" w:hAnsiTheme="minorEastAsia"/>
          <w:sz w:val="24"/>
          <w:szCs w:val="24"/>
        </w:rPr>
        <w:t>项目名称：</w:t>
      </w:r>
      <w:r>
        <w:rPr>
          <w:rFonts w:hint="eastAsia"/>
          <w:sz w:val="24"/>
          <w:szCs w:val="24"/>
        </w:rPr>
        <w:t xml:space="preserve"> </w:t>
      </w:r>
      <w:r>
        <w:rPr>
          <w:rFonts w:hint="eastAsia"/>
          <w:sz w:val="24"/>
          <w:szCs w:val="24"/>
          <w:lang w:eastAsia="zh-CN"/>
        </w:rPr>
        <w:t>北区五小区C栋挡土墙拆除重建工程</w:t>
      </w:r>
    </w:p>
    <w:p>
      <w:pPr>
        <w:spacing w:line="420" w:lineRule="exact"/>
        <w:jc w:val="left"/>
        <w:rPr>
          <w:sz w:val="24"/>
          <w:szCs w:val="24"/>
        </w:rPr>
      </w:pPr>
      <w:r>
        <w:rPr>
          <w:rFonts w:hint="eastAsia"/>
          <w:sz w:val="24"/>
          <w:szCs w:val="24"/>
        </w:rPr>
        <w:t>项目编号：JHQY2022019</w:t>
      </w:r>
    </w:p>
    <w:p>
      <w:pPr>
        <w:spacing w:line="460" w:lineRule="exact"/>
        <w:jc w:val="left"/>
        <w:rPr>
          <w:rFonts w:asciiTheme="minorEastAsia" w:hAnsiTheme="minorEastAsia"/>
          <w:sz w:val="24"/>
          <w:szCs w:val="24"/>
        </w:rPr>
      </w:pPr>
      <w:r>
        <w:rPr>
          <w:rFonts w:hint="eastAsia" w:asciiTheme="minorEastAsia" w:hAnsiTheme="minorEastAsia"/>
          <w:sz w:val="24"/>
          <w:szCs w:val="24"/>
        </w:rPr>
        <w:t>投标人名称：</w:t>
      </w:r>
    </w:p>
    <w:p>
      <w:pPr>
        <w:spacing w:line="460" w:lineRule="exact"/>
        <w:jc w:val="left"/>
        <w:rPr>
          <w:rFonts w:asciiTheme="minorEastAsia" w:hAnsiTheme="minorEastAsia"/>
          <w:sz w:val="24"/>
          <w:szCs w:val="24"/>
        </w:rPr>
      </w:pPr>
      <w:r>
        <w:rPr>
          <w:rFonts w:hint="eastAsia" w:asciiTheme="minorEastAsia" w:hAnsiTheme="minorEastAsia"/>
          <w:sz w:val="24"/>
          <w:szCs w:val="24"/>
        </w:rPr>
        <w:t>投标报价如下表：</w:t>
      </w:r>
    </w:p>
    <w:tbl>
      <w:tblPr>
        <w:tblStyle w:val="14"/>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399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951" w:type="dxa"/>
            <w:vAlign w:val="center"/>
          </w:tcPr>
          <w:p>
            <w:pPr>
              <w:adjustRightInd w:val="0"/>
              <w:snapToGrid w:val="0"/>
              <w:spacing w:line="460" w:lineRule="exact"/>
              <w:jc w:val="center"/>
              <w:rPr>
                <w:rFonts w:asciiTheme="minorEastAsia" w:hAnsiTheme="minorEastAsia"/>
                <w:bCs/>
                <w:sz w:val="24"/>
                <w:szCs w:val="24"/>
              </w:rPr>
            </w:pPr>
            <w:r>
              <w:rPr>
                <w:rFonts w:hint="eastAsia" w:asciiTheme="minorEastAsia" w:hAnsiTheme="minorEastAsia"/>
                <w:bCs/>
                <w:sz w:val="24"/>
                <w:szCs w:val="24"/>
              </w:rPr>
              <w:t>项目名称</w:t>
            </w:r>
          </w:p>
        </w:tc>
        <w:tc>
          <w:tcPr>
            <w:tcW w:w="2977" w:type="dxa"/>
            <w:vAlign w:val="center"/>
          </w:tcPr>
          <w:p>
            <w:pPr>
              <w:adjustRightInd w:val="0"/>
              <w:snapToGrid w:val="0"/>
              <w:spacing w:line="460" w:lineRule="exact"/>
              <w:jc w:val="center"/>
              <w:rPr>
                <w:rFonts w:asciiTheme="minorEastAsia" w:hAnsiTheme="minorEastAsia"/>
                <w:bCs/>
                <w:sz w:val="24"/>
                <w:szCs w:val="24"/>
              </w:rPr>
            </w:pPr>
            <w:r>
              <w:rPr>
                <w:rFonts w:hint="eastAsia" w:asciiTheme="minorEastAsia" w:hAnsiTheme="minorEastAsia"/>
                <w:bCs/>
                <w:sz w:val="24"/>
                <w:szCs w:val="24"/>
              </w:rPr>
              <w:t>范围</w:t>
            </w:r>
          </w:p>
        </w:tc>
        <w:tc>
          <w:tcPr>
            <w:tcW w:w="3990" w:type="dxa"/>
            <w:vAlign w:val="center"/>
          </w:tcPr>
          <w:p>
            <w:pPr>
              <w:adjustRightInd w:val="0"/>
              <w:snapToGrid w:val="0"/>
              <w:spacing w:line="460" w:lineRule="exact"/>
              <w:jc w:val="center"/>
              <w:rPr>
                <w:rFonts w:asciiTheme="minorEastAsia" w:hAnsiTheme="minorEastAsia"/>
                <w:bCs/>
                <w:sz w:val="24"/>
                <w:szCs w:val="24"/>
              </w:rPr>
            </w:pPr>
            <w:r>
              <w:rPr>
                <w:rFonts w:hint="eastAsia" w:asciiTheme="minorEastAsia" w:hAnsiTheme="minorEastAsia"/>
                <w:bCs/>
                <w:sz w:val="24"/>
                <w:szCs w:val="24"/>
              </w:rPr>
              <w:t>投标</w:t>
            </w:r>
            <w:r>
              <w:rPr>
                <w:rFonts w:hint="eastAsia" w:asciiTheme="minorEastAsia" w:hAnsiTheme="minorEastAsia"/>
                <w:bCs/>
                <w:sz w:val="24"/>
                <w:szCs w:val="24"/>
                <w:lang w:val="en-US" w:eastAsia="zh-CN"/>
              </w:rPr>
              <w:t>报</w:t>
            </w:r>
            <w:r>
              <w:rPr>
                <w:rFonts w:hint="eastAsia" w:asciiTheme="minorEastAsia" w:hAnsiTheme="minorEastAsia"/>
                <w:bCs/>
                <w:sz w:val="24"/>
                <w:szCs w:val="24"/>
              </w:rPr>
              <w:t>价</w:t>
            </w:r>
          </w:p>
          <w:p>
            <w:pPr>
              <w:pStyle w:val="18"/>
              <w:snapToGrid w:val="0"/>
              <w:spacing w:before="0" w:after="0" w:line="460" w:lineRule="exact"/>
              <w:textAlignment w:val="auto"/>
              <w:rPr>
                <w:rFonts w:asciiTheme="minorEastAsia" w:hAnsiTheme="minorEastAsia" w:eastAsiaTheme="minorEastAsia"/>
                <w:bCs/>
                <w:kern w:val="2"/>
                <w:szCs w:val="24"/>
              </w:rPr>
            </w:pPr>
            <w:r>
              <w:rPr>
                <w:rFonts w:hint="eastAsia" w:asciiTheme="minorEastAsia" w:hAnsiTheme="minorEastAsia" w:eastAsiaTheme="minorEastAsia"/>
                <w:bCs/>
                <w:kern w:val="2"/>
                <w:szCs w:val="24"/>
              </w:rPr>
              <w:t>(单位：人民币元)</w:t>
            </w:r>
            <w:r>
              <w:rPr>
                <w:rFonts w:hint="eastAsia"/>
                <w:szCs w:val="24"/>
              </w:rPr>
              <w:t>含税</w:t>
            </w:r>
          </w:p>
        </w:tc>
        <w:tc>
          <w:tcPr>
            <w:tcW w:w="1538" w:type="dxa"/>
            <w:vAlign w:val="center"/>
          </w:tcPr>
          <w:p>
            <w:pPr>
              <w:pStyle w:val="18"/>
              <w:snapToGrid w:val="0"/>
              <w:spacing w:before="0" w:after="0" w:line="460" w:lineRule="exact"/>
              <w:textAlignment w:val="auto"/>
              <w:rPr>
                <w:rFonts w:asciiTheme="minorEastAsia" w:hAnsiTheme="minorEastAsia" w:eastAsiaTheme="minorEastAsia"/>
                <w:bCs/>
                <w:kern w:val="2"/>
                <w:szCs w:val="24"/>
              </w:rPr>
            </w:pPr>
            <w:r>
              <w:rPr>
                <w:rFonts w:hint="eastAsia" w:asciiTheme="minorEastAsia" w:hAnsiTheme="minorEastAsia" w:eastAsiaTheme="minorEastAsia"/>
                <w:bCs/>
                <w:kern w:val="2"/>
                <w:szCs w:val="24"/>
              </w:rPr>
              <w:t>工期</w:t>
            </w:r>
          </w:p>
          <w:p>
            <w:pPr>
              <w:pStyle w:val="18"/>
              <w:snapToGrid w:val="0"/>
              <w:spacing w:before="0" w:after="0" w:line="460" w:lineRule="exact"/>
              <w:textAlignment w:val="auto"/>
              <w:rPr>
                <w:rFonts w:asciiTheme="minorEastAsia" w:hAnsiTheme="minorEastAsia" w:eastAsiaTheme="minorEastAsia"/>
                <w:bCs/>
                <w:kern w:val="2"/>
                <w:szCs w:val="24"/>
              </w:rPr>
            </w:pPr>
            <w:r>
              <w:rPr>
                <w:rFonts w:hint="eastAsia" w:asciiTheme="minorEastAsia" w:hAnsiTheme="minorEastAsia" w:eastAsiaTheme="minorEastAsia"/>
                <w:bCs/>
                <w:kern w:val="2"/>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951" w:type="dxa"/>
            <w:vMerge w:val="restart"/>
            <w:vAlign w:val="center"/>
          </w:tcPr>
          <w:p>
            <w:pPr>
              <w:adjustRightInd w:val="0"/>
              <w:snapToGrid w:val="0"/>
              <w:spacing w:line="460" w:lineRule="exact"/>
              <w:jc w:val="left"/>
              <w:rPr>
                <w:rFonts w:hint="eastAsia" w:asciiTheme="minorEastAsia" w:hAnsiTheme="minorEastAsia" w:eastAsiaTheme="minorEastAsia"/>
                <w:sz w:val="24"/>
                <w:szCs w:val="24"/>
                <w:lang w:eastAsia="zh-CN"/>
              </w:rPr>
            </w:pPr>
            <w:r>
              <w:rPr>
                <w:rFonts w:hint="eastAsia"/>
                <w:sz w:val="24"/>
                <w:szCs w:val="24"/>
                <w:lang w:eastAsia="zh-CN"/>
              </w:rPr>
              <w:t>北区五小区C栋挡土墙拆除重建工程</w:t>
            </w:r>
          </w:p>
          <w:p>
            <w:pPr>
              <w:adjustRightInd w:val="0"/>
              <w:snapToGrid w:val="0"/>
              <w:spacing w:line="460" w:lineRule="exact"/>
              <w:jc w:val="left"/>
              <w:rPr>
                <w:rFonts w:asciiTheme="minorEastAsia" w:hAnsiTheme="minorEastAsia"/>
                <w:sz w:val="24"/>
                <w:szCs w:val="24"/>
              </w:rPr>
            </w:pPr>
          </w:p>
        </w:tc>
        <w:tc>
          <w:tcPr>
            <w:tcW w:w="2977" w:type="dxa"/>
            <w:vMerge w:val="restart"/>
            <w:vAlign w:val="center"/>
          </w:tcPr>
          <w:p>
            <w:pPr>
              <w:adjustRightInd w:val="0"/>
              <w:snapToGrid w:val="0"/>
              <w:spacing w:line="460" w:lineRule="exact"/>
              <w:jc w:val="center"/>
              <w:rPr>
                <w:rFonts w:asciiTheme="minorEastAsia" w:hAnsiTheme="minorEastAsia"/>
                <w:sz w:val="24"/>
                <w:szCs w:val="24"/>
              </w:rPr>
            </w:pPr>
            <w:r>
              <w:rPr>
                <w:rFonts w:hint="eastAsia" w:cs="宋体"/>
                <w:kern w:val="0"/>
                <w:sz w:val="24"/>
                <w:szCs w:val="24"/>
              </w:rPr>
              <w:t>建设方指定范围</w:t>
            </w:r>
          </w:p>
        </w:tc>
        <w:tc>
          <w:tcPr>
            <w:tcW w:w="3990" w:type="dxa"/>
            <w:vAlign w:val="center"/>
          </w:tcPr>
          <w:p>
            <w:pPr>
              <w:pStyle w:val="9"/>
              <w:adjustRightInd w:val="0"/>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小写：</w:t>
            </w:r>
          </w:p>
        </w:tc>
        <w:tc>
          <w:tcPr>
            <w:tcW w:w="1538" w:type="dxa"/>
            <w:vMerge w:val="restart"/>
            <w:vAlign w:val="center"/>
          </w:tcPr>
          <w:p>
            <w:pPr>
              <w:pStyle w:val="9"/>
              <w:adjustRightInd w:val="0"/>
              <w:snapToGrid w:val="0"/>
              <w:spacing w:line="4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51" w:type="dxa"/>
            <w:vMerge w:val="continue"/>
            <w:vAlign w:val="center"/>
          </w:tcPr>
          <w:p>
            <w:pPr>
              <w:adjustRightInd w:val="0"/>
              <w:snapToGrid w:val="0"/>
              <w:spacing w:line="460" w:lineRule="exact"/>
              <w:jc w:val="left"/>
              <w:rPr>
                <w:sz w:val="24"/>
                <w:szCs w:val="24"/>
              </w:rPr>
            </w:pPr>
          </w:p>
        </w:tc>
        <w:tc>
          <w:tcPr>
            <w:tcW w:w="2977" w:type="dxa"/>
            <w:vMerge w:val="continue"/>
            <w:vAlign w:val="center"/>
          </w:tcPr>
          <w:p>
            <w:pPr>
              <w:adjustRightInd w:val="0"/>
              <w:snapToGrid w:val="0"/>
              <w:spacing w:line="460" w:lineRule="exact"/>
              <w:jc w:val="center"/>
              <w:rPr>
                <w:rFonts w:cs="宋体"/>
                <w:kern w:val="0"/>
                <w:sz w:val="24"/>
                <w:szCs w:val="24"/>
              </w:rPr>
            </w:pPr>
          </w:p>
        </w:tc>
        <w:tc>
          <w:tcPr>
            <w:tcW w:w="3990" w:type="dxa"/>
            <w:vAlign w:val="center"/>
          </w:tcPr>
          <w:p>
            <w:pPr>
              <w:pStyle w:val="9"/>
              <w:adjustRightInd w:val="0"/>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大写：</w:t>
            </w:r>
          </w:p>
        </w:tc>
        <w:tc>
          <w:tcPr>
            <w:tcW w:w="1538" w:type="dxa"/>
            <w:vMerge w:val="continue"/>
            <w:vAlign w:val="center"/>
          </w:tcPr>
          <w:p>
            <w:pPr>
              <w:pStyle w:val="9"/>
              <w:adjustRightInd w:val="0"/>
              <w:snapToGrid w:val="0"/>
              <w:spacing w:line="460" w:lineRule="exact"/>
              <w:rPr>
                <w:rFonts w:asciiTheme="minorEastAsia" w:hAnsiTheme="minorEastAsia" w:eastAsiaTheme="minorEastAsia"/>
                <w:sz w:val="24"/>
                <w:szCs w:val="24"/>
              </w:rPr>
            </w:pPr>
          </w:p>
        </w:tc>
      </w:tr>
    </w:tbl>
    <w:p>
      <w:pPr>
        <w:spacing w:line="460" w:lineRule="exact"/>
        <w:jc w:val="left"/>
        <w:rPr>
          <w:rFonts w:asciiTheme="minorEastAsia" w:hAnsiTheme="minorEastAsia"/>
          <w:sz w:val="24"/>
          <w:szCs w:val="24"/>
        </w:rPr>
      </w:pPr>
      <w:r>
        <w:rPr>
          <w:rFonts w:hint="eastAsia" w:asciiTheme="minorEastAsia" w:hAnsiTheme="minorEastAsia"/>
          <w:sz w:val="24"/>
          <w:szCs w:val="24"/>
        </w:rPr>
        <w:t>注：投标报价为人民币报价。</w:t>
      </w:r>
    </w:p>
    <w:p>
      <w:pPr>
        <w:pStyle w:val="19"/>
        <w:spacing w:before="0" w:after="0" w:line="460" w:lineRule="exact"/>
        <w:ind w:left="0" w:right="24" w:firstLine="480"/>
        <w:rPr>
          <w:rFonts w:asciiTheme="minorEastAsia" w:hAnsiTheme="minorEastAsia" w:eastAsiaTheme="minorEastAsia"/>
          <w:szCs w:val="24"/>
        </w:rPr>
      </w:pPr>
    </w:p>
    <w:p>
      <w:pPr>
        <w:pStyle w:val="19"/>
        <w:spacing w:before="0" w:after="0" w:line="460" w:lineRule="exact"/>
        <w:ind w:left="0" w:right="24" w:firstLine="480"/>
        <w:rPr>
          <w:rFonts w:asciiTheme="minorEastAsia" w:hAnsiTheme="minorEastAsia" w:eastAsiaTheme="minorEastAsia"/>
          <w:szCs w:val="24"/>
        </w:rPr>
      </w:pPr>
    </w:p>
    <w:p>
      <w:pPr>
        <w:pStyle w:val="19"/>
        <w:spacing w:before="0" w:after="0" w:line="460" w:lineRule="exact"/>
        <w:ind w:right="24"/>
        <w:rPr>
          <w:rFonts w:asciiTheme="minorEastAsia" w:hAnsiTheme="minorEastAsia" w:eastAsiaTheme="minorEastAsia"/>
          <w:szCs w:val="24"/>
        </w:rPr>
      </w:pPr>
    </w:p>
    <w:p>
      <w:pPr>
        <w:pStyle w:val="19"/>
        <w:spacing w:before="0" w:after="0" w:line="460" w:lineRule="exact"/>
        <w:ind w:left="0" w:right="24" w:firstLine="480"/>
        <w:rPr>
          <w:rFonts w:asciiTheme="minorEastAsia" w:hAnsiTheme="minorEastAsia" w:eastAsiaTheme="minorEastAsia"/>
          <w:szCs w:val="24"/>
        </w:rPr>
      </w:pPr>
    </w:p>
    <w:p>
      <w:pPr>
        <w:pStyle w:val="19"/>
        <w:spacing w:before="0" w:after="0" w:line="460" w:lineRule="exact"/>
        <w:ind w:left="0" w:right="24" w:firstLine="480"/>
        <w:rPr>
          <w:rFonts w:asciiTheme="minorEastAsia" w:hAnsiTheme="minorEastAsia" w:eastAsiaTheme="minorEastAsia"/>
          <w:szCs w:val="24"/>
        </w:rPr>
      </w:pPr>
      <w:r>
        <w:rPr>
          <w:rFonts w:hint="eastAsia" w:asciiTheme="minorEastAsia" w:hAnsiTheme="minorEastAsia" w:eastAsiaTheme="minorEastAsia"/>
          <w:szCs w:val="24"/>
        </w:rPr>
        <w:t>联系人：         联系电话：</w:t>
      </w:r>
    </w:p>
    <w:p>
      <w:pPr>
        <w:pStyle w:val="19"/>
        <w:spacing w:before="0" w:after="0" w:line="460" w:lineRule="exact"/>
        <w:ind w:left="0" w:right="24" w:firstLine="480"/>
        <w:rPr>
          <w:rFonts w:asciiTheme="minorEastAsia" w:hAnsiTheme="minorEastAsia" w:eastAsiaTheme="minorEastAsia"/>
          <w:szCs w:val="24"/>
        </w:rPr>
      </w:pPr>
    </w:p>
    <w:p>
      <w:pPr>
        <w:pStyle w:val="19"/>
        <w:spacing w:before="0" w:after="0" w:line="460" w:lineRule="exact"/>
        <w:ind w:left="0" w:right="24" w:firstLine="480"/>
        <w:rPr>
          <w:rFonts w:asciiTheme="minorEastAsia" w:hAnsiTheme="minorEastAsia" w:eastAsiaTheme="minorEastAsia" w:cstheme="minorBidi"/>
          <w:kern w:val="2"/>
          <w:szCs w:val="24"/>
        </w:rPr>
      </w:pPr>
    </w:p>
    <w:p>
      <w:pPr>
        <w:pStyle w:val="2"/>
        <w:tabs>
          <w:tab w:val="left" w:pos="3960"/>
        </w:tabs>
        <w:spacing w:line="460" w:lineRule="exact"/>
        <w:ind w:left="-2" w:leftChars="-2450" w:hanging="5143" w:hangingChars="2143"/>
        <w:jc w:val="left"/>
        <w:rPr>
          <w:rFonts w:asciiTheme="minorEastAsia" w:hAnsiTheme="minorEastAsia" w:eastAsiaTheme="minorEastAsia"/>
          <w:sz w:val="24"/>
          <w:szCs w:val="24"/>
        </w:rPr>
      </w:pPr>
    </w:p>
    <w:p>
      <w:pPr>
        <w:spacing w:line="460" w:lineRule="exact"/>
        <w:ind w:left="3780" w:leftChars="1800"/>
        <w:jc w:val="left"/>
        <w:rPr>
          <w:rFonts w:asciiTheme="minorEastAsia" w:hAnsiTheme="minorEastAsia"/>
          <w:sz w:val="24"/>
          <w:szCs w:val="24"/>
        </w:rPr>
      </w:pPr>
      <w:r>
        <w:rPr>
          <w:rFonts w:hint="eastAsia" w:asciiTheme="minorEastAsia" w:hAnsiTheme="minorEastAsia"/>
          <w:sz w:val="24"/>
          <w:szCs w:val="24"/>
        </w:rPr>
        <w:t>投标人（单位公章）：</w:t>
      </w:r>
    </w:p>
    <w:p>
      <w:pPr>
        <w:tabs>
          <w:tab w:val="left" w:pos="2550"/>
        </w:tabs>
        <w:spacing w:line="460" w:lineRule="exact"/>
        <w:ind w:left="3780" w:leftChars="1800" w:right="-5"/>
        <w:jc w:val="left"/>
        <w:rPr>
          <w:rFonts w:asciiTheme="minorEastAsia" w:hAnsiTheme="minorEastAsia"/>
          <w:sz w:val="24"/>
          <w:szCs w:val="24"/>
        </w:rPr>
      </w:pPr>
      <w:r>
        <w:rPr>
          <w:rFonts w:hint="eastAsia" w:asciiTheme="minorEastAsia" w:hAnsiTheme="minorEastAsia"/>
          <w:sz w:val="24"/>
          <w:szCs w:val="24"/>
        </w:rPr>
        <w:t>授权代表</w:t>
      </w:r>
      <w:r>
        <w:rPr>
          <w:rFonts w:asciiTheme="minorEastAsia" w:hAnsiTheme="minorEastAsia"/>
          <w:sz w:val="24"/>
          <w:szCs w:val="24"/>
        </w:rPr>
        <w:t>（签名或盖章）</w:t>
      </w:r>
      <w:r>
        <w:rPr>
          <w:rFonts w:hint="eastAsia" w:asciiTheme="minorEastAsia" w:hAnsiTheme="minorEastAsia"/>
          <w:sz w:val="24"/>
          <w:szCs w:val="24"/>
        </w:rPr>
        <w:t>：</w:t>
      </w:r>
    </w:p>
    <w:p>
      <w:pPr>
        <w:pStyle w:val="11"/>
        <w:spacing w:line="460" w:lineRule="exact"/>
        <w:ind w:left="418" w:leftChars="199" w:firstLine="3360" w:firstLineChars="1400"/>
        <w:jc w:val="left"/>
        <w:rPr>
          <w:rFonts w:asciiTheme="minorEastAsia" w:hAnsiTheme="minorEastAsia"/>
          <w:sz w:val="24"/>
          <w:szCs w:val="24"/>
        </w:rPr>
      </w:pPr>
      <w:r>
        <w:rPr>
          <w:rFonts w:hint="eastAsia" w:asciiTheme="minorEastAsia" w:hAnsiTheme="minorEastAsia"/>
          <w:sz w:val="24"/>
          <w:szCs w:val="24"/>
        </w:rPr>
        <w:t>日  期：</w:t>
      </w:r>
    </w:p>
    <w:p>
      <w:pPr>
        <w:widowControl/>
        <w:spacing w:line="460" w:lineRule="exact"/>
        <w:jc w:val="left"/>
        <w:rPr>
          <w:rFonts w:ascii="宋体" w:hAnsi="宋体" w:eastAsia="宋体" w:cs="宋体"/>
          <w:kern w:val="0"/>
          <w:sz w:val="24"/>
          <w:szCs w:val="24"/>
        </w:rPr>
      </w:pPr>
    </w:p>
    <w:sectPr>
      <w:pgSz w:w="11906" w:h="16838"/>
      <w:pgMar w:top="1417"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B8DE9"/>
    <w:multiLevelType w:val="singleLevel"/>
    <w:tmpl w:val="CCFB8DE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53"/>
    <w:rsid w:val="00016FFE"/>
    <w:rsid w:val="00020151"/>
    <w:rsid w:val="00022EAC"/>
    <w:rsid w:val="00024D51"/>
    <w:rsid w:val="00052CF8"/>
    <w:rsid w:val="00071C3F"/>
    <w:rsid w:val="0008055E"/>
    <w:rsid w:val="00081A4F"/>
    <w:rsid w:val="0009426E"/>
    <w:rsid w:val="000A1D7C"/>
    <w:rsid w:val="000B0812"/>
    <w:rsid w:val="000B27A3"/>
    <w:rsid w:val="000B5390"/>
    <w:rsid w:val="000B5D16"/>
    <w:rsid w:val="000B72FA"/>
    <w:rsid w:val="000D4E8E"/>
    <w:rsid w:val="000E4558"/>
    <w:rsid w:val="00106BEA"/>
    <w:rsid w:val="00110EA0"/>
    <w:rsid w:val="001239DE"/>
    <w:rsid w:val="00132008"/>
    <w:rsid w:val="001428AA"/>
    <w:rsid w:val="001532E5"/>
    <w:rsid w:val="00161530"/>
    <w:rsid w:val="001815A8"/>
    <w:rsid w:val="00186789"/>
    <w:rsid w:val="00194F2F"/>
    <w:rsid w:val="0019552F"/>
    <w:rsid w:val="001A0C06"/>
    <w:rsid w:val="001A4EF8"/>
    <w:rsid w:val="001A5185"/>
    <w:rsid w:val="001A6198"/>
    <w:rsid w:val="001A6E66"/>
    <w:rsid w:val="001B0C1D"/>
    <w:rsid w:val="001B480F"/>
    <w:rsid w:val="001C5457"/>
    <w:rsid w:val="001F057D"/>
    <w:rsid w:val="001F7A18"/>
    <w:rsid w:val="002116EE"/>
    <w:rsid w:val="00244685"/>
    <w:rsid w:val="002511EA"/>
    <w:rsid w:val="002604B4"/>
    <w:rsid w:val="00285571"/>
    <w:rsid w:val="00293B47"/>
    <w:rsid w:val="002B1F61"/>
    <w:rsid w:val="002C28F6"/>
    <w:rsid w:val="002C3BA7"/>
    <w:rsid w:val="002C62A6"/>
    <w:rsid w:val="002E2F5F"/>
    <w:rsid w:val="003133AB"/>
    <w:rsid w:val="003224FE"/>
    <w:rsid w:val="00326D53"/>
    <w:rsid w:val="00327B0D"/>
    <w:rsid w:val="00330B77"/>
    <w:rsid w:val="00352F09"/>
    <w:rsid w:val="0035455D"/>
    <w:rsid w:val="00364AED"/>
    <w:rsid w:val="003C1D60"/>
    <w:rsid w:val="003D563D"/>
    <w:rsid w:val="003F1169"/>
    <w:rsid w:val="00403566"/>
    <w:rsid w:val="00405D94"/>
    <w:rsid w:val="0041121C"/>
    <w:rsid w:val="00411E0D"/>
    <w:rsid w:val="00415218"/>
    <w:rsid w:val="0042023C"/>
    <w:rsid w:val="004215D2"/>
    <w:rsid w:val="004301F2"/>
    <w:rsid w:val="0048157D"/>
    <w:rsid w:val="0048758B"/>
    <w:rsid w:val="004A6157"/>
    <w:rsid w:val="004B4240"/>
    <w:rsid w:val="004B45E0"/>
    <w:rsid w:val="004D2FAC"/>
    <w:rsid w:val="004E098B"/>
    <w:rsid w:val="004E58AF"/>
    <w:rsid w:val="004E7BB2"/>
    <w:rsid w:val="004F1E1D"/>
    <w:rsid w:val="004F73CC"/>
    <w:rsid w:val="004F743D"/>
    <w:rsid w:val="00501FA4"/>
    <w:rsid w:val="00505D1B"/>
    <w:rsid w:val="00523E54"/>
    <w:rsid w:val="00525361"/>
    <w:rsid w:val="005377CB"/>
    <w:rsid w:val="00564907"/>
    <w:rsid w:val="005807E2"/>
    <w:rsid w:val="005A4656"/>
    <w:rsid w:val="005A5372"/>
    <w:rsid w:val="005B2A17"/>
    <w:rsid w:val="005D1F5E"/>
    <w:rsid w:val="005D4BEE"/>
    <w:rsid w:val="005D74FE"/>
    <w:rsid w:val="005F7CA2"/>
    <w:rsid w:val="0063344D"/>
    <w:rsid w:val="006349EB"/>
    <w:rsid w:val="00655DF4"/>
    <w:rsid w:val="00675673"/>
    <w:rsid w:val="006D1A84"/>
    <w:rsid w:val="00734DC6"/>
    <w:rsid w:val="0073563C"/>
    <w:rsid w:val="00753597"/>
    <w:rsid w:val="00755E7A"/>
    <w:rsid w:val="00760EDA"/>
    <w:rsid w:val="00767C82"/>
    <w:rsid w:val="007B78A2"/>
    <w:rsid w:val="007C09F9"/>
    <w:rsid w:val="007D266D"/>
    <w:rsid w:val="007D3E10"/>
    <w:rsid w:val="007D57CB"/>
    <w:rsid w:val="007E17D4"/>
    <w:rsid w:val="007E25D0"/>
    <w:rsid w:val="007E5FEF"/>
    <w:rsid w:val="007E799C"/>
    <w:rsid w:val="007F06F4"/>
    <w:rsid w:val="0080667F"/>
    <w:rsid w:val="00811BA7"/>
    <w:rsid w:val="008150EC"/>
    <w:rsid w:val="008304BC"/>
    <w:rsid w:val="00835A96"/>
    <w:rsid w:val="00840ABA"/>
    <w:rsid w:val="00853A8A"/>
    <w:rsid w:val="00860F8F"/>
    <w:rsid w:val="00863A8E"/>
    <w:rsid w:val="00872A9C"/>
    <w:rsid w:val="00872AAD"/>
    <w:rsid w:val="00874239"/>
    <w:rsid w:val="008826D8"/>
    <w:rsid w:val="00884873"/>
    <w:rsid w:val="008915BB"/>
    <w:rsid w:val="008D2F91"/>
    <w:rsid w:val="008E58CC"/>
    <w:rsid w:val="008F50E4"/>
    <w:rsid w:val="00902DF0"/>
    <w:rsid w:val="00904880"/>
    <w:rsid w:val="0091101A"/>
    <w:rsid w:val="00916B9F"/>
    <w:rsid w:val="009242E9"/>
    <w:rsid w:val="009249B4"/>
    <w:rsid w:val="009C2BB4"/>
    <w:rsid w:val="009D0861"/>
    <w:rsid w:val="009E0B1C"/>
    <w:rsid w:val="009F2B4D"/>
    <w:rsid w:val="00A0735E"/>
    <w:rsid w:val="00A13E71"/>
    <w:rsid w:val="00A26B84"/>
    <w:rsid w:val="00A44824"/>
    <w:rsid w:val="00AA58BB"/>
    <w:rsid w:val="00AB1820"/>
    <w:rsid w:val="00AC54F2"/>
    <w:rsid w:val="00AD3D0E"/>
    <w:rsid w:val="00AD7FE8"/>
    <w:rsid w:val="00AF6532"/>
    <w:rsid w:val="00B04A2A"/>
    <w:rsid w:val="00B06334"/>
    <w:rsid w:val="00B21706"/>
    <w:rsid w:val="00B21A3B"/>
    <w:rsid w:val="00B45965"/>
    <w:rsid w:val="00B51B07"/>
    <w:rsid w:val="00B7029B"/>
    <w:rsid w:val="00B7227A"/>
    <w:rsid w:val="00B81420"/>
    <w:rsid w:val="00B94D19"/>
    <w:rsid w:val="00BA7A78"/>
    <w:rsid w:val="00BB12E2"/>
    <w:rsid w:val="00BB501D"/>
    <w:rsid w:val="00BC236D"/>
    <w:rsid w:val="00BC49F7"/>
    <w:rsid w:val="00BD3665"/>
    <w:rsid w:val="00BE26CF"/>
    <w:rsid w:val="00C276B2"/>
    <w:rsid w:val="00C442B4"/>
    <w:rsid w:val="00C474A4"/>
    <w:rsid w:val="00C77C2E"/>
    <w:rsid w:val="00C92D0E"/>
    <w:rsid w:val="00C9411E"/>
    <w:rsid w:val="00CA40A3"/>
    <w:rsid w:val="00CA749E"/>
    <w:rsid w:val="00CB00FB"/>
    <w:rsid w:val="00CB3F77"/>
    <w:rsid w:val="00CC35E8"/>
    <w:rsid w:val="00CC442E"/>
    <w:rsid w:val="00CD255D"/>
    <w:rsid w:val="00CD2A91"/>
    <w:rsid w:val="00CE01A3"/>
    <w:rsid w:val="00CF0CD7"/>
    <w:rsid w:val="00CF5295"/>
    <w:rsid w:val="00D01C96"/>
    <w:rsid w:val="00D17295"/>
    <w:rsid w:val="00D23A05"/>
    <w:rsid w:val="00D3029F"/>
    <w:rsid w:val="00D331A8"/>
    <w:rsid w:val="00D61546"/>
    <w:rsid w:val="00D61CB9"/>
    <w:rsid w:val="00D66B38"/>
    <w:rsid w:val="00D6773E"/>
    <w:rsid w:val="00D745E4"/>
    <w:rsid w:val="00D80EC0"/>
    <w:rsid w:val="00D93C6D"/>
    <w:rsid w:val="00DA291C"/>
    <w:rsid w:val="00DD16DE"/>
    <w:rsid w:val="00DE78B6"/>
    <w:rsid w:val="00E15036"/>
    <w:rsid w:val="00E27444"/>
    <w:rsid w:val="00E32B75"/>
    <w:rsid w:val="00E35FED"/>
    <w:rsid w:val="00E43B82"/>
    <w:rsid w:val="00E71BC0"/>
    <w:rsid w:val="00E80682"/>
    <w:rsid w:val="00E8182C"/>
    <w:rsid w:val="00EA607A"/>
    <w:rsid w:val="00EB0DBA"/>
    <w:rsid w:val="00EB6FF9"/>
    <w:rsid w:val="00EE706E"/>
    <w:rsid w:val="00F01F3A"/>
    <w:rsid w:val="00F15278"/>
    <w:rsid w:val="00F15412"/>
    <w:rsid w:val="00F15EBC"/>
    <w:rsid w:val="00F212B2"/>
    <w:rsid w:val="00F277D2"/>
    <w:rsid w:val="00F37F31"/>
    <w:rsid w:val="00F42542"/>
    <w:rsid w:val="00F748AE"/>
    <w:rsid w:val="00F84BCF"/>
    <w:rsid w:val="00F91DB1"/>
    <w:rsid w:val="00FC6975"/>
    <w:rsid w:val="00FE0319"/>
    <w:rsid w:val="00FF2DFA"/>
    <w:rsid w:val="00FF71FE"/>
    <w:rsid w:val="03710AF1"/>
    <w:rsid w:val="05472609"/>
    <w:rsid w:val="05914A1F"/>
    <w:rsid w:val="072A29DC"/>
    <w:rsid w:val="0A8874A8"/>
    <w:rsid w:val="0C23395C"/>
    <w:rsid w:val="0D483F97"/>
    <w:rsid w:val="10480A8D"/>
    <w:rsid w:val="10AD4FD2"/>
    <w:rsid w:val="153314FD"/>
    <w:rsid w:val="1835627A"/>
    <w:rsid w:val="184E7B2F"/>
    <w:rsid w:val="1DD67A76"/>
    <w:rsid w:val="1E6908E6"/>
    <w:rsid w:val="1F9A355D"/>
    <w:rsid w:val="22840FA1"/>
    <w:rsid w:val="236373AF"/>
    <w:rsid w:val="27314368"/>
    <w:rsid w:val="371E2A68"/>
    <w:rsid w:val="37330E41"/>
    <w:rsid w:val="3BCD2630"/>
    <w:rsid w:val="3E0A6C8F"/>
    <w:rsid w:val="422E7112"/>
    <w:rsid w:val="48A7618A"/>
    <w:rsid w:val="48AC5B81"/>
    <w:rsid w:val="48CE41DE"/>
    <w:rsid w:val="49E934FE"/>
    <w:rsid w:val="573E7B2C"/>
    <w:rsid w:val="5DC938A6"/>
    <w:rsid w:val="60A8771C"/>
    <w:rsid w:val="631E099E"/>
    <w:rsid w:val="6F8B7DFD"/>
    <w:rsid w:val="7075449A"/>
    <w:rsid w:val="71CE4EB0"/>
    <w:rsid w:val="74C469D7"/>
    <w:rsid w:val="77556ACF"/>
    <w:rsid w:val="7A5B162B"/>
    <w:rsid w:val="7B4079A0"/>
    <w:rsid w:val="7DE03402"/>
    <w:rsid w:val="7F5E0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link w:val="2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next w:val="1"/>
    <w:link w:val="16"/>
    <w:qFormat/>
    <w:uiPriority w:val="0"/>
    <w:rPr>
      <w:rFonts w:ascii="宋体" w:hAnsi="Courier New" w:eastAsia="宋体"/>
    </w:rPr>
  </w:style>
  <w:style w:type="paragraph" w:styleId="5">
    <w:name w:val="Date"/>
    <w:basedOn w:val="1"/>
    <w:next w:val="1"/>
    <w:link w:val="25"/>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pPr>
      <w:widowControl/>
      <w:jc w:val="left"/>
    </w:pPr>
    <w:rPr>
      <w:rFonts w:ascii="Times New Roman" w:hAnsi="Times New Roman" w:eastAsia="宋体" w:cs="Times New Roman"/>
      <w:kern w:val="0"/>
      <w:szCs w:val="20"/>
    </w:rPr>
  </w:style>
  <w:style w:type="paragraph" w:styleId="10">
    <w:name w:val="index 1"/>
    <w:basedOn w:val="1"/>
    <w:next w:val="1"/>
    <w:unhideWhenUsed/>
    <w:qFormat/>
    <w:uiPriority w:val="99"/>
  </w:style>
  <w:style w:type="paragraph" w:styleId="11">
    <w:name w:val="Body Text 2"/>
    <w:basedOn w:val="1"/>
    <w:link w:val="15"/>
    <w:unhideWhenUsed/>
    <w:qFormat/>
    <w:uiPriority w:val="99"/>
    <w:pPr>
      <w:spacing w:after="120" w:line="480" w:lineRule="auto"/>
    </w:pPr>
  </w:style>
  <w:style w:type="character" w:styleId="13">
    <w:name w:val="Hyperlink"/>
    <w:basedOn w:val="12"/>
    <w:unhideWhenUsed/>
    <w:qFormat/>
    <w:uiPriority w:val="99"/>
    <w:rPr>
      <w:color w:val="0000FF"/>
      <w:u w:val="single"/>
    </w:rPr>
  </w:style>
  <w:style w:type="character" w:customStyle="1" w:styleId="15">
    <w:name w:val="正文文本 2 Char"/>
    <w:basedOn w:val="12"/>
    <w:link w:val="11"/>
    <w:qFormat/>
    <w:uiPriority w:val="99"/>
  </w:style>
  <w:style w:type="character" w:customStyle="1" w:styleId="16">
    <w:name w:val="纯文本 Char"/>
    <w:link w:val="2"/>
    <w:qFormat/>
    <w:uiPriority w:val="0"/>
    <w:rPr>
      <w:rFonts w:ascii="宋体" w:hAnsi="Courier New" w:eastAsia="宋体"/>
    </w:rPr>
  </w:style>
  <w:style w:type="character" w:customStyle="1" w:styleId="17">
    <w:name w:val="纯文本 Char1"/>
    <w:basedOn w:val="12"/>
    <w:semiHidden/>
    <w:qFormat/>
    <w:uiPriority w:val="99"/>
    <w:rPr>
      <w:rFonts w:ascii="宋体" w:hAnsi="Courier New" w:eastAsia="宋体" w:cs="Courier New"/>
      <w:szCs w:val="21"/>
    </w:rPr>
  </w:style>
  <w:style w:type="paragraph" w:customStyle="1" w:styleId="18">
    <w:name w:val="样式2"/>
    <w:basedOn w:val="1"/>
    <w:qFormat/>
    <w:uiPriority w:val="0"/>
    <w:pPr>
      <w:adjustRightInd w:val="0"/>
      <w:spacing w:before="120" w:after="120" w:line="312" w:lineRule="atLeast"/>
      <w:jc w:val="center"/>
      <w:textAlignment w:val="baseline"/>
    </w:pPr>
    <w:rPr>
      <w:rFonts w:ascii="Times New Roman" w:hAnsi="Times New Roman" w:eastAsia="宋体" w:cs="Times New Roman"/>
      <w:kern w:val="0"/>
      <w:sz w:val="24"/>
      <w:szCs w:val="20"/>
    </w:rPr>
  </w:style>
  <w:style w:type="paragraph" w:customStyle="1" w:styleId="1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20">
    <w:name w:val="批注框文本 Char"/>
    <w:basedOn w:val="12"/>
    <w:link w:val="6"/>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页眉 Char"/>
    <w:basedOn w:val="12"/>
    <w:link w:val="8"/>
    <w:qFormat/>
    <w:uiPriority w:val="99"/>
    <w:rPr>
      <w:sz w:val="18"/>
      <w:szCs w:val="18"/>
    </w:rPr>
  </w:style>
  <w:style w:type="character" w:customStyle="1" w:styleId="23">
    <w:name w:val="页脚 Char"/>
    <w:basedOn w:val="12"/>
    <w:link w:val="7"/>
    <w:qFormat/>
    <w:uiPriority w:val="99"/>
    <w:rPr>
      <w:sz w:val="18"/>
      <w:szCs w:val="18"/>
    </w:rPr>
  </w:style>
  <w:style w:type="character" w:customStyle="1" w:styleId="24">
    <w:name w:val="标题 4 Char"/>
    <w:basedOn w:val="12"/>
    <w:link w:val="4"/>
    <w:qFormat/>
    <w:uiPriority w:val="9"/>
    <w:rPr>
      <w:rFonts w:ascii="宋体" w:hAnsi="宋体" w:eastAsia="宋体" w:cs="宋体"/>
      <w:b/>
      <w:bCs/>
      <w:kern w:val="0"/>
      <w:sz w:val="24"/>
      <w:szCs w:val="24"/>
    </w:rPr>
  </w:style>
  <w:style w:type="character" w:customStyle="1" w:styleId="25">
    <w:name w:val="日期 Char"/>
    <w:basedOn w:val="12"/>
    <w:link w:val="5"/>
    <w:semiHidden/>
    <w:qFormat/>
    <w:uiPriority w:val="99"/>
  </w:style>
  <w:style w:type="character" w:customStyle="1" w:styleId="26">
    <w:name w:val="NormalCharacter"/>
    <w:qFormat/>
    <w:uiPriority w:val="0"/>
  </w:style>
  <w:style w:type="paragraph" w:customStyle="1" w:styleId="27">
    <w:name w:val="公文标题"/>
    <w:basedOn w:val="3"/>
    <w:qFormat/>
    <w:uiPriority w:val="0"/>
    <w:pPr>
      <w:spacing w:line="240" w:lineRule="auto"/>
      <w:ind w:left="1469" w:right="1542"/>
      <w:jc w:val="center"/>
    </w:pPr>
    <w:rPr>
      <w:kern w:val="0"/>
      <w:sz w:val="44"/>
      <w:szCs w:val="44"/>
    </w:rPr>
  </w:style>
  <w:style w:type="paragraph" w:customStyle="1" w:styleId="28">
    <w:name w:val="公文正文"/>
    <w:qFormat/>
    <w:uiPriority w:val="0"/>
    <w:pPr>
      <w:widowControl w:val="0"/>
      <w:spacing w:line="360" w:lineRule="auto"/>
      <w:ind w:firstLine="629"/>
      <w:jc w:val="both"/>
    </w:pPr>
    <w:rPr>
      <w:rFonts w:ascii="仿宋_GB2312" w:hAnsi="Calisto MT" w:eastAsia="仿宋_GB2312" w:cs="仿宋_GB2312"/>
      <w:color w:val="00000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92F63-51CE-4834-9A06-D0A94F6B88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246</Words>
  <Characters>1403</Characters>
  <Lines>11</Lines>
  <Paragraphs>3</Paragraphs>
  <ScaleCrop>false</ScaleCrop>
  <LinksUpToDate>false</LinksUpToDate>
  <CharactersWithSpaces>1646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2020-05-15T02:11:00Z</dcterms:created>
  <dc:creator>AutoBVT</dc:creator>
  <cp:lastModifiedBy>未定义</cp:lastModifiedBy>
  <cp:lastPrinted>2022-04-26T09:05:00Z</cp:lastPrinted>
  <dcterms:modified xsi:type="dcterms:W3CDTF">2022-04-28T09:56:38Z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E021A1FF61EA413DA4BCA0194C3F9067</vt:lpwstr>
  </property>
</Properties>
</file>