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14" w:lineRule="exact"/>
        <w:jc w:val="center"/>
        <w:sectPr>
          <w:pgSz w:w="11900" w:h="16840"/>
          <w:pgMar w:top="1426" w:right="904" w:bottom="992" w:left="1784" w:header="851" w:footer="992" w:gutter="0"/>
          <w:cols w:space="720" w:num="1"/>
        </w:sectPr>
      </w:pPr>
      <w:bookmarkStart w:id="0" w:name="_bookmark0"/>
      <w:bookmarkEnd w:id="0"/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904" w:bottom="992" w:left="1784" w:header="851" w:footer="992" w:gutter="0"/>
          <w:cols w:space="0" w:num="1"/>
        </w:sectPr>
      </w:pPr>
    </w:p>
    <w:p>
      <w:pPr>
        <w:autoSpaceDE w:val="0"/>
        <w:autoSpaceDN w:val="0"/>
        <w:spacing w:beforeAutospacing="0" w:afterAutospacing="0" w:line="557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="168" w:beforeAutospacing="0" w:afterAutospacing="0" w:line="324" w:lineRule="exact"/>
        <w:ind w:left="15"/>
        <w:jc w:val="left"/>
        <w:rPr>
          <w:rFonts w:hint="eastAsia"/>
          <w:b w:val="0"/>
          <w:bCs/>
        </w:rPr>
      </w:pPr>
      <w:r>
        <w:rPr>
          <w:rFonts w:ascii="黑体" w:hAnsi="黑体" w:eastAsia="黑体" w:cs="黑体"/>
          <w:b w:val="0"/>
          <w:bCs/>
          <w:color w:val="000000"/>
          <w:spacing w:val="18"/>
          <w:w w:val="94"/>
          <w:kern w:val="0"/>
          <w:sz w:val="32"/>
        </w:rPr>
        <w:t>附</w:t>
      </w:r>
      <w:r>
        <w:rPr>
          <w:rFonts w:ascii="黑体" w:hAnsi="黑体" w:eastAsia="黑体" w:cs="黑体"/>
          <w:b w:val="0"/>
          <w:bCs/>
          <w:color w:val="000000"/>
          <w:spacing w:val="29"/>
          <w:w w:val="85"/>
          <w:kern w:val="0"/>
          <w:sz w:val="32"/>
        </w:rPr>
        <w:t>件</w:t>
      </w:r>
    </w:p>
    <w:p>
      <w:pPr>
        <w:autoSpaceDE w:val="0"/>
        <w:autoSpaceDN w:val="0"/>
        <w:spacing w:beforeAutospacing="0" w:afterAutospacing="0" w:line="908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523" w:lineRule="exact"/>
        <w:ind w:left="15"/>
        <w:jc w:val="left"/>
        <w:rPr>
          <w:rFonts w:hint="eastAsia"/>
        </w:rPr>
      </w:pPr>
      <w:r>
        <w:rPr>
          <w:rFonts w:ascii="方正小标宋_GBK" w:hAnsi="方正小标宋_GBK" w:eastAsia="方正小标宋_GBK" w:cs="方正小标宋_GBK"/>
          <w:bCs/>
          <w:color w:val="000000"/>
          <w:spacing w:val="-1"/>
          <w:kern w:val="0"/>
          <w:sz w:val="44"/>
        </w:rPr>
        <w:t>广</w:t>
      </w:r>
      <w:r>
        <w:rPr>
          <w:rFonts w:ascii="方正小标宋_GBK" w:hAnsi="方正小标宋_GBK" w:eastAsia="方正小标宋_GBK" w:cs="方正小标宋_GBK"/>
          <w:bCs/>
          <w:color w:val="000000"/>
          <w:spacing w:val="-27"/>
          <w:kern w:val="0"/>
          <w:sz w:val="44"/>
        </w:rPr>
        <w:t>州</w:t>
      </w:r>
      <w:r>
        <w:rPr>
          <w:rFonts w:ascii="方正小标宋_GBK" w:hAnsi="方正小标宋_GBK" w:eastAsia="方正小标宋_GBK" w:cs="方正小标宋_GBK"/>
          <w:bCs/>
          <w:color w:val="000000"/>
          <w:spacing w:val="-2"/>
          <w:kern w:val="0"/>
          <w:sz w:val="44"/>
        </w:rPr>
        <w:t>（</w:t>
      </w:r>
      <w:r>
        <w:rPr>
          <w:rFonts w:ascii="方正小标宋_GBK" w:hAnsi="方正小标宋_GBK" w:eastAsia="方正小标宋_GBK" w:cs="方正小标宋_GBK"/>
          <w:bCs/>
          <w:color w:val="000000"/>
          <w:spacing w:val="-7"/>
          <w:w w:val="102"/>
          <w:kern w:val="0"/>
          <w:sz w:val="44"/>
        </w:rPr>
        <w:t>国</w:t>
      </w:r>
      <w:r>
        <w:rPr>
          <w:rFonts w:ascii="方正小标宋_GBK" w:hAnsi="方正小标宋_GBK" w:eastAsia="方正小标宋_GBK" w:cs="方正小标宋_GBK"/>
          <w:bCs/>
          <w:color w:val="000000"/>
          <w:spacing w:val="-1"/>
          <w:kern w:val="0"/>
          <w:sz w:val="44"/>
        </w:rPr>
        <w:t>际</w:t>
      </w:r>
      <w:r>
        <w:rPr>
          <w:rFonts w:ascii="方正小标宋_GBK" w:hAnsi="方正小标宋_GBK" w:eastAsia="方正小标宋_GBK" w:cs="方正小标宋_GBK"/>
          <w:bCs/>
          <w:color w:val="000000"/>
          <w:spacing w:val="-27"/>
          <w:kern w:val="0"/>
          <w:sz w:val="44"/>
        </w:rPr>
        <w:t>）</w:t>
      </w:r>
      <w:r>
        <w:rPr>
          <w:rFonts w:ascii="方正小标宋_GBK" w:hAnsi="方正小标宋_GBK" w:eastAsia="方正小标宋_GBK" w:cs="方正小标宋_GBK"/>
          <w:bCs/>
          <w:color w:val="000000"/>
          <w:spacing w:val="-2"/>
          <w:kern w:val="0"/>
          <w:sz w:val="44"/>
        </w:rPr>
        <w:t>科</w:t>
      </w:r>
      <w:r>
        <w:rPr>
          <w:rFonts w:ascii="方正小标宋_GBK" w:hAnsi="方正小标宋_GBK" w:eastAsia="方正小标宋_GBK" w:cs="方正小标宋_GBK"/>
          <w:bCs/>
          <w:color w:val="000000"/>
          <w:spacing w:val="0"/>
          <w:kern w:val="0"/>
          <w:sz w:val="44"/>
        </w:rPr>
        <w:t>技成果</w:t>
      </w:r>
      <w:r>
        <w:rPr>
          <w:rFonts w:ascii="方正小标宋_GBK" w:hAnsi="方正小标宋_GBK" w:eastAsia="方正小标宋_GBK" w:cs="方正小标宋_GBK"/>
          <w:bCs/>
          <w:color w:val="000000"/>
          <w:spacing w:val="-1"/>
          <w:kern w:val="0"/>
          <w:sz w:val="44"/>
        </w:rPr>
        <w:t>转</w:t>
      </w:r>
      <w:r>
        <w:rPr>
          <w:rFonts w:ascii="方正小标宋_GBK" w:hAnsi="方正小标宋_GBK" w:eastAsia="方正小标宋_GBK" w:cs="方正小标宋_GBK"/>
          <w:bCs/>
          <w:color w:val="000000"/>
          <w:spacing w:val="-12"/>
          <w:w w:val="103"/>
          <w:kern w:val="0"/>
          <w:sz w:val="44"/>
        </w:rPr>
        <w:t>化</w:t>
      </w:r>
      <w:r>
        <w:rPr>
          <w:rFonts w:ascii="方正小标宋_GBK" w:hAnsi="方正小标宋_GBK" w:eastAsia="方正小标宋_GBK" w:cs="方正小标宋_GBK"/>
          <w:bCs/>
          <w:color w:val="000000"/>
          <w:spacing w:val="-1"/>
          <w:kern w:val="0"/>
          <w:sz w:val="44"/>
        </w:rPr>
        <w:t>天河</w:t>
      </w:r>
      <w:r>
        <w:rPr>
          <w:rFonts w:ascii="方正小标宋_GBK" w:hAnsi="方正小标宋_GBK" w:eastAsia="方正小标宋_GBK" w:cs="方正小标宋_GBK"/>
          <w:bCs/>
          <w:color w:val="000000"/>
          <w:spacing w:val="-12"/>
          <w:w w:val="103"/>
          <w:kern w:val="0"/>
          <w:sz w:val="44"/>
        </w:rPr>
        <w:t>基</w:t>
      </w:r>
      <w:r>
        <w:rPr>
          <w:rFonts w:ascii="方正小标宋_GBK" w:hAnsi="方正小标宋_GBK" w:eastAsia="方正小标宋_GBK" w:cs="方正小标宋_GBK"/>
          <w:bCs/>
          <w:color w:val="000000"/>
          <w:spacing w:val="-1"/>
          <w:kern w:val="0"/>
          <w:sz w:val="44"/>
        </w:rPr>
        <w:t>地</w:t>
      </w:r>
      <w:r>
        <w:rPr>
          <w:rFonts w:ascii="方正小标宋_GBK" w:hAnsi="方正小标宋_GBK" w:eastAsia="方正小标宋_GBK" w:cs="方正小标宋_GBK"/>
          <w:bCs/>
          <w:color w:val="000000"/>
          <w:spacing w:val="-3"/>
          <w:w w:val="101"/>
          <w:kern w:val="0"/>
          <w:sz w:val="44"/>
        </w:rPr>
        <w:t>科</w:t>
      </w:r>
      <w:r>
        <w:rPr>
          <w:rFonts w:ascii="方正小标宋_GBK" w:hAnsi="方正小标宋_GBK" w:eastAsia="方正小标宋_GBK" w:cs="方正小标宋_GBK"/>
          <w:bCs/>
          <w:color w:val="000000"/>
          <w:spacing w:val="0"/>
          <w:kern w:val="0"/>
          <w:sz w:val="44"/>
        </w:rPr>
        <w:t>技金</w:t>
      </w:r>
    </w:p>
    <w:p>
      <w:pPr>
        <w:autoSpaceDE w:val="0"/>
        <w:autoSpaceDN w:val="0"/>
        <w:bidi w:val="0"/>
        <w:spacing w:before="159" w:beforeAutospacing="0" w:afterAutospacing="0" w:line="523" w:lineRule="exact"/>
        <w:ind w:left="867"/>
        <w:jc w:val="left"/>
        <w:rPr>
          <w:rFonts w:hint="eastAsia"/>
        </w:rPr>
      </w:pPr>
      <w:r>
        <w:rPr>
          <w:rFonts w:ascii="方正小标宋_GBK" w:hAnsi="方正小标宋_GBK" w:eastAsia="方正小标宋_GBK" w:cs="方正小标宋_GBK"/>
          <w:bCs/>
          <w:color w:val="000000"/>
          <w:spacing w:val="-1"/>
          <w:kern w:val="0"/>
          <w:sz w:val="44"/>
        </w:rPr>
        <w:t>融集</w:t>
      </w:r>
      <w:r>
        <w:rPr>
          <w:rFonts w:ascii="方正小标宋_GBK" w:hAnsi="方正小标宋_GBK" w:eastAsia="方正小标宋_GBK" w:cs="方正小标宋_GBK"/>
          <w:bCs/>
          <w:color w:val="000000"/>
          <w:spacing w:val="-12"/>
          <w:w w:val="103"/>
          <w:kern w:val="0"/>
          <w:sz w:val="44"/>
        </w:rPr>
        <w:t>聚</w:t>
      </w:r>
      <w:r>
        <w:rPr>
          <w:rFonts w:ascii="方正小标宋_GBK" w:hAnsi="方正小标宋_GBK" w:eastAsia="方正小标宋_GBK" w:cs="方正小标宋_GBK"/>
          <w:bCs/>
          <w:color w:val="000000"/>
          <w:spacing w:val="-1"/>
          <w:kern w:val="0"/>
          <w:sz w:val="44"/>
        </w:rPr>
        <w:t>区入</w:t>
      </w:r>
      <w:r>
        <w:rPr>
          <w:rFonts w:ascii="方正小标宋_GBK" w:hAnsi="方正小标宋_GBK" w:eastAsia="方正小标宋_GBK" w:cs="方正小标宋_GBK"/>
          <w:bCs/>
          <w:color w:val="000000"/>
          <w:spacing w:val="-12"/>
          <w:w w:val="103"/>
          <w:kern w:val="0"/>
          <w:sz w:val="44"/>
        </w:rPr>
        <w:t>驻</w:t>
      </w:r>
      <w:r>
        <w:rPr>
          <w:rFonts w:ascii="方正小标宋_GBK" w:hAnsi="方正小标宋_GBK" w:eastAsia="方正小标宋_GBK" w:cs="方正小标宋_GBK"/>
          <w:bCs/>
          <w:color w:val="000000"/>
          <w:spacing w:val="-1"/>
          <w:kern w:val="0"/>
          <w:sz w:val="44"/>
        </w:rPr>
        <w:t>机构</w:t>
      </w:r>
      <w:r>
        <w:rPr>
          <w:rFonts w:ascii="方正小标宋_GBK" w:hAnsi="方正小标宋_GBK" w:eastAsia="方正小标宋_GBK" w:cs="方正小标宋_GBK"/>
          <w:bCs/>
          <w:color w:val="000000"/>
          <w:spacing w:val="-3"/>
          <w:w w:val="101"/>
          <w:kern w:val="0"/>
          <w:sz w:val="44"/>
        </w:rPr>
        <w:t>名</w:t>
      </w:r>
      <w:r>
        <w:rPr>
          <w:rFonts w:ascii="方正小标宋_GBK" w:hAnsi="方正小标宋_GBK" w:eastAsia="方正小标宋_GBK" w:cs="方正小标宋_GBK"/>
          <w:bCs/>
          <w:color w:val="000000"/>
          <w:spacing w:val="-1"/>
          <w:kern w:val="0"/>
          <w:sz w:val="44"/>
        </w:rPr>
        <w:t>单</w:t>
      </w:r>
      <w:r>
        <w:rPr>
          <w:rFonts w:ascii="方正小标宋_GBK" w:hAnsi="方正小标宋_GBK" w:eastAsia="方正小标宋_GBK" w:cs="方正小标宋_GBK"/>
          <w:bCs/>
          <w:color w:val="000000"/>
          <w:spacing w:val="-3"/>
          <w:w w:val="101"/>
          <w:kern w:val="0"/>
          <w:sz w:val="44"/>
        </w:rPr>
        <w:t>（</w:t>
      </w:r>
      <w:r>
        <w:rPr>
          <w:rFonts w:ascii="方正小标宋_GBK" w:hAnsi="方正小标宋_GBK" w:eastAsia="方正小标宋_GBK" w:cs="方正小标宋_GBK"/>
          <w:bCs/>
          <w:color w:val="000000"/>
          <w:spacing w:val="-1"/>
          <w:kern w:val="0"/>
          <w:sz w:val="44"/>
        </w:rPr>
        <w:t>第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1"/>
          <w:kern w:val="0"/>
          <w:sz w:val="44"/>
          <w:lang w:val="en-US" w:eastAsia="zh-CN"/>
        </w:rPr>
        <w:t>五</w:t>
      </w:r>
      <w:r>
        <w:rPr>
          <w:rFonts w:ascii="方正小标宋_GBK" w:hAnsi="方正小标宋_GBK" w:eastAsia="方正小标宋_GBK" w:cs="方正小标宋_GBK"/>
          <w:bCs/>
          <w:color w:val="000000"/>
          <w:spacing w:val="0"/>
          <w:kern w:val="0"/>
          <w:sz w:val="44"/>
        </w:rPr>
        <w:t>批</w:t>
      </w:r>
      <w:r>
        <w:rPr>
          <w:rFonts w:ascii="方正小标宋_GBK" w:hAnsi="方正小标宋_GBK" w:eastAsia="方正小标宋_GBK" w:cs="方正小标宋_GBK"/>
          <w:bCs/>
          <w:color w:val="000000"/>
          <w:spacing w:val="-2"/>
          <w:kern w:val="0"/>
          <w:sz w:val="44"/>
        </w:rPr>
        <w:t>）</w:t>
      </w:r>
    </w:p>
    <w:p>
      <w:pPr>
        <w:autoSpaceDE w:val="0"/>
        <w:autoSpaceDN w:val="0"/>
        <w:bidi w:val="0"/>
        <w:spacing w:before="235" w:beforeAutospacing="0" w:afterAutospacing="0" w:line="332" w:lineRule="exact"/>
        <w:ind w:left="2886"/>
        <w:jc w:val="left"/>
        <w:rPr>
          <w:rFonts w:hint="eastAsia"/>
        </w:rPr>
      </w:pPr>
    </w:p>
    <w:p/>
    <w:tbl>
      <w:tblPr>
        <w:tblStyle w:val="2"/>
        <w:tblpPr w:vertAnchor="page" w:horzAnchor="page" w:tblpX="1788" w:tblpY="5178"/>
        <w:tblW w:w="91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83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7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74" w:beforeAutospacing="0" w:afterAutospacing="0" w:line="324" w:lineRule="exact"/>
              <w:ind w:left="46"/>
              <w:jc w:val="left"/>
              <w:rPr>
                <w:rFonts w:hint="eastAsia"/>
              </w:rPr>
            </w:pPr>
            <w:r>
              <w:rPr>
                <w:rFonts w:ascii="黑体" w:hAnsi="黑体" w:eastAsia="黑体" w:cs="黑体"/>
                <w:bCs/>
                <w:color w:val="000000"/>
                <w:spacing w:val="18"/>
                <w:w w:val="94"/>
                <w:kern w:val="0"/>
                <w:sz w:val="32"/>
              </w:rPr>
              <w:t>序</w:t>
            </w:r>
            <w:r>
              <w:rPr>
                <w:rFonts w:ascii="黑体" w:hAnsi="黑体" w:eastAsia="黑体" w:cs="黑体"/>
                <w:bCs/>
                <w:color w:val="000000"/>
                <w:spacing w:val="29"/>
                <w:w w:val="85"/>
                <w:kern w:val="0"/>
                <w:sz w:val="32"/>
              </w:rPr>
              <w:t>号</w:t>
            </w:r>
          </w:p>
        </w:tc>
        <w:tc>
          <w:tcPr>
            <w:tcW w:w="838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74" w:beforeAutospacing="0" w:afterAutospacing="0" w:line="324" w:lineRule="exact"/>
              <w:ind w:left="3548"/>
              <w:jc w:val="left"/>
              <w:rPr>
                <w:rFonts w:hint="eastAsia"/>
              </w:rPr>
            </w:pPr>
            <w:r>
              <w:rPr>
                <w:rFonts w:ascii="黑体" w:hAnsi="黑体" w:eastAsia="黑体" w:cs="黑体"/>
                <w:bCs/>
                <w:color w:val="000000"/>
                <w:spacing w:val="18"/>
                <w:w w:val="94"/>
                <w:kern w:val="0"/>
                <w:sz w:val="32"/>
              </w:rPr>
              <w:t>企</w:t>
            </w:r>
            <w:r>
              <w:rPr>
                <w:rFonts w:ascii="黑体" w:hAnsi="黑体" w:eastAsia="黑体" w:cs="黑体"/>
                <w:bCs/>
                <w:color w:val="000000"/>
                <w:spacing w:val="29"/>
                <w:w w:val="85"/>
                <w:kern w:val="0"/>
                <w:sz w:val="32"/>
              </w:rPr>
              <w:t>业</w:t>
            </w:r>
            <w:r>
              <w:rPr>
                <w:rFonts w:ascii="黑体" w:hAnsi="黑体" w:eastAsia="黑体" w:cs="黑体"/>
                <w:bCs/>
                <w:color w:val="000000"/>
                <w:spacing w:val="14"/>
                <w:w w:val="87"/>
                <w:kern w:val="0"/>
                <w:sz w:val="32"/>
              </w:rPr>
              <w:t>名</w:t>
            </w:r>
            <w:r>
              <w:rPr>
                <w:rFonts w:ascii="黑体" w:hAnsi="黑体" w:eastAsia="黑体" w:cs="黑体"/>
                <w:bCs/>
                <w:color w:val="000000"/>
                <w:spacing w:val="-2"/>
                <w:w w:val="96"/>
                <w:kern w:val="0"/>
                <w:sz w:val="32"/>
              </w:rPr>
              <w:t>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52" w:beforeAutospacing="0" w:afterAutospacing="0" w:line="369" w:lineRule="exact"/>
              <w:ind w:left="296"/>
              <w:jc w:val="both"/>
              <w:rPr>
                <w:rFonts w:hint="eastAsi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0"/>
                <w:kern w:val="0"/>
                <w:sz w:val="28"/>
              </w:rPr>
              <w:t>1</w:t>
            </w:r>
          </w:p>
        </w:tc>
        <w:tc>
          <w:tcPr>
            <w:tcW w:w="8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94" w:beforeAutospacing="0" w:afterAutospacing="0" w:line="280" w:lineRule="exact"/>
              <w:ind w:firstLine="2240" w:firstLineChars="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lang w:eastAsia="zh-CN"/>
              </w:rPr>
              <w:t>汇华（广州）信用管理有限公司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52" w:beforeAutospacing="0" w:afterAutospacing="0" w:line="369" w:lineRule="exact"/>
              <w:ind w:left="296"/>
              <w:jc w:val="both"/>
              <w:rPr>
                <w:rFonts w:hint="eastAsia" w:ascii="Times New Roman" w:hAnsi="Times New Roman" w:eastAsia="宋体" w:cs="Times New Roman"/>
                <w:bCs/>
                <w:color w:val="000000"/>
                <w:spacing w:val="0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pacing w:val="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8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194" w:beforeAutospacing="0" w:afterAutospacing="0" w:line="280" w:lineRule="exact"/>
              <w:ind w:firstLine="2240" w:firstLineChars="80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8"/>
                <w:lang w:eastAsia="zh-CN"/>
              </w:rPr>
              <w:t>广州正闻投资管理有限公司</w:t>
            </w:r>
          </w:p>
        </w:tc>
      </w:tr>
    </w:tbl>
    <w:p>
      <w:bookmarkStart w:id="1" w:name="_GoBack"/>
      <w:bookmarkEnd w:id="1"/>
    </w:p>
    <w:p/>
    <w:p/>
    <w:sectPr>
      <w:type w:val="continuous"/>
      <w:pgSz w:w="11900" w:h="16840"/>
      <w:pgMar w:top="1426" w:right="904" w:bottom="992" w:left="1784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D6B09"/>
    <w:rsid w:val="1C98279E"/>
    <w:rsid w:val="265D6B09"/>
    <w:rsid w:val="3E266D8A"/>
    <w:rsid w:val="456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区商务和金融工作局（区旅游局)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2021-09-02T10:01:00Z</dcterms:created>
  <dc:creator>吴怡</dc:creator>
  <cp:lastModifiedBy>C馥羽</cp:lastModifiedBy>
  <cp:lastPrinted>2021-09-03T01:31:00Z</cp:lastPrinted>
  <dcterms:modified xsi:type="dcterms:W3CDTF">2022-05-26T07:10:52Z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AC024A7012BB4EC094F797445A276C11</vt:lpwstr>
  </property>
</Properties>
</file>