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关于《广州市天河智慧城“十四五”发展规划》编制情况的报告</w:t>
      </w:r>
    </w:p>
    <w:p>
      <w:pPr>
        <w:spacing w:line="600" w:lineRule="exact"/>
        <w:jc w:val="center"/>
        <w:rPr>
          <w:rFonts w:ascii="楷体" w:hAnsi="楷体" w:eastAsia="楷体" w:cs="楷体"/>
          <w:color w:val="000000" w:themeColor="text1"/>
          <w:sz w:val="32"/>
          <w:szCs w:val="32"/>
          <w14:textFill>
            <w14:solidFill>
              <w14:schemeClr w14:val="tx1"/>
            </w14:solidFill>
          </w14:textFill>
        </w:rPr>
      </w:pPr>
    </w:p>
    <w:p>
      <w:pPr>
        <w:spacing w:line="600" w:lineRule="exact"/>
        <w:jc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天河科技园管委会</w:t>
      </w:r>
    </w:p>
    <w:p>
      <w:pPr>
        <w:spacing w:line="600" w:lineRule="exact"/>
        <w:jc w:val="center"/>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z w:val="32"/>
          <w:szCs w:val="32"/>
          <w14:textFill>
            <w14:solidFill>
              <w14:schemeClr w14:val="tx1"/>
            </w14:solidFill>
          </w14:textFill>
        </w:rPr>
        <w:t>（二〇二一年</w:t>
      </w:r>
      <w:r>
        <w:rPr>
          <w:rFonts w:hint="eastAsia" w:ascii="楷体" w:hAnsi="楷体" w:eastAsia="楷体" w:cs="楷体"/>
          <w:color w:val="000000" w:themeColor="text1"/>
          <w:sz w:val="32"/>
          <w:szCs w:val="32"/>
          <w14:textFill>
            <w14:solidFill>
              <w14:schemeClr w14:val="tx1"/>
            </w14:solidFill>
          </w14:textFill>
        </w:rPr>
        <w:t>十一</w:t>
      </w:r>
      <w:r>
        <w:rPr>
          <w:rFonts w:ascii="楷体" w:hAnsi="楷体" w:eastAsia="楷体" w:cs="楷体"/>
          <w:color w:val="000000" w:themeColor="text1"/>
          <w:sz w:val="32"/>
          <w:szCs w:val="32"/>
          <w14:textFill>
            <w14:solidFill>
              <w14:schemeClr w14:val="tx1"/>
            </w14:solidFill>
          </w14:textFill>
        </w:rPr>
        <w:t>月）</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十四五”时期是我国开启全面建设社会主义现代化国家新征程的第一个五年，直接影响着第二个百年奋斗目标的开局起步。根据党的十九届五中全会精神以及习近平总书记重要讲话、重要指示批示精神，我委高度重视“十四五”发展规划编制工作，按照“回顾基础-检视问题-提出对策”的总体思路，在摸清家底的基础上，调研走访代表性企业、产业联盟、服务机构，梳理各级政府在“十四五”期间的发展导向，加强与国内先进地区对标对表，就天河智慧城在“十四五”期间发展具备的基础和优势、存在的问题和不足、发展的重点及所需支持等进行了深入研究，通过正视问题、抓住机遇、积极行动，全力推动天河智慧城在“十四五”期间实现高质量发展。目前我委在充分衔接广州市、天河区“十四五”规划纲要和市区两级其他相关文件，吸收区内各部门反馈意见的基础上，形成了《广州市天河智慧城“十四五”发展规划》，现将相关情况报告如下：</w:t>
      </w:r>
    </w:p>
    <w:p>
      <w:pPr>
        <w:pStyle w:val="15"/>
        <w:spacing w:line="600" w:lineRule="exact"/>
        <w:ind w:firstLine="640" w:firstLineChars="200"/>
        <w:rPr>
          <w:rFonts w:ascii="Times New Roman" w:hAnsi="黑体"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一、“十四五规划”总体情况</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规划总计7个篇章。</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第一章是“十三五”发展回顾</w:t>
      </w:r>
      <w:r>
        <w:rPr>
          <w:rFonts w:ascii="Times New Roman" w:hAnsi="Times New Roman" w:eastAsia="仿宋_GB2312" w:cs="Times New Roman"/>
          <w:color w:val="000000" w:themeColor="text1"/>
          <w:sz w:val="32"/>
          <w:szCs w:val="32"/>
          <w14:textFill>
            <w14:solidFill>
              <w14:schemeClr w14:val="tx1"/>
            </w14:solidFill>
          </w14:textFill>
        </w:rPr>
        <w:t>，主要分析了</w:t>
      </w:r>
      <w:r>
        <w:rPr>
          <w:rFonts w:hint="eastAsia" w:ascii="Times New Roman" w:hAnsi="Times New Roman" w:eastAsia="仿宋_GB2312" w:cs="Times New Roman"/>
          <w:color w:val="000000" w:themeColor="text1"/>
          <w:sz w:val="32"/>
          <w:szCs w:val="32"/>
          <w14:textFill>
            <w14:solidFill>
              <w14:schemeClr w14:val="tx1"/>
            </w14:solidFill>
          </w14:textFill>
        </w:rPr>
        <w:t>天河智慧城（核心区和智谷片区）在“十三五”期间取得的发展成就和面临的</w:t>
      </w:r>
      <w:r>
        <w:rPr>
          <w:rFonts w:ascii="Times New Roman" w:hAnsi="Times New Roman" w:eastAsia="仿宋_GB2312" w:cs="Times New Roman"/>
          <w:color w:val="000000" w:themeColor="text1"/>
          <w:sz w:val="32"/>
          <w:szCs w:val="32"/>
          <w14:textFill>
            <w14:solidFill>
              <w14:schemeClr w14:val="tx1"/>
            </w14:solidFill>
          </w14:textFill>
        </w:rPr>
        <w:t>问题与不足。</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第二章是“十四五”发展面临形势，</w:t>
      </w:r>
      <w:r>
        <w:rPr>
          <w:rFonts w:hint="eastAsia" w:ascii="仿宋_GB2312" w:eastAsia="仿宋_GB2312"/>
          <w:color w:val="000000" w:themeColor="text1"/>
          <w:sz w:val="32"/>
          <w14:textFill>
            <w14:solidFill>
              <w14:schemeClr w14:val="tx1"/>
            </w14:solidFill>
          </w14:textFill>
        </w:rPr>
        <w:t>在双循环新发展格局、数字经济、粤港澳大湾区发展等宏观大势下，天河智慧城需全力推进产业转型升级，全面提升科技创新，尤其是数字经济科技创新能级；抓住数字新基建发展机遇，促进区域和行业关联企业发展；积极融入广州科技创新轴和沿江产业带，强化与周边区域的产业衔接与协同。</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第三章是发展定位与目标</w:t>
      </w:r>
      <w:r>
        <w:rPr>
          <w:rFonts w:hint="eastAsia" w:ascii="Times New Roman" w:hAnsi="Times New Roman" w:eastAsia="仿宋_GB2312" w:cs="Times New Roman"/>
          <w:color w:val="000000" w:themeColor="text1"/>
          <w:sz w:val="32"/>
          <w:szCs w:val="32"/>
          <w14:textFill>
            <w14:solidFill>
              <w14:schemeClr w14:val="tx1"/>
            </w14:solidFill>
          </w14:textFill>
        </w:rPr>
        <w:t>，结合</w:t>
      </w:r>
      <w:r>
        <w:rPr>
          <w:rFonts w:ascii="Times New Roman" w:hAnsi="Times New Roman" w:eastAsia="仿宋_GB2312" w:cs="Times New Roman"/>
          <w:color w:val="000000" w:themeColor="text1"/>
          <w:sz w:val="32"/>
          <w:szCs w:val="32"/>
          <w14:textFill>
            <w14:solidFill>
              <w14:schemeClr w14:val="tx1"/>
            </w14:solidFill>
          </w14:textFill>
        </w:rPr>
        <w:t>国家、省、市</w:t>
      </w:r>
      <w:r>
        <w:rPr>
          <w:rFonts w:hint="eastAsia" w:ascii="Times New Roman" w:hAnsi="Times New Roman" w:eastAsia="仿宋_GB2312" w:cs="Times New Roman"/>
          <w:color w:val="000000" w:themeColor="text1"/>
          <w:sz w:val="32"/>
          <w:szCs w:val="32"/>
          <w14:textFill>
            <w14:solidFill>
              <w14:schemeClr w14:val="tx1"/>
            </w14:solidFill>
          </w14:textFill>
        </w:rPr>
        <w:t>、区规划纲要和</w:t>
      </w:r>
      <w:r>
        <w:rPr>
          <w:rFonts w:ascii="Times New Roman" w:hAnsi="Times New Roman" w:eastAsia="仿宋_GB2312" w:cs="Times New Roman"/>
          <w:color w:val="000000" w:themeColor="text1"/>
          <w:sz w:val="32"/>
          <w:szCs w:val="32"/>
          <w14:textFill>
            <w14:solidFill>
              <w14:schemeClr w14:val="tx1"/>
            </w14:solidFill>
          </w14:textFill>
        </w:rPr>
        <w:t>系列工作部署，</w:t>
      </w:r>
      <w:r>
        <w:rPr>
          <w:rFonts w:hint="eastAsia" w:ascii="Times New Roman" w:hAnsi="Times New Roman" w:eastAsia="仿宋_GB2312" w:cs="Times New Roman"/>
          <w:color w:val="000000" w:themeColor="text1"/>
          <w:sz w:val="32"/>
          <w:szCs w:val="32"/>
          <w14:textFill>
            <w14:solidFill>
              <w14:schemeClr w14:val="tx1"/>
            </w14:solidFill>
          </w14:textFill>
        </w:rPr>
        <w:t>立足天河智慧城区位和产业优势，</w:t>
      </w:r>
      <w:r>
        <w:rPr>
          <w:rFonts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14:textFill>
            <w14:solidFill>
              <w14:schemeClr w14:val="tx1"/>
            </w14:solidFill>
          </w14:textFill>
        </w:rPr>
        <w:t>建设</w:t>
      </w:r>
      <w:r>
        <w:rPr>
          <w:rFonts w:ascii="Times New Roman" w:hAnsi="Times New Roman" w:eastAsia="仿宋_GB2312" w:cs="Times New Roman"/>
          <w:color w:val="000000" w:themeColor="text1"/>
          <w:sz w:val="32"/>
          <w:szCs w:val="32"/>
          <w14:textFill>
            <w14:solidFill>
              <w14:schemeClr w14:val="tx1"/>
            </w14:solidFill>
          </w14:textFill>
        </w:rPr>
        <w:t>粤港澳大湾区创新发展增长极和世界一流高科技园区为重点导向，提出</w:t>
      </w:r>
      <w:r>
        <w:rPr>
          <w:rFonts w:hint="eastAsia" w:ascii="Times New Roman" w:hAnsi="Times New Roman" w:eastAsia="仿宋_GB2312" w:cs="Times New Roman"/>
          <w:color w:val="000000" w:themeColor="text1"/>
          <w:sz w:val="32"/>
          <w:szCs w:val="32"/>
          <w14:textFill>
            <w14:solidFill>
              <w14:schemeClr w14:val="tx1"/>
            </w14:solidFill>
          </w14:textFill>
        </w:rPr>
        <w:t>天河智慧城“十四五”</w:t>
      </w:r>
      <w:r>
        <w:rPr>
          <w:rFonts w:ascii="Times New Roman" w:hAnsi="Times New Roman" w:eastAsia="仿宋_GB2312" w:cs="Times New Roman"/>
          <w:color w:val="000000" w:themeColor="text1"/>
          <w:sz w:val="32"/>
          <w:szCs w:val="32"/>
          <w14:textFill>
            <w14:solidFill>
              <w14:schemeClr w14:val="tx1"/>
            </w14:solidFill>
          </w14:textFill>
        </w:rPr>
        <w:t>发展定位。围绕</w:t>
      </w:r>
      <w:r>
        <w:rPr>
          <w:rFonts w:hint="eastAsia" w:ascii="Times New Roman" w:hAnsi="Times New Roman" w:eastAsia="仿宋_GB2312" w:cs="Times New Roman"/>
          <w:color w:val="000000" w:themeColor="text1"/>
          <w:sz w:val="32"/>
          <w:szCs w:val="32"/>
          <w14:textFill>
            <w14:solidFill>
              <w14:schemeClr w14:val="tx1"/>
            </w14:solidFill>
          </w14:textFill>
        </w:rPr>
        <w:t>科技创新、产业发展、空间释放</w:t>
      </w:r>
      <w:r>
        <w:rPr>
          <w:rFonts w:ascii="Times New Roman" w:hAnsi="Times New Roman" w:eastAsia="仿宋_GB2312" w:cs="Times New Roman"/>
          <w:color w:val="000000" w:themeColor="text1"/>
          <w:sz w:val="32"/>
          <w:szCs w:val="32"/>
          <w14:textFill>
            <w14:solidFill>
              <w14:schemeClr w14:val="tx1"/>
            </w14:solidFill>
          </w14:textFill>
        </w:rPr>
        <w:t>等多个维度，提出</w:t>
      </w:r>
      <w:r>
        <w:rPr>
          <w:rFonts w:hint="eastAsia" w:ascii="Times New Roman" w:hAnsi="Times New Roman" w:eastAsia="仿宋_GB2312" w:cs="Times New Roman"/>
          <w:color w:val="000000" w:themeColor="text1"/>
          <w:sz w:val="32"/>
          <w:szCs w:val="32"/>
          <w14:textFill>
            <w14:solidFill>
              <w14:schemeClr w14:val="tx1"/>
            </w14:solidFill>
          </w14:textFill>
        </w:rPr>
        <w:t>定性和定量化（</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项指标</w:t>
      </w:r>
      <w:r>
        <w:rPr>
          <w:rFonts w:hint="eastAsia" w:ascii="Times New Roman" w:hAnsi="Times New Roman" w:eastAsia="仿宋_GB2312" w:cs="Times New Roman"/>
          <w:color w:val="000000" w:themeColor="text1"/>
          <w:sz w:val="32"/>
          <w:szCs w:val="32"/>
          <w14:textFill>
            <w14:solidFill>
              <w14:schemeClr w14:val="tx1"/>
            </w14:solidFill>
          </w14:textFill>
        </w:rPr>
        <w:t>）的发展目标建议</w:t>
      </w:r>
      <w:r>
        <w:rPr>
          <w:rFonts w:ascii="Times New Roman" w:hAnsi="Times New Roman" w:eastAsia="仿宋_GB2312" w:cs="Times New Roman"/>
          <w:color w:val="000000" w:themeColor="text1"/>
          <w:sz w:val="32"/>
          <w:szCs w:val="32"/>
          <w14:textFill>
            <w14:solidFill>
              <w14:schemeClr w14:val="tx1"/>
            </w14:solidFill>
          </w14:textFill>
        </w:rPr>
        <w:t>。</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第四章是重点战略举措</w:t>
      </w:r>
      <w:r>
        <w:rPr>
          <w:rFonts w:hint="eastAsia" w:ascii="Times New Roman" w:hAnsi="Times New Roman" w:eastAsia="仿宋_GB2312" w:cs="Times New Roman"/>
          <w:color w:val="000000" w:themeColor="text1"/>
          <w:sz w:val="32"/>
          <w:szCs w:val="32"/>
          <w14:textFill>
            <w14:solidFill>
              <w14:schemeClr w14:val="tx1"/>
            </w14:solidFill>
          </w14:textFill>
        </w:rPr>
        <w:t>，结合天河智慧城存在问题、面临机遇和形势，围绕“十四五”发展定位和目标，从产业发展、创新集聚、品牌打造、空间释放、区域协同等方面，针对性的提出五大重点战略举措，强化产业链高端化和协同发展、加速科技创新资源集聚、打响区域品牌、加强空间释放、打开区域协同创新发展新局面，以支撑发展定位和目标的实现。</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五</w:t>
      </w:r>
      <w:r>
        <w:rPr>
          <w:rFonts w:ascii="Times New Roman" w:hAnsi="Times New Roman" w:eastAsia="仿宋_GB2312" w:cs="Times New Roman"/>
          <w:b/>
          <w:bCs/>
          <w:color w:val="000000" w:themeColor="text1"/>
          <w:sz w:val="32"/>
          <w:szCs w:val="32"/>
          <w14:textFill>
            <w14:solidFill>
              <w14:schemeClr w14:val="tx1"/>
            </w14:solidFill>
          </w14:textFill>
        </w:rPr>
        <w:t>章是主导产业及空间布局</w:t>
      </w:r>
      <w:r>
        <w:rPr>
          <w:rFonts w:ascii="Times New Roman" w:hAnsi="Times New Roman" w:eastAsia="仿宋_GB2312" w:cs="Times New Roman"/>
          <w:color w:val="000000" w:themeColor="text1"/>
          <w:sz w:val="32"/>
          <w:szCs w:val="32"/>
          <w14:textFill>
            <w14:solidFill>
              <w14:schemeClr w14:val="tx1"/>
            </w14:solidFill>
          </w14:textFill>
        </w:rPr>
        <w:t>，统筹考虑国家、省、市</w:t>
      </w:r>
      <w:r>
        <w:rPr>
          <w:rFonts w:hint="eastAsia" w:ascii="Times New Roman" w:hAnsi="Times New Roman" w:eastAsia="仿宋_GB2312" w:cs="Times New Roman"/>
          <w:color w:val="000000" w:themeColor="text1"/>
          <w:sz w:val="32"/>
          <w:szCs w:val="32"/>
          <w14:textFill>
            <w14:solidFill>
              <w14:schemeClr w14:val="tx1"/>
            </w14:solidFill>
          </w14:textFill>
        </w:rPr>
        <w:t>、区产业发展</w:t>
      </w:r>
      <w:r>
        <w:rPr>
          <w:rFonts w:ascii="Times New Roman" w:hAnsi="Times New Roman" w:eastAsia="仿宋_GB2312" w:cs="Times New Roman"/>
          <w:color w:val="000000" w:themeColor="text1"/>
          <w:sz w:val="32"/>
          <w:szCs w:val="32"/>
          <w14:textFill>
            <w14:solidFill>
              <w14:schemeClr w14:val="tx1"/>
            </w14:solidFill>
          </w14:textFill>
        </w:rPr>
        <w:t>导向，数字经济产业发展趋势、潜力，以及</w:t>
      </w:r>
      <w:r>
        <w:rPr>
          <w:rFonts w:hint="eastAsia" w:ascii="Times New Roman" w:hAnsi="Times New Roman" w:eastAsia="仿宋_GB2312" w:cs="Times New Roman"/>
          <w:color w:val="000000" w:themeColor="text1"/>
          <w:sz w:val="32"/>
          <w:szCs w:val="32"/>
          <w14:textFill>
            <w14:solidFill>
              <w14:schemeClr w14:val="tx1"/>
            </w14:solidFill>
          </w14:textFill>
        </w:rPr>
        <w:t>天河智慧城</w:t>
      </w:r>
      <w:r>
        <w:rPr>
          <w:rFonts w:ascii="Times New Roman" w:hAnsi="Times New Roman" w:eastAsia="仿宋_GB2312" w:cs="Times New Roman"/>
          <w:color w:val="000000" w:themeColor="text1"/>
          <w:sz w:val="32"/>
          <w:szCs w:val="32"/>
          <w14:textFill>
            <w14:solidFill>
              <w14:schemeClr w14:val="tx1"/>
            </w14:solidFill>
          </w14:textFill>
        </w:rPr>
        <w:t>产业发展现状、基础、资源，</w:t>
      </w:r>
      <w:r>
        <w:rPr>
          <w:rFonts w:hint="eastAsia" w:ascii="Times New Roman" w:hAnsi="Times New Roman" w:eastAsia="仿宋_GB2312" w:cs="Times New Roman"/>
          <w:color w:val="000000" w:themeColor="text1"/>
          <w:sz w:val="32"/>
          <w:szCs w:val="32"/>
          <w14:textFill>
            <w14:solidFill>
              <w14:schemeClr w14:val="tx1"/>
            </w14:solidFill>
          </w14:textFill>
        </w:rPr>
        <w:t>构建</w:t>
      </w:r>
      <w:r>
        <w:rPr>
          <w:rFonts w:ascii="Times New Roman" w:hAnsi="Times New Roman" w:eastAsia="仿宋_GB2312" w:cs="Times New Roman"/>
          <w:color w:val="000000" w:themeColor="text1"/>
          <w:sz w:val="32"/>
          <w:szCs w:val="32"/>
          <w14:textFill>
            <w14:solidFill>
              <w14:schemeClr w14:val="tx1"/>
            </w14:solidFill>
          </w14:textFill>
        </w:rPr>
        <w:t>以新一代信息技术产业</w:t>
      </w:r>
      <w:r>
        <w:rPr>
          <w:rFonts w:hint="eastAsia" w:ascii="Times New Roman" w:hAnsi="Times New Roman" w:eastAsia="仿宋_GB2312" w:cs="Times New Roman"/>
          <w:color w:val="000000" w:themeColor="text1"/>
          <w:sz w:val="32"/>
          <w:szCs w:val="32"/>
          <w14:textFill>
            <w14:solidFill>
              <w14:schemeClr w14:val="tx1"/>
            </w14:solidFill>
          </w14:textFill>
        </w:rPr>
        <w:t>为主体</w:t>
      </w:r>
      <w:r>
        <w:rPr>
          <w:rFonts w:ascii="Times New Roman" w:hAnsi="Times New Roman" w:eastAsia="仿宋_GB2312" w:cs="Times New Roman"/>
          <w:color w:val="000000" w:themeColor="text1"/>
          <w:sz w:val="32"/>
          <w:szCs w:val="32"/>
          <w14:textFill>
            <w14:solidFill>
              <w14:schemeClr w14:val="tx1"/>
            </w14:solidFill>
          </w14:textFill>
        </w:rPr>
        <w:t>，数字创意产业</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现代都市工业</w:t>
      </w:r>
      <w:r>
        <w:rPr>
          <w:rFonts w:hint="eastAsia" w:ascii="Times New Roman" w:hAnsi="Times New Roman" w:eastAsia="仿宋_GB2312" w:cs="Times New Roman"/>
          <w:color w:val="000000" w:themeColor="text1"/>
          <w:sz w:val="32"/>
          <w:szCs w:val="32"/>
          <w14:textFill>
            <w14:solidFill>
              <w14:schemeClr w14:val="tx1"/>
            </w14:solidFill>
          </w14:textFill>
        </w:rPr>
        <w:t>为两翼</w:t>
      </w:r>
      <w:r>
        <w:rPr>
          <w:rFonts w:ascii="Times New Roman" w:hAnsi="Times New Roman" w:eastAsia="仿宋_GB2312" w:cs="Times New Roman"/>
          <w:color w:val="000000" w:themeColor="text1"/>
          <w:sz w:val="32"/>
          <w:szCs w:val="32"/>
          <w14:textFill>
            <w14:solidFill>
              <w14:schemeClr w14:val="tx1"/>
            </w14:solidFill>
          </w14:textFill>
        </w:rPr>
        <w:t>，未来产业</w:t>
      </w:r>
      <w:r>
        <w:rPr>
          <w:rFonts w:hint="eastAsia" w:ascii="Times New Roman" w:hAnsi="Times New Roman" w:eastAsia="仿宋_GB2312" w:cs="Times New Roman"/>
          <w:color w:val="000000" w:themeColor="text1"/>
          <w:sz w:val="32"/>
          <w:szCs w:val="32"/>
          <w14:textFill>
            <w14:solidFill>
              <w14:schemeClr w14:val="tx1"/>
            </w14:solidFill>
          </w14:textFill>
        </w:rPr>
        <w:t>和科技</w:t>
      </w:r>
      <w:r>
        <w:rPr>
          <w:rFonts w:ascii="Times New Roman" w:hAnsi="Times New Roman" w:eastAsia="仿宋_GB2312" w:cs="Times New Roman"/>
          <w:color w:val="000000" w:themeColor="text1"/>
          <w:sz w:val="32"/>
          <w:szCs w:val="32"/>
          <w14:textFill>
            <w14:solidFill>
              <w14:schemeClr w14:val="tx1"/>
            </w14:solidFill>
          </w14:textFill>
        </w:rPr>
        <w:t>服务业</w:t>
      </w:r>
      <w:r>
        <w:rPr>
          <w:rFonts w:hint="eastAsia" w:ascii="Times New Roman" w:hAnsi="Times New Roman" w:eastAsia="仿宋_GB2312" w:cs="Times New Roman"/>
          <w:color w:val="000000" w:themeColor="text1"/>
          <w:sz w:val="32"/>
          <w:szCs w:val="32"/>
          <w14:textFill>
            <w14:solidFill>
              <w14:schemeClr w14:val="tx1"/>
            </w14:solidFill>
          </w14:textFill>
        </w:rPr>
        <w:t>为辅助的</w:t>
      </w:r>
      <w:r>
        <w:rPr>
          <w:rFonts w:ascii="Times New Roman" w:hAnsi="Times New Roman" w:eastAsia="仿宋_GB2312" w:cs="Times New Roman"/>
          <w:color w:val="000000" w:themeColor="text1"/>
          <w:sz w:val="32"/>
          <w:szCs w:val="32"/>
          <w14:textFill>
            <w14:solidFill>
              <w14:schemeClr w14:val="tx1"/>
            </w14:solidFill>
          </w14:textFill>
        </w:rPr>
        <w:t>“一主两翼两辅”产业发展体系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对每个产业分别提出发展路径建议，并通过专栏方式呈现重点</w:t>
      </w:r>
      <w:r>
        <w:rPr>
          <w:rFonts w:hint="eastAsia" w:ascii="Times New Roman" w:hAnsi="Times New Roman" w:eastAsia="仿宋_GB2312" w:cs="Times New Roman"/>
          <w:color w:val="000000" w:themeColor="text1"/>
          <w:sz w:val="32"/>
          <w:szCs w:val="32"/>
          <w14:textFill>
            <w14:solidFill>
              <w14:schemeClr w14:val="tx1"/>
            </w14:solidFill>
          </w14:textFill>
        </w:rPr>
        <w:t>发展措施和领域</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同时，结合广州科技创新轴、三大产业带，以及我区“两轴两带多片区”空间发展格局，提出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两</w:t>
      </w:r>
      <w:r>
        <w:rPr>
          <w:rFonts w:ascii="Times New Roman" w:hAnsi="Times New Roman" w:eastAsia="仿宋_GB2312" w:cs="Times New Roman"/>
          <w:color w:val="000000" w:themeColor="text1"/>
          <w:sz w:val="32"/>
          <w:szCs w:val="32"/>
          <w14:textFill>
            <w14:solidFill>
              <w14:schemeClr w14:val="tx1"/>
            </w14:solidFill>
          </w14:textFill>
        </w:rPr>
        <w:t>区联动”产业空间布局</w:t>
      </w:r>
      <w:r>
        <w:rPr>
          <w:rFonts w:hint="eastAsia" w:ascii="Times New Roman" w:hAnsi="Times New Roman" w:eastAsia="仿宋_GB2312" w:cs="Times New Roman"/>
          <w:color w:val="000000" w:themeColor="text1"/>
          <w:sz w:val="32"/>
          <w:szCs w:val="32"/>
          <w14:textFill>
            <w14:solidFill>
              <w14:schemeClr w14:val="tx1"/>
            </w14:solidFill>
          </w14:textFill>
        </w:rPr>
        <w:t>建议</w:t>
      </w:r>
      <w:r>
        <w:rPr>
          <w:rFonts w:ascii="Times New Roman" w:hAnsi="Times New Roman" w:eastAsia="仿宋_GB2312" w:cs="Times New Roman"/>
          <w:color w:val="000000" w:themeColor="text1"/>
          <w:sz w:val="32"/>
          <w:szCs w:val="32"/>
          <w14:textFill>
            <w14:solidFill>
              <w14:schemeClr w14:val="tx1"/>
            </w14:solidFill>
          </w14:textFill>
        </w:rPr>
        <w:t>。</w:t>
      </w:r>
    </w:p>
    <w:p>
      <w:pPr>
        <w:pStyle w:val="15"/>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第六章和第七章是主要任务和保障措施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紧扣“十四五”发展需求，保障发展目标实现，从配套环境、招商引资、人才引育、智慧城市和服务平台建设等角度提出了五大任务建议。同时，围绕组织领导、政策支持、营商环境、激励考核和宣传推广提出了保障措施建议。</w:t>
      </w:r>
    </w:p>
    <w:p>
      <w:pPr>
        <w:pStyle w:val="15"/>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二</w:t>
      </w:r>
      <w:r>
        <w:rPr>
          <w:rFonts w:ascii="Times New Roman" w:hAnsi="黑体" w:eastAsia="黑体" w:cs="Times New Roman"/>
          <w:color w:val="000000" w:themeColor="text1"/>
          <w:sz w:val="32"/>
          <w:szCs w:val="32"/>
          <w14:textFill>
            <w14:solidFill>
              <w14:schemeClr w14:val="tx1"/>
            </w14:solidFill>
          </w14:textFill>
        </w:rPr>
        <w:t>、</w:t>
      </w:r>
      <w:r>
        <w:rPr>
          <w:rFonts w:hint="eastAsia" w:ascii="Times New Roman" w:hAnsi="黑体" w:eastAsia="黑体" w:cs="Times New Roman"/>
          <w:color w:val="000000" w:themeColor="text1"/>
          <w:sz w:val="32"/>
          <w:szCs w:val="32"/>
          <w14:textFill>
            <w14:solidFill>
              <w14:schemeClr w14:val="tx1"/>
            </w14:solidFill>
          </w14:textFill>
        </w:rPr>
        <w:t>关于天河智慧城发展基础和面临主要问题</w:t>
      </w:r>
    </w:p>
    <w:p>
      <w:pPr>
        <w:pStyle w:val="15"/>
        <w:spacing w:line="600" w:lineRule="exact"/>
        <w:ind w:firstLine="640" w:firstLineChars="200"/>
        <w:rPr>
          <w:rFonts w:ascii="Times New Roman" w:hAnsi="Times New Roman" w:eastAsia="仿宋_GB2312" w:cs="Times New Roman"/>
          <w:bCs/>
          <w:color w:val="000000" w:themeColor="text1"/>
          <w:sz w:val="32"/>
          <w:szCs w:val="20"/>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000000" w:themeColor="text1"/>
          <w:sz w:val="32"/>
          <w:szCs w:val="32"/>
          <w14:textFill>
            <w14:solidFill>
              <w14:schemeClr w14:val="tx1"/>
            </w14:solidFill>
          </w14:textFill>
        </w:rPr>
        <w:t>取得成效</w:t>
      </w:r>
      <w:r>
        <w:rPr>
          <w:rFonts w:ascii="Times New Roman" w:hAnsi="Times New Roman" w:eastAsia="楷体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“十三五”期间，天河智慧城GDP（2020年643.76亿元）</w:t>
      </w:r>
      <w:r>
        <w:rPr>
          <w:rStyle w:val="14"/>
          <w:rFonts w:ascii="Times New Roman" w:hAnsi="Times New Roman" w:eastAsia="仿宋_GB2312" w:cs="Times New Roman"/>
          <w:color w:val="000000" w:themeColor="text1"/>
          <w:sz w:val="32"/>
          <w:szCs w:val="20"/>
          <w14:textFill>
            <w14:solidFill>
              <w14:schemeClr w14:val="tx1"/>
            </w14:solidFill>
          </w14:textFill>
        </w:rPr>
        <w:footnoteReference w:id="0"/>
      </w:r>
      <w:r>
        <w:rPr>
          <w:rFonts w:ascii="Times New Roman" w:hAnsi="Times New Roman" w:eastAsia="仿宋_GB2312" w:cs="Times New Roman"/>
          <w:color w:val="000000" w:themeColor="text1"/>
          <w:sz w:val="32"/>
          <w:szCs w:val="20"/>
          <w14:textFill>
            <w14:solidFill>
              <w14:schemeClr w14:val="tx1"/>
            </w14:solidFill>
          </w14:textFill>
        </w:rPr>
        <w:t>已超越“十三五”设定目标（510-530亿元）。</w:t>
      </w:r>
      <w:r>
        <w:rPr>
          <w:rFonts w:ascii="Times New Roman" w:hAnsi="Times New Roman" w:eastAsia="仿宋_GB2312" w:cs="Times New Roman"/>
          <w:bCs/>
          <w:color w:val="000000" w:themeColor="text1"/>
          <w:sz w:val="32"/>
          <w:szCs w:val="20"/>
          <w14:textFill>
            <w14:solidFill>
              <w14:schemeClr w14:val="tx1"/>
            </w14:solidFill>
          </w14:textFill>
        </w:rPr>
        <w:t>地区经济综合实力加速提升，产业结构和层次进一步优化，科技创新驱动能力明显增强，园区综合服务体系日益完善，土地空间资源开发稳步推进，基础配套环境建设不断改善。</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存在不足。</w:t>
      </w:r>
      <w:r>
        <w:rPr>
          <w:rFonts w:ascii="Times New Roman" w:hAnsi="Times New Roman" w:eastAsia="仿宋_GB2312" w:cs="Times New Roman"/>
          <w:color w:val="000000" w:themeColor="text1"/>
          <w:sz w:val="32"/>
          <w:szCs w:val="20"/>
          <w14:textFill>
            <w14:solidFill>
              <w14:schemeClr w14:val="tx1"/>
            </w14:solidFill>
          </w14:textFill>
        </w:rPr>
        <w:t>与发达地区相比，天河智慧城发展仍存在诸多不足之处，主要表现有以下五点：</w:t>
      </w:r>
      <w:r>
        <w:rPr>
          <w:rFonts w:ascii="Times New Roman" w:hAnsi="Times New Roman" w:eastAsia="仿宋_GB2312" w:cs="Times New Roman"/>
          <w:b/>
          <w:color w:val="000000" w:themeColor="text1"/>
          <w:sz w:val="32"/>
          <w:szCs w:val="20"/>
          <w14:textFill>
            <w14:solidFill>
              <w14:schemeClr w14:val="tx1"/>
            </w14:solidFill>
          </w14:textFill>
        </w:rPr>
        <w:t>一是整体发展能级有待进一步提升</w:t>
      </w:r>
      <w:r>
        <w:rPr>
          <w:rFonts w:ascii="Times New Roman" w:hAnsi="Times New Roman" w:eastAsia="仿宋_GB2312" w:cs="Times New Roman"/>
          <w:color w:val="000000" w:themeColor="text1"/>
          <w:sz w:val="32"/>
          <w:szCs w:val="20"/>
          <w14:textFill>
            <w14:solidFill>
              <w14:schemeClr w14:val="tx1"/>
            </w14:solidFill>
          </w14:textFill>
        </w:rPr>
        <w:t>，智慧城核心区经济规模和效益指标与先进地区存在着较大差距（如GDP、营收、税收等总量指标，和地均产出、人均产值、研发强度、高企占比等相对指标），智谷片区的经济社会发展则仍处于起步阶段。从产业和创新生态看，创新服务、科技服务、资金融通、人才服务体系等不够高效；从区域影响力看，还未形成清晰鲜明、特色突出的总体定位和品牌形象，知名度、影响力、号召力有待提高。</w:t>
      </w:r>
      <w:r>
        <w:rPr>
          <w:rFonts w:ascii="Times New Roman" w:hAnsi="Times New Roman" w:eastAsia="仿宋_GB2312" w:cs="Times New Roman"/>
          <w:b/>
          <w:color w:val="000000" w:themeColor="text1"/>
          <w:sz w:val="32"/>
          <w:szCs w:val="20"/>
          <w14:textFill>
            <w14:solidFill>
              <w14:schemeClr w14:val="tx1"/>
            </w14:solidFill>
          </w14:textFill>
        </w:rPr>
        <w:t>二是价值链高端环节有待进一步突破</w:t>
      </w:r>
      <w:r>
        <w:rPr>
          <w:rFonts w:ascii="Times New Roman" w:hAnsi="Times New Roman" w:eastAsia="仿宋_GB2312" w:cs="Times New Roman"/>
          <w:color w:val="000000" w:themeColor="text1"/>
          <w:sz w:val="32"/>
          <w:szCs w:val="20"/>
          <w14:textFill>
            <w14:solidFill>
              <w14:schemeClr w14:val="tx1"/>
            </w14:solidFill>
          </w14:textFill>
        </w:rPr>
        <w:t>，产业发展总体仍处于产业链和价值链中低端，科技创新能力和产品竞争力不够强；产业主体多为腰部企业或细分领域领军企业，缺乏具备产业链和高端要素配置能力的龙头企业；战略性新兴产业发展的顶层设计和前瞻性布局有待加强。</w:t>
      </w:r>
      <w:r>
        <w:rPr>
          <w:rFonts w:ascii="Times New Roman" w:hAnsi="Times New Roman" w:eastAsia="仿宋_GB2312" w:cs="Times New Roman"/>
          <w:b/>
          <w:color w:val="000000" w:themeColor="text1"/>
          <w:sz w:val="32"/>
          <w:szCs w:val="20"/>
          <w14:textFill>
            <w14:solidFill>
              <w14:schemeClr w14:val="tx1"/>
            </w14:solidFill>
          </w14:textFill>
        </w:rPr>
        <w:t>三是科技创新资源有待进一步完善</w:t>
      </w:r>
      <w:r>
        <w:rPr>
          <w:rFonts w:ascii="Times New Roman" w:hAnsi="Times New Roman" w:eastAsia="仿宋_GB2312" w:cs="Times New Roman"/>
          <w:color w:val="000000" w:themeColor="text1"/>
          <w:sz w:val="32"/>
          <w:szCs w:val="20"/>
          <w14:textFill>
            <w14:solidFill>
              <w14:schemeClr w14:val="tx1"/>
            </w14:solidFill>
          </w14:textFill>
        </w:rPr>
        <w:t>，重大科技基础创新平台数量仍较少，创新型企业和人才缺少，企业专利缺少前沿性、引领性关键核心技术成果和自主知识产权，缺乏国际顶尖级的战略科学家团队。</w:t>
      </w:r>
      <w:r>
        <w:rPr>
          <w:rFonts w:ascii="Times New Roman" w:hAnsi="Times New Roman" w:eastAsia="仿宋_GB2312" w:cs="Times New Roman"/>
          <w:b/>
          <w:color w:val="000000" w:themeColor="text1"/>
          <w:sz w:val="32"/>
          <w:szCs w:val="20"/>
          <w14:textFill>
            <w14:solidFill>
              <w14:schemeClr w14:val="tx1"/>
            </w14:solidFill>
          </w14:textFill>
        </w:rPr>
        <w:t>四是土地整备工作有待进一步加强</w:t>
      </w:r>
      <w:r>
        <w:rPr>
          <w:rFonts w:ascii="Times New Roman" w:hAnsi="Times New Roman" w:eastAsia="仿宋_GB2312" w:cs="Times New Roman"/>
          <w:color w:val="000000" w:themeColor="text1"/>
          <w:sz w:val="32"/>
          <w:szCs w:val="20"/>
          <w14:textFill>
            <w14:solidFill>
              <w14:schemeClr w14:val="tx1"/>
            </w14:solidFill>
          </w14:textFill>
        </w:rPr>
        <w:t>，智慧城核心区现有可开发利用土地资源</w:t>
      </w:r>
      <w:r>
        <w:rPr>
          <w:rFonts w:hint="eastAsia" w:ascii="Times New Roman" w:hAnsi="Times New Roman" w:eastAsia="仿宋_GB2312" w:cs="Times New Roman"/>
          <w:color w:val="000000" w:themeColor="text1"/>
          <w:sz w:val="32"/>
          <w:szCs w:val="20"/>
          <w14:textFill>
            <w14:solidFill>
              <w14:schemeClr w14:val="tx1"/>
            </w14:solidFill>
          </w14:textFill>
        </w:rPr>
        <w:t>紧张</w:t>
      </w:r>
      <w:r>
        <w:rPr>
          <w:rFonts w:ascii="Times New Roman" w:hAnsi="Times New Roman" w:eastAsia="仿宋_GB2312" w:cs="Times New Roman"/>
          <w:color w:val="000000" w:themeColor="text1"/>
          <w:sz w:val="32"/>
          <w:szCs w:val="20"/>
          <w14:textFill>
            <w14:solidFill>
              <w14:schemeClr w14:val="tx1"/>
            </w14:solidFill>
          </w14:textFill>
        </w:rPr>
        <w:t>（预计“十四五”期间可收储土地为25</w:t>
      </w:r>
      <w:r>
        <w:rPr>
          <w:rFonts w:hint="eastAsia" w:ascii="Times New Roman" w:hAnsi="Times New Roman" w:eastAsia="仿宋_GB2312" w:cs="Times New Roman"/>
          <w:color w:val="000000" w:themeColor="text1"/>
          <w:sz w:val="32"/>
          <w:szCs w:val="20"/>
          <w14:textFill>
            <w14:solidFill>
              <w14:schemeClr w14:val="tx1"/>
            </w14:solidFill>
          </w14:textFill>
        </w:rPr>
        <w:t>5</w:t>
      </w:r>
      <w:r>
        <w:rPr>
          <w:rFonts w:ascii="Times New Roman" w:hAnsi="Times New Roman" w:eastAsia="仿宋_GB2312" w:cs="Times New Roman"/>
          <w:color w:val="000000" w:themeColor="text1"/>
          <w:sz w:val="32"/>
          <w:szCs w:val="20"/>
          <w14:textFill>
            <w14:solidFill>
              <w14:schemeClr w14:val="tx1"/>
            </w14:solidFill>
          </w14:textFill>
        </w:rPr>
        <w:t>公顷，可</w:t>
      </w:r>
      <w:r>
        <w:rPr>
          <w:rFonts w:hint="eastAsia" w:ascii="Times New Roman" w:hAnsi="Times New Roman" w:eastAsia="仿宋_GB2312" w:cs="Times New Roman"/>
          <w:color w:val="000000" w:themeColor="text1"/>
          <w:sz w:val="32"/>
          <w:szCs w:val="20"/>
          <w14:textFill>
            <w14:solidFill>
              <w14:schemeClr w14:val="tx1"/>
            </w14:solidFill>
          </w14:textFill>
        </w:rPr>
        <w:t>供应</w:t>
      </w:r>
      <w:r>
        <w:rPr>
          <w:rFonts w:ascii="Times New Roman" w:hAnsi="Times New Roman" w:eastAsia="仿宋_GB2312" w:cs="Times New Roman"/>
          <w:color w:val="000000" w:themeColor="text1"/>
          <w:sz w:val="32"/>
          <w:szCs w:val="20"/>
          <w14:textFill>
            <w14:solidFill>
              <w14:schemeClr w14:val="tx1"/>
            </w14:solidFill>
          </w14:textFill>
        </w:rPr>
        <w:t>产业用地不足100公顷），智谷片区的土地收储出让工作仍存在进度慢等问题；</w:t>
      </w:r>
      <w:r>
        <w:rPr>
          <w:rFonts w:ascii="Times New Roman" w:hAnsi="Times New Roman" w:eastAsia="仿宋_GB2312" w:cs="Times New Roman"/>
          <w:b/>
          <w:color w:val="000000" w:themeColor="text1"/>
          <w:sz w:val="32"/>
          <w:szCs w:val="20"/>
          <w14:textFill>
            <w14:solidFill>
              <w14:schemeClr w14:val="tx1"/>
            </w14:solidFill>
          </w14:textFill>
        </w:rPr>
        <w:t>五是产城融合发展有待进一步深化</w:t>
      </w:r>
      <w:r>
        <w:rPr>
          <w:rFonts w:ascii="Times New Roman" w:hAnsi="Times New Roman" w:eastAsia="仿宋_GB2312" w:cs="Times New Roman"/>
          <w:color w:val="000000" w:themeColor="text1"/>
          <w:sz w:val="32"/>
          <w:szCs w:val="20"/>
          <w14:textFill>
            <w14:solidFill>
              <w14:schemeClr w14:val="tx1"/>
            </w14:solidFill>
          </w14:textFill>
        </w:rPr>
        <w:t>，在居住、先进教育和医疗等公共服务、生活和商业等方面都存在较大的配套不足问题。</w:t>
      </w:r>
    </w:p>
    <w:p>
      <w:pPr>
        <w:pStyle w:val="15"/>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三</w:t>
      </w:r>
      <w:r>
        <w:rPr>
          <w:rFonts w:ascii="Times New Roman" w:hAnsi="黑体" w:eastAsia="黑体" w:cs="Times New Roman"/>
          <w:color w:val="000000" w:themeColor="text1"/>
          <w:sz w:val="32"/>
          <w:szCs w:val="32"/>
          <w14:textFill>
            <w14:solidFill>
              <w14:schemeClr w14:val="tx1"/>
            </w14:solidFill>
          </w14:textFill>
        </w:rPr>
        <w:t>、</w:t>
      </w:r>
      <w:r>
        <w:rPr>
          <w:rFonts w:hint="eastAsia" w:ascii="Times New Roman" w:hAnsi="黑体" w:eastAsia="黑体" w:cs="Times New Roman"/>
          <w:color w:val="000000" w:themeColor="text1"/>
          <w:sz w:val="32"/>
          <w:szCs w:val="32"/>
          <w14:textFill>
            <w14:solidFill>
              <w14:schemeClr w14:val="tx1"/>
            </w14:solidFill>
          </w14:textFill>
        </w:rPr>
        <w:t>关于天河智慧城“十四五”发展定位与目标</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000000" w:themeColor="text1"/>
          <w:sz w:val="32"/>
          <w:szCs w:val="32"/>
          <w14:textFill>
            <w14:solidFill>
              <w14:schemeClr w14:val="tx1"/>
            </w14:solidFill>
          </w14:textFill>
        </w:rPr>
        <w:t>关于发展定位。</w:t>
      </w:r>
      <w:r>
        <w:rPr>
          <w:rFonts w:hint="eastAsia" w:ascii="仿宋_GB2312" w:hAnsi="仿宋_GB2312" w:eastAsia="仿宋_GB2312" w:cs="仿宋_GB2312"/>
          <w:color w:val="000000" w:themeColor="text1"/>
          <w:sz w:val="32"/>
          <w:szCs w:val="32"/>
          <w14:textFill>
            <w14:solidFill>
              <w14:schemeClr w14:val="tx1"/>
            </w14:solidFill>
          </w14:textFill>
        </w:rPr>
        <w:t>根据我区“十四五”规划纲要，天河智慧城定位为“粤港澳大湾区科技协同创新引领区、广深港澳科技创新走廊和广州科技创新轴的关键节点、城市更新样板示范区”，天河区第十次党代会提出“推动战略性新兴产业向天河智慧城和天河智谷片区集聚发展，打造人工智能和数字经济高地、产城深度融合典范”，结合纲要和党代会精神，将天河智慧城定位为“粤港澳大湾区科技协同创新引领区、广深港澳科技创新走廊和广州科技创新轴的关键节点、产城深度融合发展区”</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5"/>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关于发展目标</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围绕规划确定的天河智慧城发展定位，提出天河智慧城的总体发展目标及各领域具体目标，并设置14项指标体系（详细指标体系及目标设置依据详见附件2）。总体目标方面，到2025年，天河智慧城综合实力进一步跃升，天河高新区晋级为国家级高新区，营业收入突破1540-1680亿元，税收收入28-30亿元，年末从业人员达6-7万人。具体目标方面，围绕科技创新、产业发展、空间释放3个方面提出具体目标。</w:t>
      </w:r>
      <w:r>
        <w:rPr>
          <w:rFonts w:hint="eastAsia" w:ascii="Times New Roman" w:hAnsi="Times New Roman" w:eastAsia="仿宋_GB2312" w:cs="Times New Roman"/>
          <w:b/>
          <w:bCs/>
          <w:color w:val="000000" w:themeColor="text1"/>
          <w:sz w:val="32"/>
          <w:szCs w:val="32"/>
          <w14:textFill>
            <w14:solidFill>
              <w14:schemeClr w14:val="tx1"/>
            </w14:solidFill>
          </w14:textFill>
        </w:rPr>
        <w:t>创新能力进一步提高</w:t>
      </w:r>
      <w:r>
        <w:rPr>
          <w:rFonts w:hint="eastAsia" w:ascii="Times New Roman" w:hAnsi="Times New Roman" w:eastAsia="仿宋_GB2312" w:cs="Times New Roman"/>
          <w:color w:val="000000" w:themeColor="text1"/>
          <w:sz w:val="32"/>
          <w:szCs w:val="32"/>
          <w14:textFill>
            <w14:solidFill>
              <w14:schemeClr w14:val="tx1"/>
            </w14:solidFill>
          </w14:textFill>
        </w:rPr>
        <w:t>，创新资源进一步集聚，拥有高新技术企业数540-600家，专利申请总量4500-5000件，从事科技活动人员数2-2.3万人；创新成果转化成效显著，孵化培育创新型科技企业200-300家，拥有100-110家市级以上新型研发机构。</w:t>
      </w:r>
      <w:r>
        <w:rPr>
          <w:rFonts w:hint="eastAsia" w:ascii="Times New Roman" w:hAnsi="Times New Roman" w:eastAsia="仿宋_GB2312" w:cs="Times New Roman"/>
          <w:b/>
          <w:bCs/>
          <w:color w:val="000000" w:themeColor="text1"/>
          <w:sz w:val="32"/>
          <w:szCs w:val="32"/>
          <w14:textFill>
            <w14:solidFill>
              <w14:schemeClr w14:val="tx1"/>
            </w14:solidFill>
          </w14:textFill>
        </w:rPr>
        <w:t>现代产业体系基本形成，</w:t>
      </w:r>
      <w:r>
        <w:rPr>
          <w:rFonts w:hint="eastAsia" w:ascii="Times New Roman" w:hAnsi="Times New Roman" w:eastAsia="仿宋_GB2312" w:cs="Times New Roman"/>
          <w:color w:val="000000" w:themeColor="text1"/>
          <w:sz w:val="32"/>
          <w:szCs w:val="32"/>
          <w14:textFill>
            <w14:solidFill>
              <w14:schemeClr w14:val="tx1"/>
            </w14:solidFill>
          </w14:textFill>
        </w:rPr>
        <w:t>高新技术企业规模数量和质量效益进一步提升，其中高新技术企业营业收入740-800亿元，软件企业营业收入930-1020亿元，新增现代都市工业企业数量8-10家，拥有80-90家营收超亿元企业。</w:t>
      </w:r>
      <w:r>
        <w:rPr>
          <w:rFonts w:hint="eastAsia" w:ascii="Times New Roman" w:hAnsi="Times New Roman" w:eastAsia="仿宋_GB2312" w:cs="Times New Roman"/>
          <w:b/>
          <w:bCs/>
          <w:color w:val="000000" w:themeColor="text1"/>
          <w:sz w:val="32"/>
          <w:szCs w:val="32"/>
          <w14:textFill>
            <w14:solidFill>
              <w14:schemeClr w14:val="tx1"/>
            </w14:solidFill>
          </w14:textFill>
        </w:rPr>
        <w:t>城市功能品质显著提升，</w:t>
      </w:r>
      <w:r>
        <w:rPr>
          <w:rFonts w:hint="eastAsia" w:ascii="Times New Roman" w:hAnsi="Times New Roman" w:eastAsia="仿宋_GB2312" w:cs="Times New Roman"/>
          <w:color w:val="000000" w:themeColor="text1"/>
          <w:sz w:val="32"/>
          <w:szCs w:val="32"/>
          <w14:textFill>
            <w14:solidFill>
              <w14:schemeClr w14:val="tx1"/>
            </w14:solidFill>
          </w14:textFill>
        </w:rPr>
        <w:t>产业空间再造取得突破进展，土地收储500公顷，释放大批空间潜力，基本建成宜居宜业的现代化园区，全市乃至粤港澳大湾区产城融合发展典范。</w:t>
      </w:r>
    </w:p>
    <w:p>
      <w:pPr>
        <w:pStyle w:val="15"/>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四</w:t>
      </w:r>
      <w:r>
        <w:rPr>
          <w:rFonts w:ascii="Times New Roman" w:hAnsi="黑体" w:eastAsia="黑体" w:cs="Times New Roman"/>
          <w:color w:val="000000" w:themeColor="text1"/>
          <w:sz w:val="32"/>
          <w:szCs w:val="32"/>
          <w14:textFill>
            <w14:solidFill>
              <w14:schemeClr w14:val="tx1"/>
            </w14:solidFill>
          </w14:textFill>
        </w:rPr>
        <w:t>、</w:t>
      </w:r>
      <w:r>
        <w:rPr>
          <w:rFonts w:hint="eastAsia" w:ascii="Times New Roman" w:hAnsi="黑体" w:eastAsia="黑体" w:cs="Times New Roman"/>
          <w:color w:val="000000" w:themeColor="text1"/>
          <w:sz w:val="32"/>
          <w:szCs w:val="32"/>
          <w14:textFill>
            <w14:solidFill>
              <w14:schemeClr w14:val="tx1"/>
            </w14:solidFill>
          </w14:textFill>
        </w:rPr>
        <w:t>天河智慧城“十四五”发展重点战略举措</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000000" w:themeColor="text1"/>
          <w:sz w:val="32"/>
          <w:szCs w:val="32"/>
          <w14:textFill>
            <w14:solidFill>
              <w14:schemeClr w14:val="tx1"/>
            </w14:solidFill>
          </w14:textFill>
        </w:rPr>
        <w:t>强化产业链高端化和协同发展，打造区域“数字经济”发展引擎</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以龙头企业为带动引领，加快突破核心关键环节，加强数字化技术、产品和模式输出，深化产业链纵向深度整合、横向跨界融合，加快形成数字新基建产业集群竞争优势，做大做强网游动漫和电竞、智能网联汽车、人工智能及轨道交通、智慧城市产业生态，加快推动人工智能和数字经济发展高地建设。加快重大产业项目建设，发挥龙头项目引领带动作用，推动产业高质量集聚发展。用好用足天河高新区优势，打造人工智能和数字经济产业创新发展磁极。</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全面加速科技创新资源集聚，打造粤港澳大湾区创新策源主阵地</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积极融入广深港澳科技创新走廊和广州科技创新轴建设，依托中国工业互联网研究院广东分院、广州国家农业科创中心、中国移动粤港澳大湾区（广东）创新研究院、佳都科技、南方测绘等已有重大平台进一步深化产学研合作，争取落地一批国家级重大科技基础创新载体，鼓励企业创建研发机构，深化与港澳地区交流合作，切实提升创新效率和能级。全面融入天河区大孵化器战略，推动孵化器和众创空间提质增效，加强人才、技术、成果等创新要素集聚，积极建设综合性科技金融生态。构建“科学发现—技术发明—产业发展—生态优化—人才支撑”的全链条创新发展路径支撑体系。</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三</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凸显核心竞争优势和发展导向，打响“科创活力区”的区域品牌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以“科创活力区”为主题，打造天河智慧城品牌形象，扩大区域认知度和吸引力，形成产业和人才的磁吸效应。一方面凸显天河智慧城以云计算、大数据、物联网、人工智能、地理信息等科技创新型产业占优势地位的产业结构特点，加快树立创新型产业发展旗帜；另一方面凸显天河智慧城在研发创新、科技成果转移转化、创新型企业孵化等方面的生态优势，是天河区打造粤港澳大湾区创新策源地的主要支撑；此外通过打造具有活力的智慧化产城融合空间，推动云计算、大数据等技术与城市场景深度融合，擦亮园区“智慧”招牌。</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四</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积极开展土地收储，有序推进城市有机更新，拓展中心城区发展空间“新增量”</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强土地收储，高质量推进城市有机更新，大力增强产业空间和公共服务空间资源供给，释放产业、公共服务设施、居住空间。推动核心区做好机场影响区的发展空间提升工作，加强与国有权属土地所有方对接协调，争取更多发展空间；推动天河智谷片区启动区和二期建设，注重产业优先、住宅平衡，着力打造产城融合发展典范。探索新型产业用地突破，推动工业上楼，着力解决工业用地短缺问题。“十四五”期间，实现土地收储500公顷，供应土地233公顷，其中产业用地184公顷，居住及公共服务配套用地49公顷。</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rPr>
          <w:rFonts w:eastAsia="黑体"/>
          <w:color w:val="000000" w:themeColor="text1"/>
          <w14:textFill>
            <w14:solidFill>
              <w14:schemeClr w14:val="tx1"/>
            </w14:solidFill>
          </w14:textFill>
        </w:rPr>
      </w:pPr>
      <w:r>
        <w:rPr>
          <w:color w:val="000000" w:themeColor="text1"/>
          <w14:textFill>
            <w14:solidFill>
              <w14:schemeClr w14:val="tx1"/>
            </w14:solidFill>
          </w14:textFill>
        </w:rPr>
        <w:t xml:space="preserve">表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表 \* ARABIC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天河智慧城“十四五”期间土地收储和</w:t>
      </w:r>
      <w:r>
        <w:rPr>
          <w:rFonts w:hint="eastAsia" w:eastAsia="黑体"/>
          <w:color w:val="000000" w:themeColor="text1"/>
          <w14:textFill>
            <w14:solidFill>
              <w14:schemeClr w14:val="tx1"/>
            </w14:solidFill>
          </w14:textFill>
        </w:rPr>
        <w:t>供应</w:t>
      </w:r>
      <w:r>
        <w:rPr>
          <w:rFonts w:eastAsia="黑体"/>
          <w:color w:val="000000" w:themeColor="text1"/>
          <w14:textFill>
            <w14:solidFill>
              <w14:schemeClr w14:val="tx1"/>
            </w14:solidFill>
          </w14:textFill>
        </w:rPr>
        <w:t>计划</w:t>
      </w:r>
      <w:r>
        <w:rPr>
          <w:rFonts w:hint="eastAsia" w:eastAsia="黑体"/>
          <w:color w:val="000000" w:themeColor="text1"/>
          <w14:textFill>
            <w14:solidFill>
              <w14:schemeClr w14:val="tx1"/>
            </w14:solidFill>
          </w14:textFill>
        </w:rPr>
        <w:t>（公顷）</w:t>
      </w:r>
    </w:p>
    <w:tbl>
      <w:tblPr>
        <w:tblStyle w:val="11"/>
        <w:tblW w:w="8327" w:type="dxa"/>
        <w:tblInd w:w="0" w:type="dxa"/>
        <w:tblLayout w:type="fixed"/>
        <w:tblCellMar>
          <w:top w:w="0" w:type="dxa"/>
          <w:left w:w="0" w:type="dxa"/>
          <w:bottom w:w="0" w:type="dxa"/>
          <w:right w:w="0" w:type="dxa"/>
        </w:tblCellMar>
      </w:tblPr>
      <w:tblGrid>
        <w:gridCol w:w="1787"/>
        <w:gridCol w:w="1523"/>
        <w:gridCol w:w="1741"/>
        <w:gridCol w:w="1717"/>
        <w:gridCol w:w="1559"/>
      </w:tblGrid>
      <w:tr>
        <w:tblPrEx>
          <w:tblLayout w:type="fixed"/>
          <w:tblCellMar>
            <w:top w:w="0" w:type="dxa"/>
            <w:left w:w="0" w:type="dxa"/>
            <w:bottom w:w="0" w:type="dxa"/>
            <w:right w:w="0" w:type="dxa"/>
          </w:tblCellMar>
        </w:tblPrEx>
        <w:trPr>
          <w:trHeight w:val="417" w:hRule="atLeast"/>
        </w:trPr>
        <w:tc>
          <w:tcPr>
            <w:tcW w:w="1787"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eastAsia="仿宋"/>
                <w:b/>
                <w:bCs/>
                <w:color w:val="000000" w:themeColor="text1"/>
                <w:szCs w:val="21"/>
                <w14:textFill>
                  <w14:solidFill>
                    <w14:schemeClr w14:val="tx1"/>
                  </w14:solidFill>
                </w14:textFill>
              </w:rPr>
            </w:pPr>
          </w:p>
        </w:tc>
        <w:tc>
          <w:tcPr>
            <w:tcW w:w="1523"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szCs w:val="21"/>
                <w14:textFill>
                  <w14:solidFill>
                    <w14:schemeClr w14:val="tx1"/>
                  </w14:solidFill>
                </w14:textFill>
              </w:rPr>
            </w:pPr>
            <w:r>
              <w:rPr>
                <w:rFonts w:hint="eastAsia" w:eastAsia="仿宋"/>
                <w:b/>
                <w:bCs/>
                <w:color w:val="000000" w:themeColor="text1"/>
                <w:kern w:val="0"/>
                <w:szCs w:val="21"/>
                <w:lang w:bidi="ar"/>
                <w14:textFill>
                  <w14:solidFill>
                    <w14:schemeClr w14:val="tx1"/>
                  </w14:solidFill>
                </w14:textFill>
              </w:rPr>
              <w:t>计划</w:t>
            </w:r>
            <w:r>
              <w:rPr>
                <w:rFonts w:eastAsia="仿宋"/>
                <w:b/>
                <w:bCs/>
                <w:color w:val="000000" w:themeColor="text1"/>
                <w:kern w:val="0"/>
                <w:szCs w:val="21"/>
                <w:lang w:bidi="ar"/>
                <w14:textFill>
                  <w14:solidFill>
                    <w14:schemeClr w14:val="tx1"/>
                  </w14:solidFill>
                </w14:textFill>
              </w:rPr>
              <w:t>收储面积</w:t>
            </w:r>
          </w:p>
        </w:tc>
        <w:tc>
          <w:tcPr>
            <w:tcW w:w="5017"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kern w:val="0"/>
                <w:szCs w:val="21"/>
                <w:lang w:bidi="ar"/>
                <w14:textFill>
                  <w14:solidFill>
                    <w14:schemeClr w14:val="tx1"/>
                  </w14:solidFill>
                </w14:textFill>
              </w:rPr>
            </w:pPr>
            <w:r>
              <w:rPr>
                <w:rFonts w:hint="eastAsia" w:eastAsia="仿宋"/>
                <w:b/>
                <w:bCs/>
                <w:color w:val="000000" w:themeColor="text1"/>
                <w:kern w:val="0"/>
                <w:szCs w:val="21"/>
                <w:lang w:bidi="ar"/>
                <w14:textFill>
                  <w14:solidFill>
                    <w14:schemeClr w14:val="tx1"/>
                  </w14:solidFill>
                </w14:textFill>
              </w:rPr>
              <w:t>“十四五”供应计划</w:t>
            </w:r>
          </w:p>
        </w:tc>
      </w:tr>
      <w:tr>
        <w:tblPrEx>
          <w:tblLayout w:type="fixed"/>
          <w:tblCellMar>
            <w:top w:w="0" w:type="dxa"/>
            <w:left w:w="0" w:type="dxa"/>
            <w:bottom w:w="0" w:type="dxa"/>
            <w:right w:w="0" w:type="dxa"/>
          </w:tblCellMar>
        </w:tblPrEx>
        <w:trPr>
          <w:trHeight w:val="812" w:hRule="atLeast"/>
        </w:trPr>
        <w:tc>
          <w:tcPr>
            <w:tcW w:w="1787" w:type="dxa"/>
            <w:vMerge w:val="continue"/>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eastAsia="仿宋"/>
                <w:b/>
                <w:bCs/>
                <w:color w:val="000000" w:themeColor="text1"/>
                <w:szCs w:val="21"/>
                <w14:textFill>
                  <w14:solidFill>
                    <w14:schemeClr w14:val="tx1"/>
                  </w14:solidFill>
                </w14:textFill>
              </w:rPr>
            </w:pPr>
          </w:p>
        </w:tc>
        <w:tc>
          <w:tcPr>
            <w:tcW w:w="1523"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szCs w:val="21"/>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szCs w:val="21"/>
                <w14:textFill>
                  <w14:solidFill>
                    <w14:schemeClr w14:val="tx1"/>
                  </w14:solidFill>
                </w14:textFill>
              </w:rPr>
            </w:pPr>
            <w:r>
              <w:rPr>
                <w:rFonts w:hint="eastAsia" w:eastAsia="仿宋"/>
                <w:b/>
                <w:bCs/>
                <w:color w:val="000000" w:themeColor="text1"/>
                <w:kern w:val="0"/>
                <w:szCs w:val="21"/>
                <w:lang w:bidi="ar"/>
                <w14:textFill>
                  <w14:solidFill>
                    <w14:schemeClr w14:val="tx1"/>
                  </w14:solidFill>
                </w14:textFill>
              </w:rPr>
              <w:t>供应</w:t>
            </w:r>
            <w:r>
              <w:rPr>
                <w:rFonts w:eastAsia="仿宋"/>
                <w:b/>
                <w:bCs/>
                <w:color w:val="000000" w:themeColor="text1"/>
                <w:kern w:val="0"/>
                <w:szCs w:val="21"/>
                <w:lang w:bidi="ar"/>
                <w14:textFill>
                  <w14:solidFill>
                    <w14:schemeClr w14:val="tx1"/>
                  </w14:solidFill>
                </w14:textFill>
              </w:rPr>
              <w:t>面积</w:t>
            </w:r>
          </w:p>
        </w:tc>
        <w:tc>
          <w:tcPr>
            <w:tcW w:w="17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szCs w:val="21"/>
                <w14:textFill>
                  <w14:solidFill>
                    <w14:schemeClr w14:val="tx1"/>
                  </w14:solidFill>
                </w14:textFill>
              </w:rPr>
            </w:pPr>
            <w:r>
              <w:rPr>
                <w:rFonts w:hint="eastAsia" w:eastAsia="仿宋"/>
                <w:b/>
                <w:bCs/>
                <w:color w:val="000000" w:themeColor="text1"/>
                <w:kern w:val="0"/>
                <w:szCs w:val="21"/>
                <w:lang w:bidi="ar"/>
                <w14:textFill>
                  <w14:solidFill>
                    <w14:schemeClr w14:val="tx1"/>
                  </w14:solidFill>
                </w14:textFill>
              </w:rPr>
              <w:t>其中：</w:t>
            </w:r>
            <w:r>
              <w:rPr>
                <w:rFonts w:eastAsia="仿宋"/>
                <w:b/>
                <w:bCs/>
                <w:color w:val="000000" w:themeColor="text1"/>
                <w:kern w:val="0"/>
                <w:szCs w:val="21"/>
                <w:lang w:bidi="ar"/>
                <w14:textFill>
                  <w14:solidFill>
                    <w14:schemeClr w14:val="tx1"/>
                  </w14:solidFill>
                </w14:textFill>
              </w:rPr>
              <w:t>产业用地面积</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b/>
                <w:bCs/>
                <w:color w:val="000000" w:themeColor="text1"/>
                <w:szCs w:val="21"/>
                <w14:textFill>
                  <w14:solidFill>
                    <w14:schemeClr w14:val="tx1"/>
                  </w14:solidFill>
                </w14:textFill>
              </w:rPr>
            </w:pPr>
            <w:r>
              <w:rPr>
                <w:rFonts w:hint="eastAsia" w:eastAsia="仿宋"/>
                <w:b/>
                <w:bCs/>
                <w:color w:val="000000" w:themeColor="text1"/>
                <w:kern w:val="0"/>
                <w:szCs w:val="21"/>
                <w:lang w:bidi="ar"/>
                <w14:textFill>
                  <w14:solidFill>
                    <w14:schemeClr w14:val="tx1"/>
                  </w14:solidFill>
                </w14:textFill>
              </w:rPr>
              <w:t>居住和公服配套</w:t>
            </w:r>
            <w:r>
              <w:rPr>
                <w:rFonts w:eastAsia="仿宋"/>
                <w:b/>
                <w:bCs/>
                <w:color w:val="000000" w:themeColor="text1"/>
                <w:kern w:val="0"/>
                <w:szCs w:val="21"/>
                <w:lang w:bidi="ar"/>
                <w14:textFill>
                  <w14:solidFill>
                    <w14:schemeClr w14:val="tx1"/>
                  </w14:solidFill>
                </w14:textFill>
              </w:rPr>
              <w:t>面积</w:t>
            </w:r>
          </w:p>
        </w:tc>
      </w:tr>
      <w:tr>
        <w:tblPrEx>
          <w:tblLayout w:type="fixed"/>
          <w:tblCellMar>
            <w:top w:w="0" w:type="dxa"/>
            <w:left w:w="0" w:type="dxa"/>
            <w:bottom w:w="0" w:type="dxa"/>
            <w:right w:w="0" w:type="dxa"/>
          </w:tblCellMar>
        </w:tblPrEx>
        <w:trPr>
          <w:trHeight w:val="576" w:hRule="atLeast"/>
        </w:trPr>
        <w:tc>
          <w:tcPr>
            <w:tcW w:w="1787"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eastAsia="仿宋"/>
                <w:color w:val="000000" w:themeColor="text1"/>
                <w:szCs w:val="21"/>
                <w14:textFill>
                  <w14:solidFill>
                    <w14:schemeClr w14:val="tx1"/>
                  </w14:solidFill>
                </w14:textFill>
              </w:rPr>
            </w:pPr>
            <w:r>
              <w:rPr>
                <w:rFonts w:eastAsia="仿宋"/>
                <w:b/>
                <w:bCs/>
                <w:color w:val="000000" w:themeColor="text1"/>
                <w:kern w:val="0"/>
                <w:szCs w:val="21"/>
                <w:lang w:bidi="ar"/>
                <w14:textFill>
                  <w14:solidFill>
                    <w14:schemeClr w14:val="tx1"/>
                  </w14:solidFill>
                </w14:textFill>
              </w:rPr>
              <w:t>天河智慧城</w:t>
            </w:r>
          </w:p>
        </w:tc>
        <w:tc>
          <w:tcPr>
            <w:tcW w:w="1523"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color w:val="000000" w:themeColor="text1"/>
                <w:kern w:val="0"/>
                <w:sz w:val="22"/>
                <w:lang w:bidi="ar"/>
                <w14:textFill>
                  <w14:solidFill>
                    <w14:schemeClr w14:val="tx1"/>
                  </w14:solidFill>
                </w14:textFill>
              </w:rPr>
              <w:t>5</w:t>
            </w:r>
            <w:r>
              <w:rPr>
                <w:rFonts w:hint="eastAsia"/>
                <w:color w:val="000000" w:themeColor="text1"/>
                <w:kern w:val="0"/>
                <w:sz w:val="22"/>
                <w:lang w:bidi="ar"/>
                <w14:textFill>
                  <w14:solidFill>
                    <w14:schemeClr w14:val="tx1"/>
                  </w14:solidFill>
                </w14:textFill>
              </w:rPr>
              <w:t>0</w:t>
            </w:r>
            <w:r>
              <w:rPr>
                <w:color w:val="000000" w:themeColor="text1"/>
                <w:kern w:val="0"/>
                <w:sz w:val="22"/>
                <w:lang w:bidi="ar"/>
                <w14:textFill>
                  <w14:solidFill>
                    <w14:schemeClr w14:val="tx1"/>
                  </w14:solidFill>
                </w14:textFill>
              </w:rPr>
              <w:t>0</w:t>
            </w:r>
          </w:p>
        </w:tc>
        <w:tc>
          <w:tcPr>
            <w:tcW w:w="174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233</w:t>
            </w:r>
          </w:p>
        </w:tc>
        <w:tc>
          <w:tcPr>
            <w:tcW w:w="1717"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184</w:t>
            </w:r>
          </w:p>
        </w:tc>
        <w:tc>
          <w:tcPr>
            <w:tcW w:w="1559"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49</w:t>
            </w:r>
          </w:p>
        </w:tc>
      </w:tr>
      <w:tr>
        <w:tblPrEx>
          <w:tblLayout w:type="fixed"/>
          <w:tblCellMar>
            <w:top w:w="0" w:type="dxa"/>
            <w:left w:w="0" w:type="dxa"/>
            <w:bottom w:w="0" w:type="dxa"/>
            <w:right w:w="0" w:type="dxa"/>
          </w:tblCellMar>
        </w:tblPrEx>
        <w:trPr>
          <w:trHeight w:val="576" w:hRule="atLeast"/>
        </w:trPr>
        <w:tc>
          <w:tcPr>
            <w:tcW w:w="178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其中：</w:t>
            </w:r>
          </w:p>
          <w:p>
            <w:pPr>
              <w:widowControl/>
              <w:textAlignment w:val="center"/>
              <w:rPr>
                <w:rFonts w:eastAsia="仿宋"/>
                <w:color w:val="000000" w:themeColor="text1"/>
                <w:szCs w:val="21"/>
                <w14:textFill>
                  <w14:solidFill>
                    <w14:schemeClr w14:val="tx1"/>
                  </w14:solidFill>
                </w14:textFill>
              </w:rPr>
            </w:pPr>
            <w:r>
              <w:rPr>
                <w:rFonts w:eastAsia="仿宋"/>
                <w:b/>
                <w:bCs/>
                <w:color w:val="000000" w:themeColor="text1"/>
                <w:kern w:val="0"/>
                <w:szCs w:val="21"/>
                <w:lang w:bidi="ar"/>
                <w14:textFill>
                  <w14:solidFill>
                    <w14:schemeClr w14:val="tx1"/>
                  </w14:solidFill>
                </w14:textFill>
              </w:rPr>
              <w:t>智慧城核心区</w:t>
            </w:r>
          </w:p>
        </w:tc>
        <w:tc>
          <w:tcPr>
            <w:tcW w:w="152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color w:val="000000" w:themeColor="text1"/>
                <w:kern w:val="0"/>
                <w:sz w:val="22"/>
                <w:lang w:bidi="ar"/>
                <w14:textFill>
                  <w14:solidFill>
                    <w14:schemeClr w14:val="tx1"/>
                  </w14:solidFill>
                </w14:textFill>
              </w:rPr>
              <w:t>255</w:t>
            </w:r>
          </w:p>
        </w:tc>
        <w:tc>
          <w:tcPr>
            <w:tcW w:w="17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127</w:t>
            </w:r>
          </w:p>
        </w:tc>
        <w:tc>
          <w:tcPr>
            <w:tcW w:w="171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93</w:t>
            </w:r>
          </w:p>
        </w:tc>
        <w:tc>
          <w:tcPr>
            <w:tcW w:w="155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34</w:t>
            </w:r>
          </w:p>
        </w:tc>
      </w:tr>
      <w:tr>
        <w:tblPrEx>
          <w:tblLayout w:type="fixed"/>
          <w:tblCellMar>
            <w:top w:w="0" w:type="dxa"/>
            <w:left w:w="0" w:type="dxa"/>
            <w:bottom w:w="0" w:type="dxa"/>
            <w:right w:w="0" w:type="dxa"/>
          </w:tblCellMar>
        </w:tblPrEx>
        <w:trPr>
          <w:trHeight w:val="288" w:hRule="atLeast"/>
        </w:trPr>
        <w:tc>
          <w:tcPr>
            <w:tcW w:w="178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eastAsia="仿宋"/>
                <w:color w:val="000000" w:themeColor="text1"/>
                <w:szCs w:val="21"/>
                <w14:textFill>
                  <w14:solidFill>
                    <w14:schemeClr w14:val="tx1"/>
                  </w14:solidFill>
                </w14:textFill>
              </w:rPr>
            </w:pPr>
            <w:r>
              <w:rPr>
                <w:rFonts w:eastAsia="仿宋"/>
                <w:b/>
                <w:bCs/>
                <w:color w:val="000000" w:themeColor="text1"/>
                <w:kern w:val="0"/>
                <w:szCs w:val="21"/>
                <w:lang w:bidi="ar"/>
                <w14:textFill>
                  <w14:solidFill>
                    <w14:schemeClr w14:val="tx1"/>
                  </w14:solidFill>
                </w14:textFill>
              </w:rPr>
              <w:t>智谷片区</w:t>
            </w:r>
          </w:p>
        </w:tc>
        <w:tc>
          <w:tcPr>
            <w:tcW w:w="152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color w:val="000000" w:themeColor="text1"/>
                <w:kern w:val="0"/>
                <w:sz w:val="22"/>
                <w:lang w:bidi="ar"/>
                <w14:textFill>
                  <w14:solidFill>
                    <w14:schemeClr w14:val="tx1"/>
                  </w14:solidFill>
                </w14:textFill>
              </w:rPr>
              <w:t>2</w:t>
            </w:r>
            <w:r>
              <w:rPr>
                <w:rFonts w:hint="eastAsia"/>
                <w:color w:val="000000" w:themeColor="text1"/>
                <w:kern w:val="0"/>
                <w:sz w:val="22"/>
                <w:lang w:bidi="ar"/>
                <w14:textFill>
                  <w14:solidFill>
                    <w14:schemeClr w14:val="tx1"/>
                  </w14:solidFill>
                </w14:textFill>
              </w:rPr>
              <w:t>4</w:t>
            </w:r>
            <w:r>
              <w:rPr>
                <w:color w:val="000000" w:themeColor="text1"/>
                <w:kern w:val="0"/>
                <w:sz w:val="22"/>
                <w:lang w:bidi="ar"/>
                <w14:textFill>
                  <w14:solidFill>
                    <w14:schemeClr w14:val="tx1"/>
                  </w14:solidFill>
                </w14:textFill>
              </w:rPr>
              <w:t>5</w:t>
            </w:r>
          </w:p>
        </w:tc>
        <w:tc>
          <w:tcPr>
            <w:tcW w:w="17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106</w:t>
            </w:r>
          </w:p>
        </w:tc>
        <w:tc>
          <w:tcPr>
            <w:tcW w:w="171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91</w:t>
            </w:r>
          </w:p>
        </w:tc>
        <w:tc>
          <w:tcPr>
            <w:tcW w:w="155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15</w:t>
            </w:r>
          </w:p>
        </w:tc>
      </w:tr>
    </w:tbl>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五</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加强与周边重点平台衔接和联动，打开区域协同创新发展新局面</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发挥天河智慧城优势，承接天河中央商务区等平台的产业外溢，强化与广州国际金融城在产业布局、招商引资等方面的联动，共同做优做强总部经济和数字经济产业集群。围绕广州科技创新轴和三大产业带建设，强化与黄埔、南沙、海珠重大平台联动。加强与大湾区各区域的产业协同和联动，积极推动园区企业输出解决方案，通过产业数字化赋能湾区制造业、传统产业等转型升级。</w:t>
      </w:r>
    </w:p>
    <w:p>
      <w:pPr>
        <w:pStyle w:val="15"/>
        <w:spacing w:line="600" w:lineRule="exact"/>
        <w:ind w:firstLine="640" w:firstLineChars="200"/>
        <w:rPr>
          <w:rFonts w:ascii="Times New Roman" w:hAnsi="黑体"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五</w:t>
      </w:r>
      <w:r>
        <w:rPr>
          <w:rFonts w:ascii="Times New Roman" w:hAnsi="黑体" w:eastAsia="黑体" w:cs="Times New Roman"/>
          <w:color w:val="000000" w:themeColor="text1"/>
          <w:sz w:val="32"/>
          <w:szCs w:val="32"/>
          <w14:textFill>
            <w14:solidFill>
              <w14:schemeClr w14:val="tx1"/>
            </w14:solidFill>
          </w14:textFill>
        </w:rPr>
        <w:t>、</w:t>
      </w:r>
      <w:r>
        <w:rPr>
          <w:rFonts w:hint="eastAsia" w:ascii="Times New Roman" w:hAnsi="黑体" w:eastAsia="黑体" w:cs="Times New Roman"/>
          <w:color w:val="000000" w:themeColor="text1"/>
          <w:sz w:val="32"/>
          <w:szCs w:val="32"/>
          <w14:textFill>
            <w14:solidFill>
              <w14:schemeClr w14:val="tx1"/>
            </w14:solidFill>
          </w14:textFill>
        </w:rPr>
        <w:t>天河智慧城“十四五”产业发展重点及空间布局</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000000" w:themeColor="text1"/>
          <w:sz w:val="32"/>
          <w:szCs w:val="32"/>
          <w14:textFill>
            <w14:solidFill>
              <w14:schemeClr w14:val="tx1"/>
            </w14:solidFill>
          </w14:textFill>
        </w:rPr>
        <w:t>产业体系</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巩固发展以高端基础软硬件和行业应用软件产业为核心的新一代信息技术产业；大力发展以数字文化创意内容制作为核心的数字创意产业，以智能网联新能源汽车和智能设备为核心的现代都市工业；前瞻布局量子信息、太赫兹、脑科学与类脑研究等关键未来产业，加快知识产权、技术推广、检验检测等科技服务业集聚，</w:t>
      </w:r>
      <w:r>
        <w:rPr>
          <w:rFonts w:hint="eastAsia" w:ascii="Times New Roman" w:hAnsi="Times New Roman" w:eastAsia="仿宋_GB2312" w:cs="Times New Roman"/>
          <w:b/>
          <w:bCs/>
          <w:color w:val="000000" w:themeColor="text1"/>
          <w:sz w:val="32"/>
          <w:szCs w:val="32"/>
          <w14:textFill>
            <w14:solidFill>
              <w14:schemeClr w14:val="tx1"/>
            </w14:solidFill>
          </w14:textFill>
        </w:rPr>
        <w:t>形成“一主两翼两辅”产业发展体系</w:t>
      </w:r>
      <w:r>
        <w:rPr>
          <w:rFonts w:hint="eastAsia" w:ascii="Times New Roman" w:hAnsi="Times New Roman" w:eastAsia="仿宋_GB2312" w:cs="Times New Roman"/>
          <w:color w:val="000000" w:themeColor="text1"/>
          <w:sz w:val="32"/>
          <w:szCs w:val="32"/>
          <w14:textFill>
            <w14:solidFill>
              <w14:schemeClr w14:val="tx1"/>
            </w14:solidFill>
          </w14:textFill>
        </w:rPr>
        <w:t>。在此基础上，以天河高新区为抓手，加强建链、延链、补链、强链，打造创新型产业集群，实现产业基础高级化和产业链现代化发展目标。</w:t>
      </w:r>
      <w:r>
        <w:rPr>
          <w:rFonts w:hint="eastAsia" w:ascii="Times New Roman" w:hAnsi="Times New Roman" w:eastAsia="仿宋_GB2312" w:cs="Times New Roman"/>
          <w:b/>
          <w:bCs/>
          <w:color w:val="000000" w:themeColor="text1"/>
          <w:sz w:val="32"/>
          <w:szCs w:val="32"/>
          <w14:textFill>
            <w14:solidFill>
              <w14:schemeClr w14:val="tx1"/>
            </w14:solidFill>
          </w14:textFill>
        </w:rPr>
        <w:t>巩固发展新一代信息技术产业</w:t>
      </w:r>
      <w:r>
        <w:rPr>
          <w:rFonts w:hint="eastAsia" w:ascii="Times New Roman" w:hAnsi="Times New Roman" w:eastAsia="仿宋_GB2312" w:cs="Times New Roman"/>
          <w:color w:val="000000" w:themeColor="text1"/>
          <w:sz w:val="32"/>
          <w:szCs w:val="32"/>
          <w14:textFill>
            <w14:solidFill>
              <w14:schemeClr w14:val="tx1"/>
            </w14:solidFill>
          </w14:textFill>
        </w:rPr>
        <w:t>，大力发展“基础软硬件+行业应用”，加快5G、大数据、人工智能、物联网、工业互联网等基础技术和软硬件开发，加强移动应用软件、地理信息软件、智能网联汽车应用软件等应用开发，不断提升产品附加值和竞争力，抓住信创产业发展机遇，推动实现软件业的国产化安全、可控，打造国家级软件产业示范基地。</w:t>
      </w:r>
      <w:r>
        <w:rPr>
          <w:rFonts w:hint="eastAsia" w:ascii="Times New Roman" w:hAnsi="Times New Roman" w:eastAsia="仿宋_GB2312" w:cs="Times New Roman"/>
          <w:b/>
          <w:bCs/>
          <w:color w:val="000000" w:themeColor="text1"/>
          <w:sz w:val="32"/>
          <w:szCs w:val="32"/>
          <w14:textFill>
            <w14:solidFill>
              <w14:schemeClr w14:val="tx1"/>
            </w14:solidFill>
          </w14:textFill>
        </w:rPr>
        <w:t>大力发展数字创意产业，</w:t>
      </w:r>
      <w:r>
        <w:rPr>
          <w:rFonts w:hint="eastAsia" w:ascii="Times New Roman" w:hAnsi="Times New Roman" w:eastAsia="仿宋_GB2312" w:cs="Times New Roman"/>
          <w:color w:val="000000" w:themeColor="text1"/>
          <w:sz w:val="32"/>
          <w:szCs w:val="32"/>
          <w14:textFill>
            <w14:solidFill>
              <w14:schemeClr w14:val="tx1"/>
            </w14:solidFill>
          </w14:textFill>
        </w:rPr>
        <w:t>以提升数字文化创意原创能力为核心，大力发展游戏、动漫、电竞等重点领域，培育直播、短视频、新媒体、创新设计业态，补齐硬件短板，促进数字创意与相关产业融合发展，推动数字内容服务贸易出口，持续提升行业影响力。</w:t>
      </w:r>
      <w:r>
        <w:rPr>
          <w:rFonts w:hint="eastAsia" w:ascii="Times New Roman" w:hAnsi="Times New Roman" w:eastAsia="仿宋_GB2312" w:cs="Times New Roman"/>
          <w:b/>
          <w:bCs/>
          <w:color w:val="000000" w:themeColor="text1"/>
          <w:sz w:val="32"/>
          <w:szCs w:val="32"/>
          <w14:textFill>
            <w14:solidFill>
              <w14:schemeClr w14:val="tx1"/>
            </w14:solidFill>
          </w14:textFill>
        </w:rPr>
        <w:t>大力发展现代都市工业</w:t>
      </w:r>
      <w:r>
        <w:rPr>
          <w:rFonts w:hint="eastAsia" w:ascii="Times New Roman" w:hAnsi="Times New Roman" w:eastAsia="仿宋_GB2312" w:cs="Times New Roman"/>
          <w:color w:val="000000" w:themeColor="text1"/>
          <w:sz w:val="32"/>
          <w:szCs w:val="32"/>
          <w14:textFill>
            <w14:solidFill>
              <w14:schemeClr w14:val="tx1"/>
            </w14:solidFill>
          </w14:textFill>
        </w:rPr>
        <w:t>，提高工业比重，聚焦智能网联新能源汽车、智能设备、卫星及应用、生物医药与健康四大领域，加大力度引进能源型、研发型、销售型、结算型工业总部企业，打造工业总部集聚区。加快推动工业设计、工程勘察设计等第二产业设计咨询发展。</w:t>
      </w:r>
      <w:r>
        <w:rPr>
          <w:rFonts w:hint="eastAsia" w:ascii="Times New Roman" w:hAnsi="Times New Roman" w:eastAsia="仿宋_GB2312" w:cs="Times New Roman"/>
          <w:b/>
          <w:bCs/>
          <w:color w:val="000000" w:themeColor="text1"/>
          <w:sz w:val="32"/>
          <w:szCs w:val="32"/>
          <w14:textFill>
            <w14:solidFill>
              <w14:schemeClr w14:val="tx1"/>
            </w14:solidFill>
          </w14:textFill>
        </w:rPr>
        <w:t>积极布局未来产业</w:t>
      </w:r>
      <w:r>
        <w:rPr>
          <w:rFonts w:hint="eastAsia" w:ascii="Times New Roman" w:hAnsi="Times New Roman" w:eastAsia="仿宋_GB2312" w:cs="Times New Roman"/>
          <w:color w:val="000000" w:themeColor="text1"/>
          <w:sz w:val="32"/>
          <w:szCs w:val="32"/>
          <w14:textFill>
            <w14:solidFill>
              <w14:schemeClr w14:val="tx1"/>
            </w14:solidFill>
          </w14:textFill>
        </w:rPr>
        <w:t>，加强产业前沿研究和顶层设计，围绕太赫兹、量子科技、脑科学与类脑研究、前沿材料等领域，争取重大基础设施和项目落地；引进核心领域领军人员和团队；遴选和培育一批“未来独角兽”和“独角兽”企业。</w:t>
      </w:r>
      <w:r>
        <w:rPr>
          <w:rFonts w:hint="eastAsia" w:ascii="Times New Roman" w:hAnsi="Times New Roman" w:eastAsia="仿宋_GB2312" w:cs="Times New Roman"/>
          <w:b/>
          <w:bCs/>
          <w:color w:val="000000" w:themeColor="text1"/>
          <w:sz w:val="32"/>
          <w:szCs w:val="32"/>
          <w14:textFill>
            <w14:solidFill>
              <w14:schemeClr w14:val="tx1"/>
            </w14:solidFill>
          </w14:textFill>
        </w:rPr>
        <w:t>加快完善科技服务业</w:t>
      </w:r>
      <w:r>
        <w:rPr>
          <w:rFonts w:hint="eastAsia" w:ascii="Times New Roman" w:hAnsi="Times New Roman" w:eastAsia="仿宋_GB2312" w:cs="Times New Roman"/>
          <w:color w:val="000000" w:themeColor="text1"/>
          <w:sz w:val="32"/>
          <w:szCs w:val="32"/>
          <w14:textFill>
            <w14:solidFill>
              <w14:schemeClr w14:val="tx1"/>
            </w14:solidFill>
          </w14:textFill>
        </w:rPr>
        <w:t>，以创新型产业集群和科技创新企业需求为导向，不断完善园区专业服务网络，</w:t>
      </w:r>
      <w:r>
        <w:rPr>
          <w:rFonts w:hint="eastAsia" w:hAnsi="仿宋" w:cs="仿宋"/>
          <w:color w:val="000000" w:themeColor="text1"/>
          <w:sz w:val="32"/>
          <w:szCs w:val="32"/>
          <w14:textFill>
            <w14:solidFill>
              <w14:schemeClr w14:val="tx1"/>
            </w14:solidFill>
          </w14:textFill>
        </w:rPr>
        <w:t>加快集聚</w:t>
      </w:r>
      <w:r>
        <w:rPr>
          <w:rFonts w:ascii="Times New Roman" w:hAnsi="Times New Roman" w:cs="Times New Roman"/>
          <w:color w:val="000000" w:themeColor="text1"/>
          <w:sz w:val="32"/>
          <w:szCs w:val="32"/>
          <w14:textFill>
            <w14:solidFill>
              <w14:schemeClr w14:val="tx1"/>
            </w14:solidFill>
          </w14:textFill>
        </w:rPr>
        <w:t>技术推广、技术咨询、技术孵化、知识产权服务、科技评估和科技鉴证等</w:t>
      </w:r>
      <w:r>
        <w:rPr>
          <w:rFonts w:hint="eastAsia" w:ascii="Times New Roman" w:hAnsi="Times New Roman" w:cs="Times New Roman"/>
          <w:color w:val="000000" w:themeColor="text1"/>
          <w:sz w:val="32"/>
          <w:szCs w:val="32"/>
          <w14:textFill>
            <w14:solidFill>
              <w14:schemeClr w14:val="tx1"/>
            </w14:solidFill>
          </w14:textFill>
        </w:rPr>
        <w:t>科技</w:t>
      </w:r>
      <w:r>
        <w:rPr>
          <w:rFonts w:hint="eastAsia" w:hAnsi="仿宋" w:cs="仿宋"/>
          <w:color w:val="000000" w:themeColor="text1"/>
          <w:sz w:val="32"/>
          <w:szCs w:val="32"/>
          <w14:textFill>
            <w14:solidFill>
              <w14:schemeClr w14:val="tx1"/>
            </w14:solidFill>
          </w14:textFill>
        </w:rPr>
        <w:t>服务业企业，吸引知名企业设立分支机构</w:t>
      </w:r>
      <w:r>
        <w:rPr>
          <w:rFonts w:hint="eastAsia" w:ascii="Times New Roman" w:hAnsi="Times New Roman" w:eastAsia="仿宋_GB2312" w:cs="Times New Roman"/>
          <w:color w:val="000000" w:themeColor="text1"/>
          <w:sz w:val="32"/>
          <w:szCs w:val="32"/>
          <w14:textFill>
            <w14:solidFill>
              <w14:schemeClr w14:val="tx1"/>
            </w14:solidFill>
          </w14:textFill>
        </w:rPr>
        <w:t>，打造产业发展良好的配套环境，构建完善的创新组织网络。</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空间布局</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融入广州科技创新轴建设，强化与广州三大产业带协同发展，紧密结合天河区“两轴两带多片区”空间发展格局，打造“两区联动”产业空间布局。软件</w:t>
      </w:r>
      <w:r>
        <w:rPr>
          <w:rFonts w:hint="eastAsia" w:ascii="Times New Roman" w:hAnsi="Times New Roman" w:eastAsia="仿宋_GB2312" w:cs="Times New Roman"/>
          <w:b/>
          <w:bCs/>
          <w:color w:val="000000" w:themeColor="text1"/>
          <w:sz w:val="32"/>
          <w:szCs w:val="32"/>
          <w14:textFill>
            <w14:solidFill>
              <w14:schemeClr w14:val="tx1"/>
            </w14:solidFill>
          </w14:textFill>
        </w:rPr>
        <w:t>产业发展先导示范区（天河智慧城核心区）</w:t>
      </w:r>
      <w:r>
        <w:rPr>
          <w:rFonts w:hint="eastAsia" w:ascii="Times New Roman" w:hAnsi="Times New Roman" w:eastAsia="仿宋_GB2312" w:cs="Times New Roman"/>
          <w:color w:val="000000" w:themeColor="text1"/>
          <w:sz w:val="32"/>
          <w:szCs w:val="32"/>
          <w14:textFill>
            <w14:solidFill>
              <w14:schemeClr w14:val="tx1"/>
            </w14:solidFill>
          </w14:textFill>
        </w:rPr>
        <w:t>围绕产城深度融合发展区、国家级软件产业示范基地定位，充分发挥现有产业基础，以数字经济为核心，围绕智慧城市、人工智能、工业互联网、数字农业、数字文化创意、现代都市工业，构建全面发展格局，辐射带动天河智谷片区产业发展。</w:t>
      </w:r>
      <w:r>
        <w:rPr>
          <w:rFonts w:hint="eastAsia" w:ascii="Times New Roman" w:hAnsi="Times New Roman" w:eastAsia="仿宋_GB2312" w:cs="Times New Roman"/>
          <w:b/>
          <w:bCs/>
          <w:color w:val="000000" w:themeColor="text1"/>
          <w:sz w:val="32"/>
          <w:szCs w:val="32"/>
          <w14:textFill>
            <w14:solidFill>
              <w14:schemeClr w14:val="tx1"/>
            </w14:solidFill>
          </w14:textFill>
        </w:rPr>
        <w:t>数字技术与产业融合发展引领区（智谷片区）</w:t>
      </w:r>
      <w:r>
        <w:rPr>
          <w:rFonts w:hint="eastAsia" w:ascii="Times New Roman" w:hAnsi="Times New Roman" w:eastAsia="仿宋_GB2312" w:cs="Times New Roman"/>
          <w:color w:val="000000" w:themeColor="text1"/>
          <w:sz w:val="32"/>
          <w:szCs w:val="32"/>
          <w14:textFill>
            <w14:solidFill>
              <w14:schemeClr w14:val="tx1"/>
            </w14:solidFill>
          </w14:textFill>
        </w:rPr>
        <w:t>发挥紧邻五山-石牌高教区、科韵路沿线、广州国际金融城，以及产业用地、政策优势，加强产业联动，重点推动高端基础技术和信创产业发展；承接拓展第二产业发展空间，吸引能源型、研发型、销售型、结算型工业和建筑业总部；大力发展数字内容制作和数字文创融合应用，布局数字创意设备；前瞻布局</w:t>
      </w:r>
      <w:r>
        <w:rPr>
          <w:rFonts w:hint="eastAsia" w:hAnsi="仿宋" w:cs="仿宋"/>
          <w:color w:val="000000" w:themeColor="text1"/>
          <w:sz w:val="32"/>
          <w:szCs w:val="32"/>
          <w14:textFill>
            <w14:solidFill>
              <w14:schemeClr w14:val="tx1"/>
            </w14:solidFill>
          </w14:textFill>
        </w:rPr>
        <w:t>量子科技、前沿材料等未来产业；培育知识产权、技术推广、技术孵化、检验检测等科技服务业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jc w:val="center"/>
        <w:rPr>
          <w:color w:val="000000" w:themeColor="text1"/>
          <w14:textFill>
            <w14:solidFill>
              <w14:schemeClr w14:val="tx1"/>
            </w14:solidFill>
          </w14:textFill>
        </w:rPr>
      </w:pPr>
      <w:r>
        <w:rPr>
          <w:color w:val="000000" w:themeColor="text1"/>
          <w14:textFill>
            <w14:solidFill>
              <w14:schemeClr w14:val="tx1"/>
            </w14:solidFill>
          </w14:textFill>
        </w:rPr>
        <w:t xml:space="preserve">图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图 \* ARABIC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天河智慧城产业空间布局</w:t>
      </w:r>
    </w:p>
    <w:p>
      <w:pPr>
        <w:pStyle w:val="15"/>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117975" cy="3732530"/>
            <wp:effectExtent l="0" t="0" r="12065" b="127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6"/>
                    <a:stretch>
                      <a:fillRect/>
                    </a:stretch>
                  </pic:blipFill>
                  <pic:spPr>
                    <a:xfrm>
                      <a:off x="0" y="0"/>
                      <a:ext cx="4117975" cy="3732530"/>
                    </a:xfrm>
                    <a:prstGeom prst="rect">
                      <a:avLst/>
                    </a:prstGeom>
                    <a:noFill/>
                    <a:ln>
                      <a:noFill/>
                    </a:ln>
                  </pic:spPr>
                </pic:pic>
              </a:graphicData>
            </a:graphic>
          </wp:inline>
        </w:drawing>
      </w:r>
    </w:p>
    <w:p>
      <w:pPr>
        <w:pStyle w:val="15"/>
        <w:spacing w:line="600" w:lineRule="exact"/>
        <w:ind w:firstLine="640" w:firstLineChars="200"/>
        <w:rPr>
          <w:rFonts w:ascii="Times New Roman" w:hAnsi="黑体" w:eastAsia="黑体" w:cs="Times New Roman"/>
          <w:color w:val="000000" w:themeColor="text1"/>
          <w:sz w:val="32"/>
          <w:szCs w:val="32"/>
          <w14:textFill>
            <w14:solidFill>
              <w14:schemeClr w14:val="tx1"/>
            </w14:solidFill>
          </w14:textFill>
        </w:rPr>
      </w:pPr>
    </w:p>
    <w:p>
      <w:pPr>
        <w:pStyle w:val="15"/>
        <w:spacing w:line="600" w:lineRule="exact"/>
        <w:ind w:firstLine="640" w:firstLineChars="200"/>
        <w:rPr>
          <w:rFonts w:ascii="Times New Roman" w:hAnsi="黑体"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六</w:t>
      </w:r>
      <w:r>
        <w:rPr>
          <w:rFonts w:ascii="Times New Roman" w:hAnsi="黑体" w:eastAsia="黑体" w:cs="Times New Roman"/>
          <w:color w:val="000000" w:themeColor="text1"/>
          <w:sz w:val="32"/>
          <w:szCs w:val="32"/>
          <w14:textFill>
            <w14:solidFill>
              <w14:schemeClr w14:val="tx1"/>
            </w14:solidFill>
          </w14:textFill>
        </w:rPr>
        <w:t>、</w:t>
      </w:r>
      <w:r>
        <w:rPr>
          <w:rFonts w:hint="eastAsia" w:ascii="Times New Roman" w:hAnsi="黑体" w:eastAsia="黑体" w:cs="Times New Roman"/>
          <w:color w:val="000000" w:themeColor="text1"/>
          <w:sz w:val="32"/>
          <w:szCs w:val="32"/>
          <w14:textFill>
            <w14:solidFill>
              <w14:schemeClr w14:val="tx1"/>
            </w14:solidFill>
          </w14:textFill>
        </w:rPr>
        <w:t>天河智慧城“十四五”发展主要任务</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以实现发展定位和目标为导向，通过配套环境提升、招商引资强化、人才引进培育、智慧城市引领和服务平台建设五大任务，推动天河智慧城实现高质量发展。</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000000" w:themeColor="text1"/>
          <w:sz w:val="32"/>
          <w:szCs w:val="32"/>
          <w14:textFill>
            <w14:solidFill>
              <w14:schemeClr w14:val="tx1"/>
            </w14:solidFill>
          </w14:textFill>
        </w:rPr>
        <w:t>配套环境提升工程</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仿宋_GB2312" w:hAnsi="仿宋" w:eastAsia="仿宋_GB2312" w:cs="仿宋"/>
          <w:b/>
          <w:bCs/>
          <w:color w:val="000000" w:themeColor="text1"/>
          <w:sz w:val="32"/>
          <w:szCs w:val="36"/>
          <w14:textFill>
            <w14:solidFill>
              <w14:schemeClr w14:val="tx1"/>
            </w14:solidFill>
          </w14:textFill>
        </w:rPr>
        <w:t>一是引进教育医疗资源，增强公共服务水平</w:t>
      </w:r>
      <w:r>
        <w:rPr>
          <w:rFonts w:hint="eastAsia" w:ascii="仿宋_GB2312" w:hAnsi="仿宋" w:eastAsia="仿宋_GB2312" w:cs="仿宋"/>
          <w:bCs/>
          <w:color w:val="000000" w:themeColor="text1"/>
          <w:sz w:val="32"/>
          <w:szCs w:val="36"/>
          <w14:textFill>
            <w14:solidFill>
              <w14:schemeClr w14:val="tx1"/>
            </w14:solidFill>
          </w14:textFill>
        </w:rPr>
        <w:t>。加快推进清华附中湾区学校（二期）、悦景路北侧84班十二年一贯制学校、健明四路45班九年一贯制学校以及小天鹅艺术中心等教育配套设施建设。推进广州国际妇儿医院、广州市中医医院天河区第二人民医院和口腔等医学科学中心（研究院）规划建设。</w:t>
      </w:r>
      <w:r>
        <w:rPr>
          <w:rFonts w:hint="eastAsia" w:ascii="仿宋_GB2312" w:hAnsi="仿宋" w:eastAsia="仿宋_GB2312" w:cs="仿宋"/>
          <w:b/>
          <w:bCs/>
          <w:color w:val="000000" w:themeColor="text1"/>
          <w:sz w:val="32"/>
          <w:szCs w:val="36"/>
          <w14:textFill>
            <w14:solidFill>
              <w14:schemeClr w14:val="tx1"/>
            </w14:solidFill>
          </w14:textFill>
        </w:rPr>
        <w:t>二是优化交通基础设施，提升通畅度便捷性。</w:t>
      </w:r>
      <w:r>
        <w:rPr>
          <w:rFonts w:hint="eastAsia" w:ascii="仿宋_GB2312" w:hAnsi="仿宋" w:eastAsia="仿宋_GB2312" w:cs="仿宋"/>
          <w:bCs/>
          <w:color w:val="000000" w:themeColor="text1"/>
          <w:sz w:val="32"/>
          <w:szCs w:val="36"/>
          <w14:textFill>
            <w14:solidFill>
              <w14:schemeClr w14:val="tx1"/>
            </w14:solidFill>
          </w14:textFill>
        </w:rPr>
        <w:t>加快道路设施建设，形成“五横三纵”高快速路网、“四横六纵”内部路网，实现过境交通和进出交通分离。依托立交节点建设、公交优化、停车改善等提升道路交通组织，缓解交通拥堵问题。完善轨道交通网络，优化公交，倡导公共交通出行。大力发展慢性系统，为步行、骑行提速。加强智慧城交通管理，规范化标识指引，实现路况即时监测和调整，提高科学调度水平。</w:t>
      </w:r>
      <w:r>
        <w:rPr>
          <w:rFonts w:hint="eastAsia" w:ascii="仿宋_GB2312" w:hAnsi="仿宋" w:eastAsia="仿宋_GB2312" w:cs="仿宋"/>
          <w:b/>
          <w:bCs/>
          <w:color w:val="000000" w:themeColor="text1"/>
          <w:sz w:val="32"/>
          <w:szCs w:val="36"/>
          <w14:textFill>
            <w14:solidFill>
              <w14:schemeClr w14:val="tx1"/>
            </w14:solidFill>
          </w14:textFill>
        </w:rPr>
        <w:t>三是加强居住配套建设，提高城市功能支撑力。</w:t>
      </w:r>
      <w:r>
        <w:rPr>
          <w:rFonts w:hint="eastAsia" w:ascii="仿宋_GB2312" w:hAnsi="仿宋" w:eastAsia="仿宋_GB2312" w:cs="仿宋"/>
          <w:bCs/>
          <w:color w:val="000000" w:themeColor="text1"/>
          <w:sz w:val="32"/>
          <w:szCs w:val="36"/>
          <w14:textFill>
            <w14:solidFill>
              <w14:schemeClr w14:val="tx1"/>
            </w14:solidFill>
          </w14:textFill>
        </w:rPr>
        <w:t>实现产业功能、居住功能与配套服务功能协同平衡。聚焦高唐新建区南部地块、</w:t>
      </w:r>
      <w:r>
        <w:rPr>
          <w:rFonts w:hint="eastAsia" w:ascii="Times New Roman" w:hAnsi="Times New Roman" w:cs="Times New Roman"/>
          <w:color w:val="000000" w:themeColor="text1"/>
          <w:sz w:val="32"/>
          <w:szCs w:val="36"/>
          <w14:textFill>
            <w14:solidFill>
              <w14:schemeClr w14:val="tx1"/>
            </w14:solidFill>
          </w14:textFill>
        </w:rPr>
        <w:t>育新街南侧储备地块</w:t>
      </w:r>
      <w:r>
        <w:rPr>
          <w:rFonts w:hint="eastAsia" w:ascii="仿宋_GB2312" w:hAnsi="仿宋" w:eastAsia="仿宋_GB2312" w:cs="仿宋"/>
          <w:bCs/>
          <w:color w:val="000000" w:themeColor="text1"/>
          <w:sz w:val="32"/>
          <w:szCs w:val="36"/>
          <w14:textFill>
            <w14:solidFill>
              <w14:schemeClr w14:val="tx1"/>
            </w14:solidFill>
          </w14:textFill>
        </w:rPr>
        <w:t>、清华附中南侧和广汕路门户储备地块的开发建设。引导村集体物业进行公寓化改造，探索引进品牌公寓运营商。加快公共服务设施和生活服务设施补短板力度，完善园区文体、商业、餐饮、金融、集贸市场、书店、便民店等基本社区服务供给。优化供水供电、污水处理、垃圾处理等基础设施建设。</w:t>
      </w:r>
      <w:r>
        <w:rPr>
          <w:rFonts w:hint="eastAsia" w:ascii="仿宋_GB2312" w:hAnsi="仿宋" w:eastAsia="仿宋_GB2312" w:cs="仿宋"/>
          <w:b/>
          <w:bCs/>
          <w:color w:val="000000" w:themeColor="text1"/>
          <w:sz w:val="32"/>
          <w:szCs w:val="36"/>
          <w14:textFill>
            <w14:solidFill>
              <w14:schemeClr w14:val="tx1"/>
            </w14:solidFill>
          </w14:textFill>
        </w:rPr>
        <w:t>四是提升生态环境品质，强化绿色低碳发展。</w:t>
      </w:r>
      <w:r>
        <w:rPr>
          <w:rFonts w:hint="eastAsia" w:ascii="仿宋_GB2312" w:hAnsi="仿宋" w:eastAsia="仿宋_GB2312" w:cs="仿宋"/>
          <w:bCs/>
          <w:color w:val="000000" w:themeColor="text1"/>
          <w:sz w:val="32"/>
          <w:szCs w:val="36"/>
          <w14:textFill>
            <w14:solidFill>
              <w14:schemeClr w14:val="tx1"/>
            </w14:solidFill>
          </w14:textFill>
        </w:rPr>
        <w:t>全推动火炉山三大入口整治、火炉山景观道路与林相改造、智慧云道二期建设。推动高塘石公园、科韵路门户公园、广汕路沿线绿带公园、大观路门户公园、华观路中轴公园、文化体育公园等环境景观工程建设。规划建设车陂涌北段改造提升、马鞍山分片区绿廊、广棠分片区绿廊和奥体周边分片区绿廊。开展河涌整治、河湖水系连通与两岸碧道景观提升工程。探索开展低碳园区创建，全面推行企业清洁生产。</w:t>
      </w:r>
      <w:r>
        <w:rPr>
          <w:rFonts w:hint="eastAsia" w:ascii="仿宋_GB2312" w:hAnsi="仿宋" w:eastAsia="仿宋_GB2312" w:cs="仿宋"/>
          <w:b/>
          <w:bCs/>
          <w:color w:val="000000" w:themeColor="text1"/>
          <w:sz w:val="32"/>
          <w:szCs w:val="36"/>
          <w14:textFill>
            <w14:solidFill>
              <w14:schemeClr w14:val="tx1"/>
            </w14:solidFill>
          </w14:textFill>
        </w:rPr>
        <w:t>五是强化品牌形象宣传，提升知名度和影响力。</w:t>
      </w:r>
      <w:r>
        <w:rPr>
          <w:rFonts w:hint="eastAsia" w:ascii="仿宋_GB2312" w:hAnsi="仿宋" w:eastAsia="仿宋_GB2312" w:cs="仿宋"/>
          <w:bCs/>
          <w:color w:val="000000" w:themeColor="text1"/>
          <w:sz w:val="32"/>
          <w:szCs w:val="36"/>
          <w14:textFill>
            <w14:solidFill>
              <w14:schemeClr w14:val="tx1"/>
            </w14:solidFill>
          </w14:textFill>
        </w:rPr>
        <w:t>坚持产业发展与形象展示并重，深入挖掘“科创活力区”内涵，加大对内对外宣传。统筹推进智慧城整体标识系统规划建设，深化整体景观方案。利用中国互联网协会等高端平台以及细分领域平台，加强形象宣传推广。探索推出形象宣传片、品牌推广语、吉祥物、标志性景观等。</w:t>
      </w:r>
    </w:p>
    <w:p>
      <w:pPr>
        <w:pStyle w:val="15"/>
        <w:spacing w:line="600" w:lineRule="exact"/>
        <w:ind w:firstLine="640" w:firstLineChars="200"/>
        <w:rPr>
          <w:rFonts w:hAnsi="仿宋" w:eastAsia="仿宋_GB2312" w:cs="仿宋"/>
          <w:b/>
          <w:bCs/>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招商引资强化工程</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仿宋_GB2312" w:hAnsi="仿宋" w:eastAsia="仿宋_GB2312" w:cs="仿宋"/>
          <w:b/>
          <w:color w:val="000000" w:themeColor="text1"/>
          <w:sz w:val="32"/>
          <w:szCs w:val="36"/>
          <w14:textFill>
            <w14:solidFill>
              <w14:schemeClr w14:val="tx1"/>
            </w14:solidFill>
          </w14:textFill>
        </w:rPr>
        <w:t>一是坚持规划先行，统筹指导招商工作，</w:t>
      </w:r>
      <w:r>
        <w:rPr>
          <w:rFonts w:hint="eastAsia" w:ascii="仿宋_GB2312" w:hAnsi="仿宋" w:eastAsia="仿宋_GB2312" w:cs="仿宋"/>
          <w:bCs/>
          <w:color w:val="000000" w:themeColor="text1"/>
          <w:sz w:val="32"/>
          <w:szCs w:val="36"/>
          <w14:textFill>
            <w14:solidFill>
              <w14:schemeClr w14:val="tx1"/>
            </w14:solidFill>
          </w14:textFill>
        </w:rPr>
        <w:t>深入开展产业链和企业生命周期研究，建立动态招商引资目标库和项目储备库，形成各年度招商企业目标清单，以此为基础开展精准靶向招商，采用有针对性的招商引资方式和措施。</w:t>
      </w:r>
      <w:r>
        <w:rPr>
          <w:rFonts w:hint="eastAsia" w:ascii="仿宋_GB2312" w:hAnsi="仿宋" w:eastAsia="仿宋_GB2312" w:cs="仿宋"/>
          <w:b/>
          <w:color w:val="000000" w:themeColor="text1"/>
          <w:sz w:val="32"/>
          <w:szCs w:val="36"/>
          <w14:textFill>
            <w14:solidFill>
              <w14:schemeClr w14:val="tx1"/>
            </w14:solidFill>
          </w14:textFill>
        </w:rPr>
        <w:t>二是用好楼宇和地块资源，有效推动精准招商</w:t>
      </w:r>
      <w:r>
        <w:rPr>
          <w:rFonts w:hint="eastAsia" w:ascii="仿宋_GB2312" w:hAnsi="仿宋" w:eastAsia="仿宋_GB2312" w:cs="仿宋"/>
          <w:bCs/>
          <w:color w:val="000000" w:themeColor="text1"/>
          <w:sz w:val="32"/>
          <w:szCs w:val="36"/>
          <w14:textFill>
            <w14:solidFill>
              <w14:schemeClr w14:val="tx1"/>
            </w14:solidFill>
          </w14:textFill>
        </w:rPr>
        <w:t>，全面梳理园区楼宇情况，构建楼宇信息配套，系统性策划楼宇产业定位，指导各楼宇制定招商方向和招商门槛，实现楼宇招商“一盘棋”；做好土地收储和出让工作，强调“规划先行”，结合地块基础条件，做好产业定位和招商策划工作，统筹指导各片区招商工作。</w:t>
      </w:r>
      <w:r>
        <w:rPr>
          <w:rFonts w:hint="eastAsia" w:ascii="仿宋_GB2312" w:hAnsi="仿宋" w:eastAsia="仿宋_GB2312" w:cs="仿宋"/>
          <w:b/>
          <w:color w:val="000000" w:themeColor="text1"/>
          <w:sz w:val="32"/>
          <w:szCs w:val="36"/>
          <w14:textFill>
            <w14:solidFill>
              <w14:schemeClr w14:val="tx1"/>
            </w14:solidFill>
          </w14:textFill>
        </w:rPr>
        <w:t>三是积极拓宽招商渠道，创新招商方式提升招商效率</w:t>
      </w:r>
      <w:r>
        <w:rPr>
          <w:rFonts w:hint="eastAsia" w:ascii="仿宋_GB2312" w:hAnsi="仿宋" w:eastAsia="仿宋_GB2312" w:cs="仿宋"/>
          <w:bCs/>
          <w:color w:val="000000" w:themeColor="text1"/>
          <w:sz w:val="32"/>
          <w:szCs w:val="36"/>
          <w14:textFill>
            <w14:solidFill>
              <w14:schemeClr w14:val="tx1"/>
            </w14:solidFill>
          </w14:textFill>
        </w:rPr>
        <w:t>，深入开展专业招商、以商引商、土地招商、载体招商、投资招商、政策招商，加强与行业重要机构的对接合作，争取将重点机构主导的重大会议引入天河智慧城，由走出去被动参会招商向引进来主动办会招商转变。强化国有企业作用，探索“投资育商”“投资招商”等灵活招商方式，构建国企发展与招商引资深度融合工作机制。积极依托区内龙头企业，聚焦延链、补链，开展产业链招商。寻找有影响力的企业家、行业专家、外国领事馆商务处和外商协会负责人等作为智慧城“招商大使”。用好应用场景优势，开放一批应用场景，定期发布“应用场景机会清单”，为企业提供产品市场化落地空间，吸引相关领域企业落户。积极挖潜，推动异地注册“四上”企业、重点产业活动单位“本地法人化”发展。</w:t>
      </w:r>
      <w:r>
        <w:rPr>
          <w:rFonts w:hint="eastAsia" w:ascii="仿宋_GB2312" w:hAnsi="仿宋" w:eastAsia="仿宋_GB2312" w:cs="仿宋"/>
          <w:b/>
          <w:color w:val="000000" w:themeColor="text1"/>
          <w:sz w:val="32"/>
          <w:szCs w:val="36"/>
          <w14:textFill>
            <w14:solidFill>
              <w14:schemeClr w14:val="tx1"/>
            </w14:solidFill>
          </w14:textFill>
        </w:rPr>
        <w:t>四是做好项目跟踪服务，加快项目建设和落地达产。</w:t>
      </w:r>
      <w:r>
        <w:rPr>
          <w:rFonts w:hint="eastAsia" w:ascii="仿宋_GB2312" w:hAnsi="仿宋" w:eastAsia="仿宋_GB2312" w:cs="仿宋"/>
          <w:bCs/>
          <w:color w:val="000000" w:themeColor="text1"/>
          <w:sz w:val="32"/>
          <w:szCs w:val="36"/>
          <w14:textFill>
            <w14:solidFill>
              <w14:schemeClr w14:val="tx1"/>
            </w14:solidFill>
          </w14:textFill>
        </w:rPr>
        <w:t>推动主体部门、配套服务部门、行业监管部门等形成合力，协调解决推进中遇到的问题，加快在建项目建设进度，全面提高项目落地率、开工率、竣工率、见效率。</w:t>
      </w:r>
    </w:p>
    <w:p>
      <w:pPr>
        <w:pStyle w:val="15"/>
        <w:spacing w:line="60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三</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人才引进培育工程</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eastAsia="仿宋_GB2312"/>
          <w:b/>
          <w:color w:val="000000" w:themeColor="text1"/>
          <w:sz w:val="32"/>
          <w:szCs w:val="32"/>
          <w14:textFill>
            <w14:solidFill>
              <w14:schemeClr w14:val="tx1"/>
            </w14:solidFill>
          </w14:textFill>
        </w:rPr>
        <w:t>一是加强优秀人才引进力度。</w:t>
      </w:r>
      <w:r>
        <w:rPr>
          <w:rFonts w:hint="eastAsia" w:eastAsia="仿宋_GB2312"/>
          <w:color w:val="000000" w:themeColor="text1"/>
          <w:sz w:val="32"/>
          <w:szCs w:val="32"/>
          <w14:textFill>
            <w14:solidFill>
              <w14:schemeClr w14:val="tx1"/>
            </w14:solidFill>
          </w14:textFill>
        </w:rPr>
        <w:t>以全球视野精准引才引智，探索系统性、前瞻性、突破性的人才政策和创新举措。对顶尖人才和团队引进给予“一事一议”政策，支持柔性引才，引进顶级人才，用好用足各级政府部门科研创新奖励、生活津贴、安家补贴、个税减免、“双创”扶持等支持政策，争取在海外创业家国民待遇、外籍人才认定、永久居留与长期居留许可等方面取得政策支持。加强与港澳及周边城市人才发展互动，提升重大平台聚才效能，形成海纳百川、群英荟萃的全球引才格局。发挥粤港澳大湾区（广东）创新创业孵化基地、港澳青年之家总部、港澳青年支援中心、天河人才港、天河科技园信息产业联合会等载体及行业协会的引才作用。</w:t>
      </w:r>
      <w:r>
        <w:rPr>
          <w:rFonts w:hint="eastAsia" w:eastAsia="仿宋_GB2312"/>
          <w:b/>
          <w:color w:val="000000" w:themeColor="text1"/>
          <w:sz w:val="32"/>
          <w:szCs w:val="32"/>
          <w14:textFill>
            <w14:solidFill>
              <w14:schemeClr w14:val="tx1"/>
            </w14:solidFill>
          </w14:textFill>
        </w:rPr>
        <w:t>二是多举措加强人才培养工作。</w:t>
      </w:r>
      <w:r>
        <w:rPr>
          <w:rFonts w:hint="eastAsia" w:eastAsia="仿宋_GB2312"/>
          <w:color w:val="000000" w:themeColor="text1"/>
          <w:sz w:val="32"/>
          <w:szCs w:val="32"/>
          <w14:textFill>
            <w14:solidFill>
              <w14:schemeClr w14:val="tx1"/>
            </w14:solidFill>
          </w14:textFill>
        </w:rPr>
        <w:t>充分发挥科技创新平台体系，培育战略科学家、一流科技领军人才和创新团队、卓越工程师。大力支持企业承载人才，加强与高校共育人才，积极引导优质企业与高校（科研院所）搭建产教融合平台，建立校企协同的人才培养和供需对接合作机制，推进“现代学徒制”和“新工科”人才培养模式，积极引导企业开展高技能人才培养工作，组织企业参加各级创新创业大赛，鼓励企业员工在职接受高等级继续教育。</w:t>
      </w:r>
      <w:r>
        <w:rPr>
          <w:rFonts w:hint="eastAsia" w:eastAsia="仿宋_GB2312"/>
          <w:b/>
          <w:color w:val="000000" w:themeColor="text1"/>
          <w:sz w:val="32"/>
          <w:szCs w:val="32"/>
          <w14:textFill>
            <w14:solidFill>
              <w14:schemeClr w14:val="tx1"/>
            </w14:solidFill>
          </w14:textFill>
        </w:rPr>
        <w:t>三是构建留住人才的良好生态。</w:t>
      </w:r>
      <w:r>
        <w:rPr>
          <w:rFonts w:hint="eastAsia" w:eastAsia="仿宋_GB2312"/>
          <w:color w:val="000000" w:themeColor="text1"/>
          <w:sz w:val="32"/>
          <w:szCs w:val="32"/>
          <w14:textFill>
            <w14:solidFill>
              <w14:schemeClr w14:val="tx1"/>
            </w14:solidFill>
          </w14:textFill>
        </w:rPr>
        <w:t>围绕人才培养、引进、评价、待遇、使用、激励等关键环节先行先试，促进人才链与产业链、创新链等深度融合，构建良好人才发展体制机制。把握人才发展需求，建立健全人才安居保障机制，提升人才奖励、支持力度，加大人才公寓住房供给，优化医疗教育等公共服务配套，提高城市精细化管理水平，打造良好生态环境和高品质生活设施。对标国际一流“营智环境”，为人才赋能减负，在人才落户、就医、子女教育等民生社会领域加强政策支持，在外籍人才获取公共服务方面加大保障力度。为企业提供融资、渠道、资源等方面高价值增值服务，降低企业外部成本，提高人才创新效率。</w:t>
      </w:r>
    </w:p>
    <w:p>
      <w:pPr>
        <w:pStyle w:val="15"/>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四</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智慧城市引领工程</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14:textFill>
            <w14:solidFill>
              <w14:schemeClr w14:val="tx1"/>
            </w14:solidFill>
          </w14:textFill>
        </w:rPr>
        <w:t>一是加强智慧信息基础设施建设。</w:t>
      </w:r>
      <w:r>
        <w:rPr>
          <w:rFonts w:hint="eastAsia" w:ascii="Times New Roman" w:hAnsi="Times New Roman" w:eastAsia="仿宋_GB2312" w:cs="Times New Roman"/>
          <w:color w:val="000000" w:themeColor="text1"/>
          <w:sz w:val="32"/>
          <w:szCs w:val="32"/>
          <w14:textFill>
            <w14:solidFill>
              <w14:schemeClr w14:val="tx1"/>
            </w14:solidFill>
          </w14:textFill>
        </w:rPr>
        <w:t>实现区域WiFi全覆盖，进一步推动5G基站建设，铺设智慧灯杆，探索实施“黄埔大道—科韵路—华观路”智慧应用样板示范路建设，规划布局中、小型数据中心和边缘计算数据中心等新型基础设施建设，提升数据感知、数据分析和实时处理能力。</w:t>
      </w:r>
      <w:r>
        <w:rPr>
          <w:rFonts w:hint="eastAsia" w:ascii="Times New Roman" w:hAnsi="Times New Roman" w:eastAsia="仿宋_GB2312" w:cs="Times New Roman"/>
          <w:b/>
          <w:bCs/>
          <w:color w:val="000000" w:themeColor="text1"/>
          <w:sz w:val="32"/>
          <w:szCs w:val="32"/>
          <w14:textFill>
            <w14:solidFill>
              <w14:schemeClr w14:val="tx1"/>
            </w14:solidFill>
          </w14:textFill>
        </w:rPr>
        <w:t>二是优化智慧政务和项目管理体系。</w:t>
      </w:r>
      <w:r>
        <w:rPr>
          <w:rFonts w:hint="eastAsia" w:ascii="Times New Roman" w:hAnsi="Times New Roman" w:eastAsia="仿宋_GB2312" w:cs="Times New Roman"/>
          <w:color w:val="000000" w:themeColor="text1"/>
          <w:sz w:val="32"/>
          <w:szCs w:val="32"/>
          <w14:textFill>
            <w14:solidFill>
              <w14:schemeClr w14:val="tx1"/>
            </w14:solidFill>
          </w14:textFill>
        </w:rPr>
        <w:t>推动电子政务、企业服务、园区服务、人才服务等各类应用系统线上化办理，实现各类依申请类事项网办率100%。依托广州市城市信息模型(CIM)平台，实现项目规划、建设、招商、运营各阶段全生命周期智慧化管理和服务，以及园区实时监控、透彻感知、动态预警，提升治理水平。</w:t>
      </w:r>
    </w:p>
    <w:p>
      <w:pPr>
        <w:pStyle w:val="15"/>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五</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服务平台建设工程</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14:textFill>
            <w14:solidFill>
              <w14:schemeClr w14:val="tx1"/>
            </w14:solidFill>
          </w14:textFill>
        </w:rPr>
        <w:t>一是搭建园区公共服务平台，拓宽服务领域。</w:t>
      </w:r>
      <w:r>
        <w:rPr>
          <w:rFonts w:hint="eastAsia" w:ascii="Times New Roman" w:hAnsi="Times New Roman" w:eastAsia="仿宋_GB2312" w:cs="Times New Roman"/>
          <w:color w:val="000000" w:themeColor="text1"/>
          <w:sz w:val="32"/>
          <w:szCs w:val="32"/>
          <w14:textFill>
            <w14:solidFill>
              <w14:schemeClr w14:val="tx1"/>
            </w14:solidFill>
          </w14:textFill>
        </w:rPr>
        <w:t>建立对企服务联络员机制，及时帮助企业解决困难。鼓励行业组织探索建设一站式、智能化园区公共服务信息化平台。鼓励企业及时在平台上发布服务需求，采用线上对接、线下撮合的模式帮助企业对接优质服务。组织科技、产品开发交流活动和公共服务与产业政策专场宣讲会。积极推进产业地图和企业画像工作，有针对性的对存量企业开展精准服务。</w:t>
      </w:r>
      <w:r>
        <w:rPr>
          <w:rFonts w:hint="eastAsia" w:ascii="Times New Roman" w:hAnsi="Times New Roman" w:eastAsia="仿宋_GB2312" w:cs="Times New Roman"/>
          <w:b/>
          <w:bCs/>
          <w:color w:val="000000" w:themeColor="text1"/>
          <w:sz w:val="32"/>
          <w:szCs w:val="32"/>
          <w14:textFill>
            <w14:solidFill>
              <w14:schemeClr w14:val="tx1"/>
            </w14:solidFill>
          </w14:textFill>
        </w:rPr>
        <w:t>二是创新多种服务方式，提升园区公共服务能级。</w:t>
      </w:r>
      <w:r>
        <w:rPr>
          <w:rFonts w:hint="eastAsia" w:ascii="Times New Roman" w:hAnsi="Times New Roman" w:eastAsia="仿宋_GB2312" w:cs="Times New Roman"/>
          <w:color w:val="000000" w:themeColor="text1"/>
          <w:sz w:val="32"/>
          <w:szCs w:val="32"/>
          <w14:textFill>
            <w14:solidFill>
              <w14:schemeClr w14:val="tx1"/>
            </w14:solidFill>
          </w14:textFill>
        </w:rPr>
        <w:t>对标最高标准，打造市、区公共服务改革先行先试试验田。大力推进工程建设项目审批制度改革，持续对工程建设项目审批各个环节进行全流程优化。积极推进园区物流通道、能源设施和生活配套设施超标准配置。排摸园区交通需求，优化接驳公交路线，提升现有公交线路运能，探索接驳车凭卡免费乘车制度。提升园区对企对人服务效能，着力优化办事服务效率。</w:t>
      </w:r>
    </w:p>
    <w:p>
      <w:pPr>
        <w:pStyle w:val="15"/>
        <w:spacing w:line="600" w:lineRule="exact"/>
        <w:ind w:firstLine="640" w:firstLineChars="200"/>
        <w:rPr>
          <w:rFonts w:ascii="Times New Roman" w:hAnsi="黑体" w:eastAsia="黑体" w:cs="Times New Roman"/>
          <w:color w:val="000000" w:themeColor="text1"/>
          <w:sz w:val="32"/>
          <w:szCs w:val="32"/>
          <w14:textFill>
            <w14:solidFill>
              <w14:schemeClr w14:val="tx1"/>
            </w14:solidFill>
          </w14:textFill>
        </w:rPr>
      </w:pPr>
    </w:p>
    <w:p>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pPr>
        <w:pStyle w:val="15"/>
        <w:spacing w:line="6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pStyle w:val="15"/>
        <w:spacing w:line="600" w:lineRule="exact"/>
        <w:jc w:val="center"/>
        <w:rPr>
          <w:rFonts w:eastAsia="仿宋_GB2312"/>
          <w:color w:val="000000" w:themeColor="text1"/>
          <w:sz w:val="32"/>
          <w:szCs w:val="32"/>
          <w14:textFill>
            <w14:solidFill>
              <w14:schemeClr w14:val="tx1"/>
            </w14:solidFill>
          </w14:textFill>
        </w:rPr>
        <w:sectPr>
          <w:footerReference r:id="rId4" w:type="default"/>
          <w:pgSz w:w="11906" w:h="16838"/>
          <w:pgMar w:top="1440" w:right="1800" w:bottom="1440" w:left="1800" w:header="851" w:footer="992" w:gutter="0"/>
          <w:cols w:space="425" w:num="1"/>
          <w:docGrid w:type="lines" w:linePitch="312" w:charSpace="0"/>
        </w:sect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《广州市天河智慧城“十四五”发展规划》框架</w:t>
      </w:r>
      <w:r>
        <w:rPr>
          <w:color w:val="000000" w:themeColor="text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-973455</wp:posOffset>
                </wp:positionH>
                <wp:positionV relativeFrom="paragraph">
                  <wp:posOffset>284480</wp:posOffset>
                </wp:positionV>
                <wp:extent cx="7183755" cy="8835390"/>
                <wp:effectExtent l="0" t="0" r="17145" b="0"/>
                <wp:wrapNone/>
                <wp:docPr id="100" name="Page"/>
                <wp:cNvGraphicFramePr/>
                <a:graphic xmlns:a="http://schemas.openxmlformats.org/drawingml/2006/main">
                  <a:graphicData uri="http://schemas.microsoft.com/office/word/2010/wordprocessingGroup">
                    <wpg:wgp>
                      <wpg:cNvGrpSpPr/>
                      <wpg:grpSpPr>
                        <a:xfrm>
                          <a:off x="0" y="0"/>
                          <a:ext cx="7183755" cy="8835390"/>
                          <a:chOff x="6000" y="6000"/>
                          <a:chExt cx="7447395" cy="8994253"/>
                        </a:xfrm>
                      </wpg:grpSpPr>
                      <wps:wsp>
                        <wps:cNvPr id="117" name="MMConnector"/>
                        <wps:cNvSpPr/>
                        <wps:spPr>
                          <a:xfrm>
                            <a:off x="3507937" y="1220251"/>
                            <a:ext cx="378000" cy="1124501"/>
                          </a:xfrm>
                          <a:custGeom>
                            <a:avLst/>
                            <a:gdLst/>
                            <a:ahLst/>
                            <a:cxnLst/>
                            <a:rect l="0" t="0" r="0" b="0"/>
                            <a:pathLst>
                              <a:path w="378000" h="1124501" fill="none">
                                <a:moveTo>
                                  <a:pt x="189000" y="-562251"/>
                                </a:moveTo>
                                <a:lnTo>
                                  <a:pt x="189000" y="562251"/>
                                </a:lnTo>
                                <a:lnTo>
                                  <a:pt x="-189000" y="562251"/>
                                </a:lnTo>
                              </a:path>
                            </a:pathLst>
                          </a:custGeom>
                          <a:noFill/>
                          <a:ln w="6000" cap="rnd">
                            <a:solidFill>
                              <a:srgbClr val="476482"/>
                            </a:solidFill>
                            <a:round/>
                          </a:ln>
                        </wps:spPr>
                        <wps:bodyPr/>
                      </wps:wsp>
                      <wps:wsp>
                        <wps:cNvPr id="119" name="MMConnector"/>
                        <wps:cNvSpPr/>
                        <wps:spPr>
                          <a:xfrm>
                            <a:off x="2859937" y="1567501"/>
                            <a:ext cx="162000" cy="430000"/>
                          </a:xfrm>
                          <a:custGeom>
                            <a:avLst/>
                            <a:gdLst/>
                            <a:ahLst/>
                            <a:cxnLst/>
                            <a:rect l="0" t="0" r="0" b="0"/>
                            <a:pathLst>
                              <a:path w="162000" h="430000" fill="none">
                                <a:moveTo>
                                  <a:pt x="81000" y="215000"/>
                                </a:moveTo>
                                <a:lnTo>
                                  <a:pt x="10560" y="215000"/>
                                </a:lnTo>
                                <a:lnTo>
                                  <a:pt x="10560" y="-179000"/>
                                </a:lnTo>
                                <a:cubicBezTo>
                                  <a:pt x="10560" y="-198872"/>
                                  <a:pt x="-5568" y="-215000"/>
                                  <a:pt x="-25440" y="-215000"/>
                                </a:cubicBezTo>
                                <a:lnTo>
                                  <a:pt x="-81000" y="-215000"/>
                                </a:lnTo>
                              </a:path>
                            </a:pathLst>
                          </a:custGeom>
                          <a:noFill/>
                          <a:ln w="6000" cap="rnd">
                            <a:solidFill>
                              <a:srgbClr val="476482"/>
                            </a:solidFill>
                            <a:round/>
                          </a:ln>
                        </wps:spPr>
                        <wps:bodyPr/>
                      </wps:wsp>
                      <wps:wsp>
                        <wps:cNvPr id="121" name="MMConnector"/>
                        <wps:cNvSpPr/>
                        <wps:spPr>
                          <a:xfrm>
                            <a:off x="2479875" y="1170750"/>
                            <a:ext cx="162000" cy="363500"/>
                          </a:xfrm>
                          <a:custGeom>
                            <a:avLst/>
                            <a:gdLst/>
                            <a:ahLst/>
                            <a:cxnLst/>
                            <a:rect l="0" t="0" r="0" b="0"/>
                            <a:pathLst>
                              <a:path w="162000" h="363500" fill="none">
                                <a:moveTo>
                                  <a:pt x="81000" y="181750"/>
                                </a:moveTo>
                                <a:lnTo>
                                  <a:pt x="10560" y="181750"/>
                                </a:lnTo>
                                <a:lnTo>
                                  <a:pt x="10560" y="-145750"/>
                                </a:lnTo>
                                <a:cubicBezTo>
                                  <a:pt x="10560" y="-165622"/>
                                  <a:pt x="-5568" y="-181750"/>
                                  <a:pt x="-25440" y="-181750"/>
                                </a:cubicBezTo>
                                <a:lnTo>
                                  <a:pt x="-81000" y="-181750"/>
                                </a:lnTo>
                              </a:path>
                            </a:pathLst>
                          </a:custGeom>
                          <a:noFill/>
                          <a:ln w="6000" cap="rnd">
                            <a:solidFill>
                              <a:srgbClr val="476482"/>
                            </a:solidFill>
                            <a:round/>
                          </a:ln>
                        </wps:spPr>
                        <wps:bodyPr/>
                      </wps:wsp>
                      <wps:wsp>
                        <wps:cNvPr id="123" name="MMConnector"/>
                        <wps:cNvSpPr/>
                        <wps:spPr>
                          <a:xfrm>
                            <a:off x="2479875" y="1256751"/>
                            <a:ext cx="91560" cy="191500"/>
                          </a:xfrm>
                          <a:custGeom>
                            <a:avLst/>
                            <a:gdLst/>
                            <a:ahLst/>
                            <a:cxnLst/>
                            <a:rect l="0" t="0" r="0" b="0"/>
                            <a:pathLst>
                              <a:path w="91560" h="191500" fill="none">
                                <a:moveTo>
                                  <a:pt x="10560" y="95750"/>
                                </a:moveTo>
                                <a:lnTo>
                                  <a:pt x="10560" y="-59750"/>
                                </a:lnTo>
                                <a:cubicBezTo>
                                  <a:pt x="10560" y="-79622"/>
                                  <a:pt x="-5568" y="-95750"/>
                                  <a:pt x="-25440" y="-95750"/>
                                </a:cubicBezTo>
                                <a:lnTo>
                                  <a:pt x="-81000" y="-95750"/>
                                </a:lnTo>
                              </a:path>
                            </a:pathLst>
                          </a:custGeom>
                          <a:noFill/>
                          <a:ln w="6000" cap="rnd">
                            <a:solidFill>
                              <a:srgbClr val="476482"/>
                            </a:solidFill>
                            <a:round/>
                          </a:ln>
                        </wps:spPr>
                        <wps:bodyPr/>
                      </wps:wsp>
                      <wps:wsp>
                        <wps:cNvPr id="125" name="MMConnector"/>
                        <wps:cNvSpPr/>
                        <wps:spPr>
                          <a:xfrm>
                            <a:off x="2479875" y="1342751"/>
                            <a:ext cx="91560" cy="19500"/>
                          </a:xfrm>
                          <a:custGeom>
                            <a:avLst/>
                            <a:gdLst/>
                            <a:ahLst/>
                            <a:cxnLst/>
                            <a:rect l="0" t="0" r="0" b="0"/>
                            <a:pathLst>
                              <a:path w="91560" h="19500" fill="none">
                                <a:moveTo>
                                  <a:pt x="10560" y="9750"/>
                                </a:moveTo>
                                <a:cubicBezTo>
                                  <a:pt x="10560" y="-1014"/>
                                  <a:pt x="-5568" y="-9750"/>
                                  <a:pt x="-25440" y="-9750"/>
                                </a:cubicBezTo>
                                <a:lnTo>
                                  <a:pt x="-81000" y="-9750"/>
                                </a:lnTo>
                              </a:path>
                            </a:pathLst>
                          </a:custGeom>
                          <a:noFill/>
                          <a:ln w="6000" cap="rnd">
                            <a:solidFill>
                              <a:srgbClr val="476482"/>
                            </a:solidFill>
                            <a:round/>
                          </a:ln>
                        </wps:spPr>
                        <wps:bodyPr/>
                      </wps:wsp>
                      <wps:wsp>
                        <wps:cNvPr id="127" name="MMConnector"/>
                        <wps:cNvSpPr/>
                        <wps:spPr>
                          <a:xfrm>
                            <a:off x="2859937" y="2040501"/>
                            <a:ext cx="91560" cy="516001"/>
                          </a:xfrm>
                          <a:custGeom>
                            <a:avLst/>
                            <a:gdLst/>
                            <a:ahLst/>
                            <a:cxnLst/>
                            <a:rect l="0" t="0" r="0" b="0"/>
                            <a:pathLst>
                              <a:path w="91560" h="516001" fill="none">
                                <a:moveTo>
                                  <a:pt x="10560" y="-258000"/>
                                </a:moveTo>
                                <a:lnTo>
                                  <a:pt x="10560" y="222000"/>
                                </a:lnTo>
                                <a:cubicBezTo>
                                  <a:pt x="10560" y="241872"/>
                                  <a:pt x="-5568" y="258000"/>
                                  <a:pt x="-25440" y="258000"/>
                                </a:cubicBezTo>
                                <a:lnTo>
                                  <a:pt x="-81000" y="258000"/>
                                </a:lnTo>
                              </a:path>
                            </a:pathLst>
                          </a:custGeom>
                          <a:noFill/>
                          <a:ln w="6000" cap="rnd">
                            <a:solidFill>
                              <a:srgbClr val="476482"/>
                            </a:solidFill>
                            <a:round/>
                          </a:ln>
                        </wps:spPr>
                        <wps:bodyPr/>
                      </wps:wsp>
                      <wps:wsp>
                        <wps:cNvPr id="129" name="MMConnector"/>
                        <wps:cNvSpPr/>
                        <wps:spPr>
                          <a:xfrm>
                            <a:off x="2483937" y="2159752"/>
                            <a:ext cx="162000" cy="277500"/>
                          </a:xfrm>
                          <a:custGeom>
                            <a:avLst/>
                            <a:gdLst/>
                            <a:ahLst/>
                            <a:cxnLst/>
                            <a:rect l="0" t="0" r="0" b="0"/>
                            <a:pathLst>
                              <a:path w="162000" h="277500" fill="none">
                                <a:moveTo>
                                  <a:pt x="81000" y="138750"/>
                                </a:moveTo>
                                <a:lnTo>
                                  <a:pt x="10560" y="138750"/>
                                </a:lnTo>
                                <a:lnTo>
                                  <a:pt x="10560" y="-102750"/>
                                </a:lnTo>
                                <a:cubicBezTo>
                                  <a:pt x="10560" y="-122622"/>
                                  <a:pt x="-5568" y="-138750"/>
                                  <a:pt x="-25440" y="-138750"/>
                                </a:cubicBezTo>
                                <a:lnTo>
                                  <a:pt x="-81000" y="-138750"/>
                                </a:lnTo>
                              </a:path>
                            </a:pathLst>
                          </a:custGeom>
                          <a:noFill/>
                          <a:ln w="6000" cap="rnd">
                            <a:solidFill>
                              <a:srgbClr val="476482"/>
                            </a:solidFill>
                            <a:round/>
                          </a:ln>
                        </wps:spPr>
                        <wps:bodyPr/>
                      </wps:wsp>
                      <wps:wsp>
                        <wps:cNvPr id="131" name="MMConnector"/>
                        <wps:cNvSpPr/>
                        <wps:spPr>
                          <a:xfrm>
                            <a:off x="2483937" y="2245752"/>
                            <a:ext cx="91560" cy="105500"/>
                          </a:xfrm>
                          <a:custGeom>
                            <a:avLst/>
                            <a:gdLst/>
                            <a:ahLst/>
                            <a:cxnLst/>
                            <a:rect l="0" t="0" r="0" b="0"/>
                            <a:pathLst>
                              <a:path w="91560" h="105500" fill="none">
                                <a:moveTo>
                                  <a:pt x="10560" y="52750"/>
                                </a:moveTo>
                                <a:lnTo>
                                  <a:pt x="10560" y="-16750"/>
                                </a:lnTo>
                                <a:cubicBezTo>
                                  <a:pt x="10560" y="-36622"/>
                                  <a:pt x="-5568" y="-52750"/>
                                  <a:pt x="-25440" y="-52750"/>
                                </a:cubicBezTo>
                                <a:lnTo>
                                  <a:pt x="-81000" y="-52750"/>
                                </a:lnTo>
                              </a:path>
                            </a:pathLst>
                          </a:custGeom>
                          <a:noFill/>
                          <a:ln w="6000" cap="rnd">
                            <a:solidFill>
                              <a:srgbClr val="476482"/>
                            </a:solidFill>
                            <a:round/>
                          </a:ln>
                        </wps:spPr>
                        <wps:bodyPr/>
                      </wps:wsp>
                      <wps:wsp>
                        <wps:cNvPr id="133" name="MMConnector"/>
                        <wps:cNvSpPr/>
                        <wps:spPr>
                          <a:xfrm>
                            <a:off x="2483937" y="2331752"/>
                            <a:ext cx="91560" cy="66500"/>
                          </a:xfrm>
                          <a:custGeom>
                            <a:avLst/>
                            <a:gdLst/>
                            <a:ahLst/>
                            <a:cxnLst/>
                            <a:rect l="0" t="0" r="0" b="0"/>
                            <a:pathLst>
                              <a:path w="91560" h="66500" fill="none">
                                <a:moveTo>
                                  <a:pt x="10560" y="-33250"/>
                                </a:moveTo>
                                <a:lnTo>
                                  <a:pt x="10560" y="-2750"/>
                                </a:lnTo>
                                <a:cubicBezTo>
                                  <a:pt x="10560" y="17122"/>
                                  <a:pt x="-5568" y="33250"/>
                                  <a:pt x="-25440" y="33250"/>
                                </a:cubicBezTo>
                                <a:lnTo>
                                  <a:pt x="-81000" y="33250"/>
                                </a:lnTo>
                              </a:path>
                            </a:pathLst>
                          </a:custGeom>
                          <a:noFill/>
                          <a:ln w="6000" cap="rnd">
                            <a:solidFill>
                              <a:srgbClr val="476482"/>
                            </a:solidFill>
                            <a:round/>
                          </a:ln>
                        </wps:spPr>
                        <wps:bodyPr/>
                      </wps:wsp>
                      <wps:wsp>
                        <wps:cNvPr id="137" name="MMConnector"/>
                        <wps:cNvSpPr/>
                        <wps:spPr>
                          <a:xfrm>
                            <a:off x="2483937" y="2417752"/>
                            <a:ext cx="91560" cy="238500"/>
                          </a:xfrm>
                          <a:custGeom>
                            <a:avLst/>
                            <a:gdLst/>
                            <a:ahLst/>
                            <a:cxnLst/>
                            <a:rect l="0" t="0" r="0" b="0"/>
                            <a:pathLst>
                              <a:path w="91560" h="238500" fill="none">
                                <a:moveTo>
                                  <a:pt x="10560" y="-119250"/>
                                </a:moveTo>
                                <a:lnTo>
                                  <a:pt x="10560" y="83250"/>
                                </a:lnTo>
                                <a:cubicBezTo>
                                  <a:pt x="10560" y="103122"/>
                                  <a:pt x="-5568" y="119250"/>
                                  <a:pt x="-25440" y="119250"/>
                                </a:cubicBezTo>
                                <a:lnTo>
                                  <a:pt x="-81000" y="119250"/>
                                </a:lnTo>
                              </a:path>
                            </a:pathLst>
                          </a:custGeom>
                          <a:noFill/>
                          <a:ln w="6000" cap="rnd">
                            <a:solidFill>
                              <a:srgbClr val="476482"/>
                            </a:solidFill>
                            <a:round/>
                          </a:ln>
                        </wps:spPr>
                        <wps:bodyPr/>
                      </wps:wsp>
                      <wps:wsp>
                        <wps:cNvPr id="139" name="MMConnector"/>
                        <wps:cNvSpPr/>
                        <wps:spPr>
                          <a:xfrm>
                            <a:off x="2483937" y="2503752"/>
                            <a:ext cx="91560" cy="410500"/>
                          </a:xfrm>
                          <a:custGeom>
                            <a:avLst/>
                            <a:gdLst/>
                            <a:ahLst/>
                            <a:cxnLst/>
                            <a:rect l="0" t="0" r="0" b="0"/>
                            <a:pathLst>
                              <a:path w="91560" h="410500" fill="none">
                                <a:moveTo>
                                  <a:pt x="10560" y="-205250"/>
                                </a:moveTo>
                                <a:lnTo>
                                  <a:pt x="10560" y="169250"/>
                                </a:lnTo>
                                <a:cubicBezTo>
                                  <a:pt x="10560" y="189122"/>
                                  <a:pt x="-5568" y="205250"/>
                                  <a:pt x="-25440" y="205250"/>
                                </a:cubicBezTo>
                                <a:lnTo>
                                  <a:pt x="-81000" y="205250"/>
                                </a:lnTo>
                              </a:path>
                            </a:pathLst>
                          </a:custGeom>
                          <a:noFill/>
                          <a:ln w="6000" cap="rnd">
                            <a:solidFill>
                              <a:srgbClr val="476482"/>
                            </a:solidFill>
                            <a:round/>
                          </a:ln>
                        </wps:spPr>
                        <wps:bodyPr/>
                      </wps:wsp>
                      <wps:wsp>
                        <wps:cNvPr id="141" name="MMConnector"/>
                        <wps:cNvSpPr/>
                        <wps:spPr>
                          <a:xfrm>
                            <a:off x="3507937" y="2229501"/>
                            <a:ext cx="378000" cy="3143002"/>
                          </a:xfrm>
                          <a:custGeom>
                            <a:avLst/>
                            <a:gdLst/>
                            <a:ahLst/>
                            <a:cxnLst/>
                            <a:rect l="0" t="0" r="0" b="0"/>
                            <a:pathLst>
                              <a:path w="378000" h="3143002" fill="none">
                                <a:moveTo>
                                  <a:pt x="189000" y="-1571501"/>
                                </a:moveTo>
                                <a:lnTo>
                                  <a:pt x="189000" y="1571501"/>
                                </a:lnTo>
                                <a:lnTo>
                                  <a:pt x="-189000" y="1571501"/>
                                </a:lnTo>
                              </a:path>
                            </a:pathLst>
                          </a:custGeom>
                          <a:noFill/>
                          <a:ln w="6000" cap="rnd">
                            <a:solidFill>
                              <a:srgbClr val="476482"/>
                            </a:solidFill>
                            <a:round/>
                          </a:ln>
                        </wps:spPr>
                        <wps:bodyPr/>
                      </wps:wsp>
                      <wps:wsp>
                        <wps:cNvPr id="143" name="MMConnector"/>
                        <wps:cNvSpPr/>
                        <wps:spPr>
                          <a:xfrm>
                            <a:off x="2859937" y="3662252"/>
                            <a:ext cx="162000" cy="277500"/>
                          </a:xfrm>
                          <a:custGeom>
                            <a:avLst/>
                            <a:gdLst/>
                            <a:ahLst/>
                            <a:cxnLst/>
                            <a:rect l="0" t="0" r="0" b="0"/>
                            <a:pathLst>
                              <a:path w="162000" h="277500" fill="none">
                                <a:moveTo>
                                  <a:pt x="81000" y="138750"/>
                                </a:moveTo>
                                <a:lnTo>
                                  <a:pt x="10560" y="138750"/>
                                </a:lnTo>
                                <a:lnTo>
                                  <a:pt x="10560" y="-102750"/>
                                </a:lnTo>
                                <a:cubicBezTo>
                                  <a:pt x="10560" y="-122622"/>
                                  <a:pt x="-5568" y="-138750"/>
                                  <a:pt x="-25440" y="-138750"/>
                                </a:cubicBezTo>
                                <a:lnTo>
                                  <a:pt x="-81000" y="-138750"/>
                                </a:lnTo>
                              </a:path>
                            </a:pathLst>
                          </a:custGeom>
                          <a:noFill/>
                          <a:ln w="6000" cap="rnd">
                            <a:solidFill>
                              <a:srgbClr val="476482"/>
                            </a:solidFill>
                            <a:round/>
                          </a:ln>
                        </wps:spPr>
                        <wps:bodyPr/>
                      </wps:wsp>
                      <wps:wsp>
                        <wps:cNvPr id="155" name="MMConnector"/>
                        <wps:cNvSpPr/>
                        <wps:spPr>
                          <a:xfrm>
                            <a:off x="2859937" y="3748252"/>
                            <a:ext cx="91560" cy="105500"/>
                          </a:xfrm>
                          <a:custGeom>
                            <a:avLst/>
                            <a:gdLst/>
                            <a:ahLst/>
                            <a:cxnLst/>
                            <a:rect l="0" t="0" r="0" b="0"/>
                            <a:pathLst>
                              <a:path w="91560" h="105500" fill="none">
                                <a:moveTo>
                                  <a:pt x="10560" y="52750"/>
                                </a:moveTo>
                                <a:lnTo>
                                  <a:pt x="10560" y="-16750"/>
                                </a:lnTo>
                                <a:cubicBezTo>
                                  <a:pt x="10560" y="-36622"/>
                                  <a:pt x="-5568" y="-52750"/>
                                  <a:pt x="-25440" y="-52750"/>
                                </a:cubicBezTo>
                                <a:lnTo>
                                  <a:pt x="-81000" y="-52750"/>
                                </a:lnTo>
                              </a:path>
                            </a:pathLst>
                          </a:custGeom>
                          <a:noFill/>
                          <a:ln w="6000" cap="rnd">
                            <a:solidFill>
                              <a:srgbClr val="476482"/>
                            </a:solidFill>
                            <a:round/>
                          </a:ln>
                        </wps:spPr>
                        <wps:bodyPr/>
                      </wps:wsp>
                      <wps:wsp>
                        <wps:cNvPr id="161" name="MMConnector"/>
                        <wps:cNvSpPr/>
                        <wps:spPr>
                          <a:xfrm>
                            <a:off x="2859937" y="3834252"/>
                            <a:ext cx="91560" cy="66500"/>
                          </a:xfrm>
                          <a:custGeom>
                            <a:avLst/>
                            <a:gdLst/>
                            <a:ahLst/>
                            <a:cxnLst/>
                            <a:rect l="0" t="0" r="0" b="0"/>
                            <a:pathLst>
                              <a:path w="91560" h="66500" fill="none">
                                <a:moveTo>
                                  <a:pt x="10560" y="-33250"/>
                                </a:moveTo>
                                <a:lnTo>
                                  <a:pt x="10560" y="-2750"/>
                                </a:lnTo>
                                <a:cubicBezTo>
                                  <a:pt x="10560" y="17122"/>
                                  <a:pt x="-5568" y="33250"/>
                                  <a:pt x="-25440" y="33250"/>
                                </a:cubicBezTo>
                                <a:lnTo>
                                  <a:pt x="-81000" y="33250"/>
                                </a:lnTo>
                              </a:path>
                            </a:pathLst>
                          </a:custGeom>
                          <a:noFill/>
                          <a:ln w="6000" cap="rnd">
                            <a:solidFill>
                              <a:srgbClr val="476482"/>
                            </a:solidFill>
                            <a:round/>
                          </a:ln>
                        </wps:spPr>
                        <wps:bodyPr/>
                      </wps:wsp>
                      <wps:wsp>
                        <wps:cNvPr id="179" name="MMConnector"/>
                        <wps:cNvSpPr/>
                        <wps:spPr>
                          <a:xfrm>
                            <a:off x="2859937" y="5861752"/>
                            <a:ext cx="162000" cy="715500"/>
                          </a:xfrm>
                          <a:custGeom>
                            <a:avLst/>
                            <a:gdLst/>
                            <a:ahLst/>
                            <a:cxnLst/>
                            <a:rect l="0" t="0" r="0" b="0"/>
                            <a:pathLst>
                              <a:path w="162000" h="715500" fill="none">
                                <a:moveTo>
                                  <a:pt x="81000" y="357750"/>
                                </a:moveTo>
                                <a:lnTo>
                                  <a:pt x="10560" y="357750"/>
                                </a:lnTo>
                                <a:lnTo>
                                  <a:pt x="10560" y="-321750"/>
                                </a:lnTo>
                                <a:cubicBezTo>
                                  <a:pt x="10560" y="-341622"/>
                                  <a:pt x="-5568" y="-357750"/>
                                  <a:pt x="-25440" y="-357750"/>
                                </a:cubicBezTo>
                                <a:lnTo>
                                  <a:pt x="-81000" y="-357750"/>
                                </a:lnTo>
                              </a:path>
                            </a:pathLst>
                          </a:custGeom>
                          <a:noFill/>
                          <a:ln w="6000" cap="rnd">
                            <a:solidFill>
                              <a:srgbClr val="476482"/>
                            </a:solidFill>
                            <a:round/>
                          </a:ln>
                        </wps:spPr>
                        <wps:bodyPr/>
                      </wps:wsp>
                      <wps:wsp>
                        <wps:cNvPr id="189" name="MMConnector"/>
                        <wps:cNvSpPr/>
                        <wps:spPr>
                          <a:xfrm>
                            <a:off x="2859937" y="6262752"/>
                            <a:ext cx="91560" cy="86500"/>
                          </a:xfrm>
                          <a:custGeom>
                            <a:avLst/>
                            <a:gdLst/>
                            <a:ahLst/>
                            <a:cxnLst/>
                            <a:rect l="0" t="0" r="0" b="0"/>
                            <a:pathLst>
                              <a:path w="91560" h="86500" fill="none">
                                <a:moveTo>
                                  <a:pt x="10560" y="-43250"/>
                                </a:moveTo>
                                <a:lnTo>
                                  <a:pt x="10560" y="7250"/>
                                </a:lnTo>
                                <a:cubicBezTo>
                                  <a:pt x="10560" y="27122"/>
                                  <a:pt x="-5568" y="43250"/>
                                  <a:pt x="-25440" y="43250"/>
                                </a:cubicBezTo>
                                <a:lnTo>
                                  <a:pt x="-81000" y="43250"/>
                                </a:lnTo>
                              </a:path>
                            </a:pathLst>
                          </a:custGeom>
                          <a:noFill/>
                          <a:ln w="6000" cap="rnd">
                            <a:solidFill>
                              <a:srgbClr val="476482"/>
                            </a:solidFill>
                            <a:round/>
                          </a:ln>
                        </wps:spPr>
                        <wps:bodyPr/>
                      </wps:wsp>
                      <wps:wsp>
                        <wps:cNvPr id="191" name="MMConnector"/>
                        <wps:cNvSpPr/>
                        <wps:spPr>
                          <a:xfrm>
                            <a:off x="2278375" y="6210002"/>
                            <a:ext cx="162000" cy="192000"/>
                          </a:xfrm>
                          <a:custGeom>
                            <a:avLst/>
                            <a:gdLst/>
                            <a:ahLst/>
                            <a:cxnLst/>
                            <a:rect l="0" t="0" r="0" b="0"/>
                            <a:pathLst>
                              <a:path w="162000" h="192000" fill="none">
                                <a:moveTo>
                                  <a:pt x="81000" y="96000"/>
                                </a:moveTo>
                                <a:lnTo>
                                  <a:pt x="10560" y="96000"/>
                                </a:lnTo>
                                <a:lnTo>
                                  <a:pt x="10560" y="-60000"/>
                                </a:lnTo>
                                <a:cubicBezTo>
                                  <a:pt x="10560" y="-79872"/>
                                  <a:pt x="-5568" y="-96000"/>
                                  <a:pt x="-25440" y="-96000"/>
                                </a:cubicBezTo>
                                <a:lnTo>
                                  <a:pt x="-81000" y="-96000"/>
                                </a:lnTo>
                              </a:path>
                            </a:pathLst>
                          </a:custGeom>
                          <a:noFill/>
                          <a:ln w="6000" cap="rnd">
                            <a:solidFill>
                              <a:srgbClr val="476482"/>
                            </a:solidFill>
                            <a:round/>
                          </a:ln>
                        </wps:spPr>
                        <wps:bodyPr/>
                      </wps:wsp>
                      <wps:wsp>
                        <wps:cNvPr id="199" name="MMConnector"/>
                        <wps:cNvSpPr/>
                        <wps:spPr>
                          <a:xfrm>
                            <a:off x="2859937" y="6688752"/>
                            <a:ext cx="91560" cy="938500"/>
                          </a:xfrm>
                          <a:custGeom>
                            <a:avLst/>
                            <a:gdLst/>
                            <a:ahLst/>
                            <a:cxnLst/>
                            <a:rect l="0" t="0" r="0" b="0"/>
                            <a:pathLst>
                              <a:path w="91560" h="938500" fill="none">
                                <a:moveTo>
                                  <a:pt x="10560" y="-469250"/>
                                </a:moveTo>
                                <a:lnTo>
                                  <a:pt x="10560" y="433250"/>
                                </a:lnTo>
                                <a:cubicBezTo>
                                  <a:pt x="10560" y="453122"/>
                                  <a:pt x="-5568" y="469250"/>
                                  <a:pt x="-25440" y="469250"/>
                                </a:cubicBezTo>
                                <a:lnTo>
                                  <a:pt x="-81000" y="469250"/>
                                </a:lnTo>
                              </a:path>
                            </a:pathLst>
                          </a:custGeom>
                          <a:noFill/>
                          <a:ln w="6000" cap="rnd">
                            <a:solidFill>
                              <a:srgbClr val="476482"/>
                            </a:solidFill>
                            <a:round/>
                          </a:ln>
                        </wps:spPr>
                        <wps:bodyPr/>
                      </wps:wsp>
                      <wps:wsp>
                        <wps:cNvPr id="215" name="MMConnector"/>
                        <wps:cNvSpPr/>
                        <wps:spPr>
                          <a:xfrm>
                            <a:off x="4874959" y="2692750"/>
                            <a:ext cx="162000" cy="563500"/>
                          </a:xfrm>
                          <a:custGeom>
                            <a:avLst/>
                            <a:gdLst/>
                            <a:ahLst/>
                            <a:cxnLst/>
                            <a:rect l="0" t="0" r="0" b="0"/>
                            <a:pathLst>
                              <a:path w="162000" h="563500" fill="none">
                                <a:moveTo>
                                  <a:pt x="-81000" y="281750"/>
                                </a:moveTo>
                                <a:lnTo>
                                  <a:pt x="-10560" y="281750"/>
                                </a:lnTo>
                                <a:lnTo>
                                  <a:pt x="-10560" y="-245750"/>
                                </a:lnTo>
                                <a:cubicBezTo>
                                  <a:pt x="-10560" y="-265622"/>
                                  <a:pt x="5568" y="-281750"/>
                                  <a:pt x="25440" y="-281750"/>
                                </a:cubicBezTo>
                                <a:lnTo>
                                  <a:pt x="81000" y="-281750"/>
                                </a:lnTo>
                              </a:path>
                            </a:pathLst>
                          </a:custGeom>
                          <a:noFill/>
                          <a:ln w="6000" cap="rnd">
                            <a:solidFill>
                              <a:srgbClr val="476482"/>
                            </a:solidFill>
                            <a:round/>
                          </a:ln>
                        </wps:spPr>
                        <wps:bodyPr/>
                      </wps:wsp>
                      <wps:wsp>
                        <wps:cNvPr id="217" name="MMConnector"/>
                        <wps:cNvSpPr/>
                        <wps:spPr>
                          <a:xfrm>
                            <a:off x="4874959" y="2778750"/>
                            <a:ext cx="91560" cy="391500"/>
                          </a:xfrm>
                          <a:custGeom>
                            <a:avLst/>
                            <a:gdLst/>
                            <a:ahLst/>
                            <a:cxnLst/>
                            <a:rect l="0" t="0" r="0" b="0"/>
                            <a:pathLst>
                              <a:path w="91560" h="391500" fill="none">
                                <a:moveTo>
                                  <a:pt x="-10560" y="195750"/>
                                </a:moveTo>
                                <a:lnTo>
                                  <a:pt x="-10560" y="-159750"/>
                                </a:lnTo>
                                <a:cubicBezTo>
                                  <a:pt x="-10560" y="-179622"/>
                                  <a:pt x="5568" y="-195750"/>
                                  <a:pt x="25440" y="-195750"/>
                                </a:cubicBezTo>
                                <a:lnTo>
                                  <a:pt x="81000" y="-195750"/>
                                </a:lnTo>
                              </a:path>
                            </a:pathLst>
                          </a:custGeom>
                          <a:noFill/>
                          <a:ln w="6000" cap="rnd">
                            <a:solidFill>
                              <a:srgbClr val="476482"/>
                            </a:solidFill>
                            <a:round/>
                          </a:ln>
                        </wps:spPr>
                        <wps:bodyPr/>
                      </wps:wsp>
                      <wps:wsp>
                        <wps:cNvPr id="219" name="MMConnector"/>
                        <wps:cNvSpPr/>
                        <wps:spPr>
                          <a:xfrm>
                            <a:off x="4874959" y="2864751"/>
                            <a:ext cx="91560" cy="219500"/>
                          </a:xfrm>
                          <a:custGeom>
                            <a:avLst/>
                            <a:gdLst/>
                            <a:ahLst/>
                            <a:cxnLst/>
                            <a:rect l="0" t="0" r="0" b="0"/>
                            <a:pathLst>
                              <a:path w="91560" h="219500" fill="none">
                                <a:moveTo>
                                  <a:pt x="-10560" y="109750"/>
                                </a:moveTo>
                                <a:lnTo>
                                  <a:pt x="-10560" y="-73750"/>
                                </a:lnTo>
                                <a:cubicBezTo>
                                  <a:pt x="-10560" y="-93622"/>
                                  <a:pt x="5568" y="-109750"/>
                                  <a:pt x="25440" y="-109750"/>
                                </a:cubicBezTo>
                                <a:lnTo>
                                  <a:pt x="81000" y="-109750"/>
                                </a:lnTo>
                              </a:path>
                            </a:pathLst>
                          </a:custGeom>
                          <a:noFill/>
                          <a:ln w="6000" cap="rnd">
                            <a:solidFill>
                              <a:srgbClr val="476482"/>
                            </a:solidFill>
                            <a:round/>
                          </a:ln>
                        </wps:spPr>
                        <wps:bodyPr/>
                      </wps:wsp>
                      <wps:wsp>
                        <wps:cNvPr id="397" name="MMConnector"/>
                        <wps:cNvSpPr/>
                        <wps:spPr>
                          <a:xfrm>
                            <a:off x="2479875" y="1428751"/>
                            <a:ext cx="91560" cy="152500"/>
                          </a:xfrm>
                          <a:custGeom>
                            <a:avLst/>
                            <a:gdLst/>
                            <a:ahLst/>
                            <a:cxnLst/>
                            <a:rect l="0" t="0" r="0" b="0"/>
                            <a:pathLst>
                              <a:path w="91560" h="152500" fill="none">
                                <a:moveTo>
                                  <a:pt x="10560" y="-76250"/>
                                </a:moveTo>
                                <a:lnTo>
                                  <a:pt x="10560" y="40250"/>
                                </a:lnTo>
                                <a:cubicBezTo>
                                  <a:pt x="10560" y="60122"/>
                                  <a:pt x="-5568" y="76250"/>
                                  <a:pt x="-25440" y="76250"/>
                                </a:cubicBezTo>
                                <a:lnTo>
                                  <a:pt x="-81000" y="76250"/>
                                </a:lnTo>
                              </a:path>
                            </a:pathLst>
                          </a:custGeom>
                          <a:noFill/>
                          <a:ln w="6000" cap="rnd">
                            <a:solidFill>
                              <a:srgbClr val="476482"/>
                            </a:solidFill>
                            <a:round/>
                          </a:ln>
                        </wps:spPr>
                        <wps:bodyPr/>
                      </wps:wsp>
                      <wps:wsp>
                        <wps:cNvPr id="403" name="MMConnector"/>
                        <wps:cNvSpPr/>
                        <wps:spPr>
                          <a:xfrm>
                            <a:off x="2479875" y="1514751"/>
                            <a:ext cx="91560" cy="324500"/>
                          </a:xfrm>
                          <a:custGeom>
                            <a:avLst/>
                            <a:gdLst/>
                            <a:ahLst/>
                            <a:cxnLst/>
                            <a:rect l="0" t="0" r="0" b="0"/>
                            <a:pathLst>
                              <a:path w="91560" h="324500" fill="none">
                                <a:moveTo>
                                  <a:pt x="10560" y="-162250"/>
                                </a:moveTo>
                                <a:lnTo>
                                  <a:pt x="10560" y="126250"/>
                                </a:lnTo>
                                <a:cubicBezTo>
                                  <a:pt x="10560" y="146122"/>
                                  <a:pt x="-5568" y="162250"/>
                                  <a:pt x="-25440" y="162250"/>
                                </a:cubicBezTo>
                                <a:lnTo>
                                  <a:pt x="-81000" y="162250"/>
                                </a:lnTo>
                              </a:path>
                            </a:pathLst>
                          </a:custGeom>
                          <a:noFill/>
                          <a:ln w="6000" cap="rnd">
                            <a:solidFill>
                              <a:srgbClr val="476482"/>
                            </a:solidFill>
                            <a:round/>
                          </a:ln>
                        </wps:spPr>
                        <wps:bodyPr/>
                      </wps:wsp>
                      <wps:wsp>
                        <wps:cNvPr id="406" name="MMConnector"/>
                        <wps:cNvSpPr/>
                        <wps:spPr>
                          <a:xfrm>
                            <a:off x="2479875" y="1600751"/>
                            <a:ext cx="91560" cy="496501"/>
                          </a:xfrm>
                          <a:custGeom>
                            <a:avLst/>
                            <a:gdLst/>
                            <a:ahLst/>
                            <a:cxnLst/>
                            <a:rect l="0" t="0" r="0" b="0"/>
                            <a:pathLst>
                              <a:path w="91560" h="496501" fill="none">
                                <a:moveTo>
                                  <a:pt x="10560" y="-248250"/>
                                </a:moveTo>
                                <a:lnTo>
                                  <a:pt x="10560" y="212250"/>
                                </a:lnTo>
                                <a:cubicBezTo>
                                  <a:pt x="10560" y="232122"/>
                                  <a:pt x="-5568" y="248250"/>
                                  <a:pt x="-25440" y="248250"/>
                                </a:cubicBezTo>
                                <a:lnTo>
                                  <a:pt x="-81000" y="248250"/>
                                </a:lnTo>
                              </a:path>
                            </a:pathLst>
                          </a:custGeom>
                          <a:noFill/>
                          <a:ln w="6000" cap="rnd">
                            <a:solidFill>
                              <a:srgbClr val="476482"/>
                            </a:solidFill>
                            <a:round/>
                          </a:ln>
                        </wps:spPr>
                        <wps:bodyPr/>
                      </wps:wsp>
                      <wps:wsp>
                        <wps:cNvPr id="409" name="MMConnector"/>
                        <wps:cNvSpPr/>
                        <wps:spPr>
                          <a:xfrm>
                            <a:off x="4533937" y="4342251"/>
                            <a:ext cx="162000" cy="277500"/>
                          </a:xfrm>
                          <a:custGeom>
                            <a:avLst/>
                            <a:gdLst/>
                            <a:ahLst/>
                            <a:cxnLst/>
                            <a:rect l="0" t="0" r="0" b="0"/>
                            <a:pathLst>
                              <a:path w="162000" h="277500" fill="none">
                                <a:moveTo>
                                  <a:pt x="-81000" y="138750"/>
                                </a:moveTo>
                                <a:lnTo>
                                  <a:pt x="-10560" y="138750"/>
                                </a:lnTo>
                                <a:lnTo>
                                  <a:pt x="-10560" y="-102750"/>
                                </a:lnTo>
                                <a:cubicBezTo>
                                  <a:pt x="-10560" y="-122622"/>
                                  <a:pt x="5568" y="-138750"/>
                                  <a:pt x="25440" y="-138750"/>
                                </a:cubicBezTo>
                                <a:lnTo>
                                  <a:pt x="81000" y="-138750"/>
                                </a:lnTo>
                              </a:path>
                            </a:pathLst>
                          </a:custGeom>
                          <a:noFill/>
                          <a:ln w="6000" cap="rnd">
                            <a:solidFill>
                              <a:srgbClr val="476482"/>
                            </a:solidFill>
                            <a:round/>
                          </a:ln>
                        </wps:spPr>
                        <wps:bodyPr/>
                      </wps:wsp>
                      <wps:wsp>
                        <wps:cNvPr id="411" name="MMConnector"/>
                        <wps:cNvSpPr/>
                        <wps:spPr>
                          <a:xfrm>
                            <a:off x="4533937" y="4428251"/>
                            <a:ext cx="91560" cy="105500"/>
                          </a:xfrm>
                          <a:custGeom>
                            <a:avLst/>
                            <a:gdLst/>
                            <a:ahLst/>
                            <a:cxnLst/>
                            <a:rect l="0" t="0" r="0" b="0"/>
                            <a:pathLst>
                              <a:path w="91560" h="105500" fill="none">
                                <a:moveTo>
                                  <a:pt x="-10560" y="52750"/>
                                </a:moveTo>
                                <a:lnTo>
                                  <a:pt x="-10560" y="-16750"/>
                                </a:lnTo>
                                <a:cubicBezTo>
                                  <a:pt x="-10560" y="-36622"/>
                                  <a:pt x="5568" y="-52750"/>
                                  <a:pt x="25440" y="-52750"/>
                                </a:cubicBezTo>
                                <a:lnTo>
                                  <a:pt x="81000" y="-52750"/>
                                </a:lnTo>
                              </a:path>
                            </a:pathLst>
                          </a:custGeom>
                          <a:noFill/>
                          <a:ln w="6000" cap="rnd">
                            <a:solidFill>
                              <a:srgbClr val="476482"/>
                            </a:solidFill>
                            <a:round/>
                          </a:ln>
                        </wps:spPr>
                        <wps:bodyPr/>
                      </wps:wsp>
                      <wps:wsp>
                        <wps:cNvPr id="413" name="MMConnector"/>
                        <wps:cNvSpPr/>
                        <wps:spPr>
                          <a:xfrm>
                            <a:off x="4533937" y="4514251"/>
                            <a:ext cx="91560" cy="66500"/>
                          </a:xfrm>
                          <a:custGeom>
                            <a:avLst/>
                            <a:gdLst/>
                            <a:ahLst/>
                            <a:cxnLst/>
                            <a:rect l="0" t="0" r="0" b="0"/>
                            <a:pathLst>
                              <a:path w="91560" h="66500" fill="none">
                                <a:moveTo>
                                  <a:pt x="-10560" y="-33250"/>
                                </a:moveTo>
                                <a:lnTo>
                                  <a:pt x="-10560" y="-2750"/>
                                </a:lnTo>
                                <a:cubicBezTo>
                                  <a:pt x="-10560" y="17122"/>
                                  <a:pt x="5568" y="33250"/>
                                  <a:pt x="25440" y="33250"/>
                                </a:cubicBezTo>
                                <a:lnTo>
                                  <a:pt x="81000" y="33250"/>
                                </a:lnTo>
                              </a:path>
                            </a:pathLst>
                          </a:custGeom>
                          <a:noFill/>
                          <a:ln w="6000" cap="rnd">
                            <a:solidFill>
                              <a:srgbClr val="476482"/>
                            </a:solidFill>
                            <a:round/>
                          </a:ln>
                        </wps:spPr>
                        <wps:bodyPr/>
                      </wps:wsp>
                      <wps:wsp>
                        <wps:cNvPr id="429" name="MMConnector"/>
                        <wps:cNvSpPr/>
                        <wps:spPr>
                          <a:xfrm>
                            <a:off x="4549125" y="1329250"/>
                            <a:ext cx="162000" cy="277500"/>
                          </a:xfrm>
                          <a:custGeom>
                            <a:avLst/>
                            <a:gdLst/>
                            <a:ahLst/>
                            <a:cxnLst/>
                            <a:rect l="0" t="0" r="0" b="0"/>
                            <a:pathLst>
                              <a:path w="162000" h="277500" fill="none">
                                <a:moveTo>
                                  <a:pt x="-81000" y="138750"/>
                                </a:moveTo>
                                <a:lnTo>
                                  <a:pt x="-10560" y="138750"/>
                                </a:lnTo>
                                <a:lnTo>
                                  <a:pt x="-10560" y="-102750"/>
                                </a:lnTo>
                                <a:cubicBezTo>
                                  <a:pt x="-10560" y="-122622"/>
                                  <a:pt x="5568" y="-138750"/>
                                  <a:pt x="25440" y="-138750"/>
                                </a:cubicBezTo>
                                <a:lnTo>
                                  <a:pt x="81000" y="-138750"/>
                                </a:lnTo>
                              </a:path>
                            </a:pathLst>
                          </a:custGeom>
                          <a:noFill/>
                          <a:ln w="6000" cap="rnd">
                            <a:solidFill>
                              <a:srgbClr val="476482"/>
                            </a:solidFill>
                            <a:round/>
                          </a:ln>
                        </wps:spPr>
                        <wps:bodyPr/>
                      </wps:wsp>
                      <wps:wsp>
                        <wps:cNvPr id="431" name="MMConnector"/>
                        <wps:cNvSpPr/>
                        <wps:spPr>
                          <a:xfrm>
                            <a:off x="4549125" y="1415250"/>
                            <a:ext cx="91560" cy="105500"/>
                          </a:xfrm>
                          <a:custGeom>
                            <a:avLst/>
                            <a:gdLst/>
                            <a:ahLst/>
                            <a:cxnLst/>
                            <a:rect l="0" t="0" r="0" b="0"/>
                            <a:pathLst>
                              <a:path w="91560" h="105500" fill="none">
                                <a:moveTo>
                                  <a:pt x="-10560" y="52750"/>
                                </a:moveTo>
                                <a:lnTo>
                                  <a:pt x="-10560" y="-16750"/>
                                </a:lnTo>
                                <a:cubicBezTo>
                                  <a:pt x="-10560" y="-36622"/>
                                  <a:pt x="5568" y="-52750"/>
                                  <a:pt x="25440" y="-52750"/>
                                </a:cubicBezTo>
                                <a:lnTo>
                                  <a:pt x="81000" y="-52750"/>
                                </a:lnTo>
                              </a:path>
                            </a:pathLst>
                          </a:custGeom>
                          <a:noFill/>
                          <a:ln w="6000" cap="rnd">
                            <a:solidFill>
                              <a:srgbClr val="476482"/>
                            </a:solidFill>
                            <a:round/>
                          </a:ln>
                        </wps:spPr>
                        <wps:bodyPr/>
                      </wps:wsp>
                      <wps:wsp>
                        <wps:cNvPr id="433" name="MMConnector"/>
                        <wps:cNvSpPr/>
                        <wps:spPr>
                          <a:xfrm>
                            <a:off x="4549125" y="1501250"/>
                            <a:ext cx="91560" cy="66500"/>
                          </a:xfrm>
                          <a:custGeom>
                            <a:avLst/>
                            <a:gdLst/>
                            <a:ahLst/>
                            <a:cxnLst/>
                            <a:rect l="0" t="0" r="0" b="0"/>
                            <a:pathLst>
                              <a:path w="91560" h="66500" fill="none">
                                <a:moveTo>
                                  <a:pt x="-10560" y="-33250"/>
                                </a:moveTo>
                                <a:lnTo>
                                  <a:pt x="-10560" y="-2750"/>
                                </a:lnTo>
                                <a:cubicBezTo>
                                  <a:pt x="-10560" y="17122"/>
                                  <a:pt x="5568" y="33250"/>
                                  <a:pt x="25440" y="33250"/>
                                </a:cubicBezTo>
                                <a:lnTo>
                                  <a:pt x="81000" y="33250"/>
                                </a:lnTo>
                              </a:path>
                            </a:pathLst>
                          </a:custGeom>
                          <a:noFill/>
                          <a:ln w="6000" cap="rnd">
                            <a:solidFill>
                              <a:srgbClr val="476482"/>
                            </a:solidFill>
                            <a:round/>
                          </a:ln>
                        </wps:spPr>
                        <wps:bodyPr/>
                      </wps:wsp>
                      <wps:wsp>
                        <wps:cNvPr id="451" name="MMConnector"/>
                        <wps:cNvSpPr/>
                        <wps:spPr>
                          <a:xfrm>
                            <a:off x="2859937" y="3920252"/>
                            <a:ext cx="91560" cy="238500"/>
                          </a:xfrm>
                          <a:custGeom>
                            <a:avLst/>
                            <a:gdLst/>
                            <a:ahLst/>
                            <a:cxnLst/>
                            <a:rect l="0" t="0" r="0" b="0"/>
                            <a:pathLst>
                              <a:path w="91560" h="238500" fill="none">
                                <a:moveTo>
                                  <a:pt x="10560" y="-119250"/>
                                </a:moveTo>
                                <a:lnTo>
                                  <a:pt x="10560" y="83250"/>
                                </a:lnTo>
                                <a:cubicBezTo>
                                  <a:pt x="10560" y="103122"/>
                                  <a:pt x="-5568" y="119250"/>
                                  <a:pt x="-25440" y="119250"/>
                                </a:cubicBezTo>
                                <a:lnTo>
                                  <a:pt x="-81000" y="119250"/>
                                </a:lnTo>
                              </a:path>
                            </a:pathLst>
                          </a:custGeom>
                          <a:noFill/>
                          <a:ln w="6000" cap="rnd">
                            <a:solidFill>
                              <a:srgbClr val="476482"/>
                            </a:solidFill>
                            <a:round/>
                          </a:ln>
                        </wps:spPr>
                        <wps:bodyPr/>
                      </wps:wsp>
                      <wps:wsp>
                        <wps:cNvPr id="454" name="MMConnector"/>
                        <wps:cNvSpPr/>
                        <wps:spPr>
                          <a:xfrm>
                            <a:off x="2859937" y="4006252"/>
                            <a:ext cx="91560" cy="410500"/>
                          </a:xfrm>
                          <a:custGeom>
                            <a:avLst/>
                            <a:gdLst/>
                            <a:ahLst/>
                            <a:cxnLst/>
                            <a:rect l="0" t="0" r="0" b="0"/>
                            <a:pathLst>
                              <a:path w="91560" h="410500" fill="none">
                                <a:moveTo>
                                  <a:pt x="10560" y="-205250"/>
                                </a:moveTo>
                                <a:lnTo>
                                  <a:pt x="10560" y="169250"/>
                                </a:lnTo>
                                <a:cubicBezTo>
                                  <a:pt x="10560" y="189122"/>
                                  <a:pt x="-5568" y="205250"/>
                                  <a:pt x="-25440" y="205250"/>
                                </a:cubicBezTo>
                                <a:lnTo>
                                  <a:pt x="-81000" y="205250"/>
                                </a:lnTo>
                              </a:path>
                            </a:pathLst>
                          </a:custGeom>
                          <a:noFill/>
                          <a:ln w="6000" cap="rnd">
                            <a:solidFill>
                              <a:srgbClr val="476482"/>
                            </a:solidFill>
                            <a:round/>
                          </a:ln>
                        </wps:spPr>
                        <wps:bodyPr/>
                      </wps:wsp>
                      <wps:wsp>
                        <wps:cNvPr id="507" name="MMConnector"/>
                        <wps:cNvSpPr/>
                        <wps:spPr>
                          <a:xfrm>
                            <a:off x="2278375" y="5265002"/>
                            <a:ext cx="162000" cy="478000"/>
                          </a:xfrm>
                          <a:custGeom>
                            <a:avLst/>
                            <a:gdLst/>
                            <a:ahLst/>
                            <a:cxnLst/>
                            <a:rect l="0" t="0" r="0" b="0"/>
                            <a:pathLst>
                              <a:path w="162000" h="478000" fill="none">
                                <a:moveTo>
                                  <a:pt x="81000" y="239000"/>
                                </a:moveTo>
                                <a:lnTo>
                                  <a:pt x="10560" y="239000"/>
                                </a:lnTo>
                                <a:lnTo>
                                  <a:pt x="10560" y="-203000"/>
                                </a:lnTo>
                                <a:cubicBezTo>
                                  <a:pt x="10560" y="-222872"/>
                                  <a:pt x="-5568" y="-239000"/>
                                  <a:pt x="-25440" y="-239000"/>
                                </a:cubicBezTo>
                                <a:lnTo>
                                  <a:pt x="-81000" y="-239000"/>
                                </a:lnTo>
                              </a:path>
                            </a:pathLst>
                          </a:custGeom>
                          <a:noFill/>
                          <a:ln w="6000" cap="rnd">
                            <a:solidFill>
                              <a:srgbClr val="476482"/>
                            </a:solidFill>
                            <a:round/>
                          </a:ln>
                        </wps:spPr>
                        <wps:bodyPr/>
                      </wps:wsp>
                      <wps:wsp>
                        <wps:cNvPr id="525" name="MMConnector"/>
                        <wps:cNvSpPr/>
                        <wps:spPr>
                          <a:xfrm>
                            <a:off x="4549125" y="1587250"/>
                            <a:ext cx="91560" cy="238500"/>
                          </a:xfrm>
                          <a:custGeom>
                            <a:avLst/>
                            <a:gdLst/>
                            <a:ahLst/>
                            <a:cxnLst/>
                            <a:rect l="0" t="0" r="0" b="0"/>
                            <a:pathLst>
                              <a:path w="91560" h="238500" fill="none">
                                <a:moveTo>
                                  <a:pt x="-10560" y="-119250"/>
                                </a:moveTo>
                                <a:lnTo>
                                  <a:pt x="-10560" y="83250"/>
                                </a:lnTo>
                                <a:cubicBezTo>
                                  <a:pt x="-10560" y="103122"/>
                                  <a:pt x="5568" y="119250"/>
                                  <a:pt x="25440" y="119250"/>
                                </a:cubicBezTo>
                                <a:lnTo>
                                  <a:pt x="81000" y="119250"/>
                                </a:lnTo>
                              </a:path>
                            </a:pathLst>
                          </a:custGeom>
                          <a:noFill/>
                          <a:ln w="6000" cap="rnd">
                            <a:solidFill>
                              <a:srgbClr val="476482"/>
                            </a:solidFill>
                            <a:round/>
                          </a:ln>
                        </wps:spPr>
                        <wps:bodyPr/>
                      </wps:wsp>
                      <wps:wsp>
                        <wps:cNvPr id="528" name="MMConnector"/>
                        <wps:cNvSpPr/>
                        <wps:spPr>
                          <a:xfrm>
                            <a:off x="4549125" y="1673250"/>
                            <a:ext cx="91560" cy="410500"/>
                          </a:xfrm>
                          <a:custGeom>
                            <a:avLst/>
                            <a:gdLst/>
                            <a:ahLst/>
                            <a:cxnLst/>
                            <a:rect l="0" t="0" r="0" b="0"/>
                            <a:pathLst>
                              <a:path w="91560" h="410500" fill="none">
                                <a:moveTo>
                                  <a:pt x="-10560" y="-205250"/>
                                </a:moveTo>
                                <a:lnTo>
                                  <a:pt x="-10560" y="169250"/>
                                </a:lnTo>
                                <a:cubicBezTo>
                                  <a:pt x="-10560" y="189122"/>
                                  <a:pt x="5568" y="205250"/>
                                  <a:pt x="25440" y="205250"/>
                                </a:cubicBezTo>
                                <a:lnTo>
                                  <a:pt x="81000" y="205250"/>
                                </a:lnTo>
                              </a:path>
                            </a:pathLst>
                          </a:custGeom>
                          <a:noFill/>
                          <a:ln w="6000" cap="rnd">
                            <a:solidFill>
                              <a:srgbClr val="476482"/>
                            </a:solidFill>
                            <a:round/>
                          </a:ln>
                        </wps:spPr>
                        <wps:bodyPr/>
                      </wps:wsp>
                      <wps:wsp>
                        <wps:cNvPr id="533" name="MMConnector"/>
                        <wps:cNvSpPr/>
                        <wps:spPr>
                          <a:xfrm>
                            <a:off x="4533937" y="4600251"/>
                            <a:ext cx="91560" cy="238500"/>
                          </a:xfrm>
                          <a:custGeom>
                            <a:avLst/>
                            <a:gdLst/>
                            <a:ahLst/>
                            <a:cxnLst/>
                            <a:rect l="0" t="0" r="0" b="0"/>
                            <a:pathLst>
                              <a:path w="91560" h="238500" fill="none">
                                <a:moveTo>
                                  <a:pt x="-10560" y="-119250"/>
                                </a:moveTo>
                                <a:lnTo>
                                  <a:pt x="-10560" y="83250"/>
                                </a:lnTo>
                                <a:cubicBezTo>
                                  <a:pt x="-10560" y="103122"/>
                                  <a:pt x="5568" y="119250"/>
                                  <a:pt x="25440" y="119250"/>
                                </a:cubicBezTo>
                                <a:lnTo>
                                  <a:pt x="81000" y="119250"/>
                                </a:lnTo>
                              </a:path>
                            </a:pathLst>
                          </a:custGeom>
                          <a:noFill/>
                          <a:ln w="6000" cap="rnd">
                            <a:solidFill>
                              <a:srgbClr val="476482"/>
                            </a:solidFill>
                            <a:round/>
                          </a:ln>
                        </wps:spPr>
                        <wps:bodyPr/>
                      </wps:wsp>
                      <wps:wsp>
                        <wps:cNvPr id="536" name="MMConnector"/>
                        <wps:cNvSpPr/>
                        <wps:spPr>
                          <a:xfrm>
                            <a:off x="4533937" y="4686251"/>
                            <a:ext cx="91560" cy="410500"/>
                          </a:xfrm>
                          <a:custGeom>
                            <a:avLst/>
                            <a:gdLst/>
                            <a:ahLst/>
                            <a:cxnLst/>
                            <a:rect l="0" t="0" r="0" b="0"/>
                            <a:pathLst>
                              <a:path w="91560" h="410500" fill="none">
                                <a:moveTo>
                                  <a:pt x="-10560" y="-205250"/>
                                </a:moveTo>
                                <a:lnTo>
                                  <a:pt x="-10560" y="169250"/>
                                </a:lnTo>
                                <a:cubicBezTo>
                                  <a:pt x="-10560" y="189122"/>
                                  <a:pt x="5568" y="205250"/>
                                  <a:pt x="25440" y="205250"/>
                                </a:cubicBezTo>
                                <a:lnTo>
                                  <a:pt x="81000" y="205250"/>
                                </a:lnTo>
                              </a:path>
                            </a:pathLst>
                          </a:custGeom>
                          <a:noFill/>
                          <a:ln w="6000" cap="rnd">
                            <a:solidFill>
                              <a:srgbClr val="476482"/>
                            </a:solidFill>
                            <a:round/>
                          </a:ln>
                        </wps:spPr>
                        <wps:bodyPr/>
                      </wps:wsp>
                      <wps:wsp>
                        <wps:cNvPr id="540" name="MMConnector"/>
                        <wps:cNvSpPr/>
                        <wps:spPr>
                          <a:xfrm>
                            <a:off x="3885937" y="1063000"/>
                            <a:ext cx="378000" cy="810000"/>
                          </a:xfrm>
                          <a:custGeom>
                            <a:avLst/>
                            <a:gdLst/>
                            <a:ahLst/>
                            <a:cxnLst/>
                            <a:rect l="0" t="0" r="0" b="0"/>
                            <a:pathLst>
                              <a:path w="378000" h="810000" fill="none">
                                <a:moveTo>
                                  <a:pt x="-189000" y="-405000"/>
                                </a:moveTo>
                                <a:lnTo>
                                  <a:pt x="-189000" y="405000"/>
                                </a:lnTo>
                                <a:lnTo>
                                  <a:pt x="189000" y="405000"/>
                                </a:lnTo>
                              </a:path>
                            </a:pathLst>
                          </a:custGeom>
                          <a:noFill/>
                          <a:ln w="6000" cap="rnd">
                            <a:solidFill>
                              <a:srgbClr val="476482"/>
                            </a:solidFill>
                            <a:round/>
                          </a:ln>
                        </wps:spPr>
                        <wps:bodyPr/>
                      </wps:wsp>
                      <wps:wsp>
                        <wps:cNvPr id="541" name="MMConnector"/>
                        <wps:cNvSpPr/>
                        <wps:spPr>
                          <a:xfrm>
                            <a:off x="3885937" y="2569500"/>
                            <a:ext cx="378000" cy="3823001"/>
                          </a:xfrm>
                          <a:custGeom>
                            <a:avLst/>
                            <a:gdLst/>
                            <a:ahLst/>
                            <a:cxnLst/>
                            <a:rect l="0" t="0" r="0" b="0"/>
                            <a:pathLst>
                              <a:path w="378000" h="3823001" fill="none">
                                <a:moveTo>
                                  <a:pt x="-189000" y="-1911500"/>
                                </a:moveTo>
                                <a:lnTo>
                                  <a:pt x="-189000" y="1911500"/>
                                </a:lnTo>
                                <a:lnTo>
                                  <a:pt x="189000" y="1911500"/>
                                </a:lnTo>
                              </a:path>
                            </a:pathLst>
                          </a:custGeom>
                          <a:noFill/>
                          <a:ln w="6000" cap="rnd">
                            <a:solidFill>
                              <a:srgbClr val="476482"/>
                            </a:solidFill>
                            <a:round/>
                          </a:ln>
                        </wps:spPr>
                        <wps:bodyPr/>
                      </wps:wsp>
                      <wps:wsp>
                        <wps:cNvPr id="591" name="MMConnector"/>
                        <wps:cNvSpPr/>
                        <wps:spPr>
                          <a:xfrm>
                            <a:off x="4874959" y="2950751"/>
                            <a:ext cx="91560" cy="47500"/>
                          </a:xfrm>
                          <a:custGeom>
                            <a:avLst/>
                            <a:gdLst/>
                            <a:ahLst/>
                            <a:cxnLst/>
                            <a:rect l="0" t="0" r="0" b="0"/>
                            <a:pathLst>
                              <a:path w="91560" h="47500" fill="none">
                                <a:moveTo>
                                  <a:pt x="-10560" y="23750"/>
                                </a:moveTo>
                                <a:lnTo>
                                  <a:pt x="-10560" y="12250"/>
                                </a:lnTo>
                                <a:cubicBezTo>
                                  <a:pt x="-10560" y="-7622"/>
                                  <a:pt x="5568" y="-23750"/>
                                  <a:pt x="25440" y="-23750"/>
                                </a:cubicBezTo>
                                <a:lnTo>
                                  <a:pt x="81000" y="-23750"/>
                                </a:lnTo>
                              </a:path>
                            </a:pathLst>
                          </a:custGeom>
                          <a:noFill/>
                          <a:ln w="6000" cap="rnd">
                            <a:solidFill>
                              <a:srgbClr val="476482"/>
                            </a:solidFill>
                            <a:round/>
                          </a:ln>
                        </wps:spPr>
                        <wps:bodyPr/>
                      </wps:wsp>
                      <wps:wsp>
                        <wps:cNvPr id="594" name="MMConnector"/>
                        <wps:cNvSpPr/>
                        <wps:spPr>
                          <a:xfrm>
                            <a:off x="4874959" y="3036751"/>
                            <a:ext cx="91560" cy="124501"/>
                          </a:xfrm>
                          <a:custGeom>
                            <a:avLst/>
                            <a:gdLst/>
                            <a:ahLst/>
                            <a:cxnLst/>
                            <a:rect l="0" t="0" r="0" b="0"/>
                            <a:pathLst>
                              <a:path w="91560" h="124501" fill="none">
                                <a:moveTo>
                                  <a:pt x="-10560" y="-62250"/>
                                </a:moveTo>
                                <a:lnTo>
                                  <a:pt x="-10560" y="26250"/>
                                </a:lnTo>
                                <a:cubicBezTo>
                                  <a:pt x="-10560" y="46122"/>
                                  <a:pt x="5568" y="62250"/>
                                  <a:pt x="25440" y="62250"/>
                                </a:cubicBezTo>
                                <a:lnTo>
                                  <a:pt x="81000" y="62250"/>
                                </a:lnTo>
                              </a:path>
                            </a:pathLst>
                          </a:custGeom>
                          <a:noFill/>
                          <a:ln w="6000" cap="rnd">
                            <a:solidFill>
                              <a:srgbClr val="476482"/>
                            </a:solidFill>
                            <a:round/>
                          </a:ln>
                        </wps:spPr>
                        <wps:bodyPr/>
                      </wps:wsp>
                      <wps:wsp>
                        <wps:cNvPr id="597" name="MMConnector"/>
                        <wps:cNvSpPr/>
                        <wps:spPr>
                          <a:xfrm>
                            <a:off x="4874959" y="3322751"/>
                            <a:ext cx="91560" cy="696500"/>
                          </a:xfrm>
                          <a:custGeom>
                            <a:avLst/>
                            <a:gdLst/>
                            <a:ahLst/>
                            <a:cxnLst/>
                            <a:rect l="0" t="0" r="0" b="0"/>
                            <a:pathLst>
                              <a:path w="91560" h="696500" fill="none">
                                <a:moveTo>
                                  <a:pt x="-10560" y="-348250"/>
                                </a:moveTo>
                                <a:lnTo>
                                  <a:pt x="-10560" y="312250"/>
                                </a:lnTo>
                                <a:cubicBezTo>
                                  <a:pt x="-10560" y="332122"/>
                                  <a:pt x="5568" y="348250"/>
                                  <a:pt x="25440" y="348250"/>
                                </a:cubicBezTo>
                                <a:lnTo>
                                  <a:pt x="81000" y="348250"/>
                                </a:lnTo>
                              </a:path>
                            </a:pathLst>
                          </a:custGeom>
                          <a:noFill/>
                          <a:ln w="6000" cap="rnd">
                            <a:solidFill>
                              <a:srgbClr val="476482"/>
                            </a:solidFill>
                            <a:round/>
                          </a:ln>
                        </wps:spPr>
                        <wps:bodyPr/>
                      </wps:wsp>
                      <wps:wsp>
                        <wps:cNvPr id="598" name="MMConnector"/>
                        <wps:cNvSpPr/>
                        <wps:spPr>
                          <a:xfrm>
                            <a:off x="4533937" y="5619250"/>
                            <a:ext cx="162000" cy="191500"/>
                          </a:xfrm>
                          <a:custGeom>
                            <a:avLst/>
                            <a:gdLst/>
                            <a:ahLst/>
                            <a:cxnLst/>
                            <a:rect l="0" t="0" r="0" b="0"/>
                            <a:pathLst>
                              <a:path w="162000" h="191500" fill="none">
                                <a:moveTo>
                                  <a:pt x="-81000" y="95750"/>
                                </a:moveTo>
                                <a:lnTo>
                                  <a:pt x="-10560" y="95750"/>
                                </a:lnTo>
                                <a:lnTo>
                                  <a:pt x="-10560" y="-59750"/>
                                </a:lnTo>
                                <a:cubicBezTo>
                                  <a:pt x="-10560" y="-79622"/>
                                  <a:pt x="5568" y="-95750"/>
                                  <a:pt x="25440" y="-95750"/>
                                </a:cubicBezTo>
                                <a:lnTo>
                                  <a:pt x="81000" y="-95750"/>
                                </a:lnTo>
                              </a:path>
                            </a:pathLst>
                          </a:custGeom>
                          <a:noFill/>
                          <a:ln w="6000" cap="rnd">
                            <a:solidFill>
                              <a:srgbClr val="476482"/>
                            </a:solidFill>
                            <a:round/>
                          </a:ln>
                        </wps:spPr>
                        <wps:bodyPr/>
                      </wps:wsp>
                      <wps:wsp>
                        <wps:cNvPr id="599" name="MMConnector"/>
                        <wps:cNvSpPr/>
                        <wps:spPr>
                          <a:xfrm>
                            <a:off x="4533937" y="5705250"/>
                            <a:ext cx="91560" cy="19500"/>
                          </a:xfrm>
                          <a:custGeom>
                            <a:avLst/>
                            <a:gdLst/>
                            <a:ahLst/>
                            <a:cxnLst/>
                            <a:rect l="0" t="0" r="0" b="0"/>
                            <a:pathLst>
                              <a:path w="91560" h="19500" fill="none">
                                <a:moveTo>
                                  <a:pt x="-10560" y="9750"/>
                                </a:moveTo>
                                <a:cubicBezTo>
                                  <a:pt x="-10560" y="-1014"/>
                                  <a:pt x="5568" y="-9750"/>
                                  <a:pt x="25440" y="-9750"/>
                                </a:cubicBezTo>
                                <a:lnTo>
                                  <a:pt x="81000" y="-9750"/>
                                </a:lnTo>
                              </a:path>
                            </a:pathLst>
                          </a:custGeom>
                          <a:noFill/>
                          <a:ln w="6000" cap="rnd">
                            <a:solidFill>
                              <a:srgbClr val="476482"/>
                            </a:solidFill>
                            <a:round/>
                          </a:ln>
                        </wps:spPr>
                        <wps:bodyPr/>
                      </wps:wsp>
                      <wps:wsp>
                        <wps:cNvPr id="600" name="MMConnector"/>
                        <wps:cNvSpPr/>
                        <wps:spPr>
                          <a:xfrm>
                            <a:off x="4533937" y="5791250"/>
                            <a:ext cx="91560" cy="152500"/>
                          </a:xfrm>
                          <a:custGeom>
                            <a:avLst/>
                            <a:gdLst/>
                            <a:ahLst/>
                            <a:cxnLst/>
                            <a:rect l="0" t="0" r="0" b="0"/>
                            <a:pathLst>
                              <a:path w="91560" h="152500" fill="none">
                                <a:moveTo>
                                  <a:pt x="-10560" y="-76250"/>
                                </a:moveTo>
                                <a:lnTo>
                                  <a:pt x="-10560" y="40250"/>
                                </a:lnTo>
                                <a:cubicBezTo>
                                  <a:pt x="-10560" y="60122"/>
                                  <a:pt x="5568" y="76250"/>
                                  <a:pt x="25440" y="76250"/>
                                </a:cubicBezTo>
                                <a:lnTo>
                                  <a:pt x="81000" y="76250"/>
                                </a:lnTo>
                              </a:path>
                            </a:pathLst>
                          </a:custGeom>
                          <a:noFill/>
                          <a:ln w="6000" cap="rnd">
                            <a:solidFill>
                              <a:srgbClr val="476482"/>
                            </a:solidFill>
                            <a:round/>
                          </a:ln>
                        </wps:spPr>
                        <wps:bodyPr/>
                      </wps:wsp>
                      <wps:wsp>
                        <wps:cNvPr id="601" name="MMConnector"/>
                        <wps:cNvSpPr/>
                        <wps:spPr>
                          <a:xfrm>
                            <a:off x="4533937" y="5877250"/>
                            <a:ext cx="91560" cy="324500"/>
                          </a:xfrm>
                          <a:custGeom>
                            <a:avLst/>
                            <a:gdLst/>
                            <a:ahLst/>
                            <a:cxnLst/>
                            <a:rect l="0" t="0" r="0" b="0"/>
                            <a:pathLst>
                              <a:path w="91560" h="324500" fill="none">
                                <a:moveTo>
                                  <a:pt x="-10560" y="-162250"/>
                                </a:moveTo>
                                <a:lnTo>
                                  <a:pt x="-10560" y="126250"/>
                                </a:lnTo>
                                <a:cubicBezTo>
                                  <a:pt x="-10560" y="146122"/>
                                  <a:pt x="5568" y="162250"/>
                                  <a:pt x="25440" y="162250"/>
                                </a:cubicBezTo>
                                <a:lnTo>
                                  <a:pt x="81000" y="162250"/>
                                </a:lnTo>
                              </a:path>
                            </a:pathLst>
                          </a:custGeom>
                          <a:noFill/>
                          <a:ln w="6000" cap="rnd">
                            <a:solidFill>
                              <a:srgbClr val="476482"/>
                            </a:solidFill>
                            <a:round/>
                          </a:ln>
                        </wps:spPr>
                        <wps:bodyPr/>
                      </wps:wsp>
                      <wps:wsp>
                        <wps:cNvPr id="615" name="MMConnector"/>
                        <wps:cNvSpPr/>
                        <wps:spPr>
                          <a:xfrm>
                            <a:off x="3885937" y="3186500"/>
                            <a:ext cx="378000" cy="5057000"/>
                          </a:xfrm>
                          <a:custGeom>
                            <a:avLst/>
                            <a:gdLst/>
                            <a:ahLst/>
                            <a:cxnLst/>
                            <a:rect l="0" t="0" r="0" b="0"/>
                            <a:pathLst>
                              <a:path w="378000" h="5057000" fill="none">
                                <a:moveTo>
                                  <a:pt x="-189000" y="-2528500"/>
                                </a:moveTo>
                                <a:lnTo>
                                  <a:pt x="-189000" y="2528500"/>
                                </a:lnTo>
                                <a:lnTo>
                                  <a:pt x="189000" y="2528500"/>
                                </a:lnTo>
                              </a:path>
                            </a:pathLst>
                          </a:custGeom>
                          <a:noFill/>
                          <a:ln w="6000" cap="rnd">
                            <a:solidFill>
                              <a:srgbClr val="476482"/>
                            </a:solidFill>
                            <a:round/>
                          </a:ln>
                        </wps:spPr>
                        <wps:bodyPr/>
                      </wps:wsp>
                      <wps:wsp>
                        <wps:cNvPr id="616" name="MMConnector"/>
                        <wps:cNvSpPr/>
                        <wps:spPr>
                          <a:xfrm>
                            <a:off x="3507937" y="3438751"/>
                            <a:ext cx="378000" cy="5561502"/>
                          </a:xfrm>
                          <a:custGeom>
                            <a:avLst/>
                            <a:gdLst/>
                            <a:ahLst/>
                            <a:cxnLst/>
                            <a:rect l="0" t="0" r="0" b="0"/>
                            <a:pathLst>
                              <a:path w="378000" h="5561502" fill="none">
                                <a:moveTo>
                                  <a:pt x="189000" y="-2780751"/>
                                </a:moveTo>
                                <a:lnTo>
                                  <a:pt x="189000" y="2780751"/>
                                </a:lnTo>
                                <a:lnTo>
                                  <a:pt x="-189000" y="2780751"/>
                                </a:lnTo>
                              </a:path>
                            </a:pathLst>
                          </a:custGeom>
                          <a:noFill/>
                          <a:ln w="6000" cap="rnd">
                            <a:solidFill>
                              <a:srgbClr val="476482"/>
                            </a:solidFill>
                            <a:round/>
                          </a:ln>
                        </wps:spPr>
                        <wps:bodyPr/>
                      </wps:wsp>
                      <wps:wsp>
                        <wps:cNvPr id="311" name="MMConnector"/>
                        <wps:cNvSpPr/>
                        <wps:spPr>
                          <a:xfrm>
                            <a:off x="5420397" y="3485001"/>
                            <a:ext cx="162000" cy="372000"/>
                          </a:xfrm>
                          <a:custGeom>
                            <a:avLst/>
                            <a:gdLst/>
                            <a:ahLst/>
                            <a:cxnLst/>
                            <a:rect l="0" t="0" r="0" b="0"/>
                            <a:pathLst>
                              <a:path w="162000" h="372000" fill="none">
                                <a:moveTo>
                                  <a:pt x="-81000" y="186000"/>
                                </a:moveTo>
                                <a:lnTo>
                                  <a:pt x="-10560" y="186000"/>
                                </a:lnTo>
                                <a:lnTo>
                                  <a:pt x="-10560" y="-150000"/>
                                </a:lnTo>
                                <a:cubicBezTo>
                                  <a:pt x="-10560" y="-169872"/>
                                  <a:pt x="5568" y="-186000"/>
                                  <a:pt x="25440" y="-186000"/>
                                </a:cubicBezTo>
                                <a:lnTo>
                                  <a:pt x="81000" y="-186000"/>
                                </a:lnTo>
                              </a:path>
                            </a:pathLst>
                          </a:custGeom>
                          <a:noFill/>
                          <a:ln w="6000" cap="rnd">
                            <a:solidFill>
                              <a:srgbClr val="476482"/>
                            </a:solidFill>
                            <a:round/>
                          </a:ln>
                        </wps:spPr>
                        <wps:bodyPr/>
                      </wps:wsp>
                      <wps:wsp>
                        <wps:cNvPr id="316" name="MMConnector"/>
                        <wps:cNvSpPr/>
                        <wps:spPr>
                          <a:xfrm>
                            <a:off x="5420397" y="3571001"/>
                            <a:ext cx="91560" cy="200000"/>
                          </a:xfrm>
                          <a:custGeom>
                            <a:avLst/>
                            <a:gdLst/>
                            <a:ahLst/>
                            <a:cxnLst/>
                            <a:rect l="0" t="0" r="0" b="0"/>
                            <a:pathLst>
                              <a:path w="91560" h="200000" fill="none">
                                <a:moveTo>
                                  <a:pt x="-10560" y="100000"/>
                                </a:moveTo>
                                <a:lnTo>
                                  <a:pt x="-10560" y="-64000"/>
                                </a:lnTo>
                                <a:cubicBezTo>
                                  <a:pt x="-10560" y="-83872"/>
                                  <a:pt x="5568" y="-100000"/>
                                  <a:pt x="25440" y="-100000"/>
                                </a:cubicBezTo>
                                <a:lnTo>
                                  <a:pt x="81000" y="-100000"/>
                                </a:lnTo>
                              </a:path>
                            </a:pathLst>
                          </a:custGeom>
                          <a:noFill/>
                          <a:ln w="6000" cap="rnd">
                            <a:solidFill>
                              <a:srgbClr val="476482"/>
                            </a:solidFill>
                            <a:round/>
                          </a:ln>
                        </wps:spPr>
                        <wps:bodyPr/>
                      </wps:wsp>
                      <wps:wsp>
                        <wps:cNvPr id="279" name="MMConnector"/>
                        <wps:cNvSpPr/>
                        <wps:spPr>
                          <a:xfrm>
                            <a:off x="2278375" y="6296002"/>
                            <a:ext cx="91560" cy="20000"/>
                          </a:xfrm>
                          <a:custGeom>
                            <a:avLst/>
                            <a:gdLst/>
                            <a:ahLst/>
                            <a:cxnLst/>
                            <a:rect l="0" t="0" r="0" b="0"/>
                            <a:pathLst>
                              <a:path w="91560" h="20000" fill="none">
                                <a:moveTo>
                                  <a:pt x="10560" y="10000"/>
                                </a:moveTo>
                                <a:cubicBezTo>
                                  <a:pt x="10560" y="-1040"/>
                                  <a:pt x="-5568" y="-10000"/>
                                  <a:pt x="-25440" y="-10000"/>
                                </a:cubicBezTo>
                                <a:lnTo>
                                  <a:pt x="-81000" y="-10000"/>
                                </a:lnTo>
                              </a:path>
                            </a:pathLst>
                          </a:custGeom>
                          <a:noFill/>
                          <a:ln w="6000" cap="rnd">
                            <a:solidFill>
                              <a:srgbClr val="476482"/>
                            </a:solidFill>
                            <a:round/>
                          </a:ln>
                        </wps:spPr>
                        <wps:bodyPr/>
                      </wps:wsp>
                      <wps:wsp>
                        <wps:cNvPr id="281" name="MMConnector"/>
                        <wps:cNvSpPr/>
                        <wps:spPr>
                          <a:xfrm>
                            <a:off x="2278375" y="6382002"/>
                            <a:ext cx="91560" cy="152000"/>
                          </a:xfrm>
                          <a:custGeom>
                            <a:avLst/>
                            <a:gdLst/>
                            <a:ahLst/>
                            <a:cxnLst/>
                            <a:rect l="0" t="0" r="0" b="0"/>
                            <a:pathLst>
                              <a:path w="91560" h="152000" fill="none">
                                <a:moveTo>
                                  <a:pt x="10560" y="-76000"/>
                                </a:moveTo>
                                <a:lnTo>
                                  <a:pt x="10560" y="40000"/>
                                </a:lnTo>
                                <a:cubicBezTo>
                                  <a:pt x="10560" y="59872"/>
                                  <a:pt x="-5568" y="76000"/>
                                  <a:pt x="-25440" y="76000"/>
                                </a:cubicBezTo>
                                <a:lnTo>
                                  <a:pt x="-81000" y="76000"/>
                                </a:lnTo>
                              </a:path>
                            </a:pathLst>
                          </a:custGeom>
                          <a:noFill/>
                          <a:ln w="6000" cap="rnd">
                            <a:solidFill>
                              <a:srgbClr val="476482"/>
                            </a:solidFill>
                            <a:round/>
                          </a:ln>
                        </wps:spPr>
                        <wps:bodyPr/>
                      </wps:wsp>
                      <wps:wsp>
                        <wps:cNvPr id="283" name="MMConnector"/>
                        <wps:cNvSpPr/>
                        <wps:spPr>
                          <a:xfrm>
                            <a:off x="2234688" y="6944002"/>
                            <a:ext cx="162000" cy="428000"/>
                          </a:xfrm>
                          <a:custGeom>
                            <a:avLst/>
                            <a:gdLst/>
                            <a:ahLst/>
                            <a:cxnLst/>
                            <a:rect l="0" t="0" r="0" b="0"/>
                            <a:pathLst>
                              <a:path w="162000" h="428000" fill="none">
                                <a:moveTo>
                                  <a:pt x="81000" y="214000"/>
                                </a:moveTo>
                                <a:lnTo>
                                  <a:pt x="10560" y="214000"/>
                                </a:lnTo>
                                <a:lnTo>
                                  <a:pt x="10560" y="-178000"/>
                                </a:lnTo>
                                <a:cubicBezTo>
                                  <a:pt x="10560" y="-197872"/>
                                  <a:pt x="-5568" y="-214000"/>
                                  <a:pt x="-25440" y="-214000"/>
                                </a:cubicBezTo>
                                <a:lnTo>
                                  <a:pt x="-81000" y="-214000"/>
                                </a:lnTo>
                              </a:path>
                            </a:pathLst>
                          </a:custGeom>
                          <a:noFill/>
                          <a:ln w="6000" cap="rnd">
                            <a:solidFill>
                              <a:srgbClr val="476482"/>
                            </a:solidFill>
                            <a:round/>
                          </a:ln>
                        </wps:spPr>
                        <wps:bodyPr/>
                      </wps:wsp>
                      <wps:wsp>
                        <wps:cNvPr id="285" name="MMConnector"/>
                        <wps:cNvSpPr/>
                        <wps:spPr>
                          <a:xfrm>
                            <a:off x="2278375" y="5401002"/>
                            <a:ext cx="91560" cy="206000"/>
                          </a:xfrm>
                          <a:custGeom>
                            <a:avLst/>
                            <a:gdLst/>
                            <a:ahLst/>
                            <a:cxnLst/>
                            <a:rect l="0" t="0" r="0" b="0"/>
                            <a:pathLst>
                              <a:path w="91560" h="206000" fill="none">
                                <a:moveTo>
                                  <a:pt x="10560" y="103000"/>
                                </a:moveTo>
                                <a:lnTo>
                                  <a:pt x="10560" y="-67000"/>
                                </a:lnTo>
                                <a:cubicBezTo>
                                  <a:pt x="10560" y="-86872"/>
                                  <a:pt x="-5568" y="-103000"/>
                                  <a:pt x="-25440" y="-103000"/>
                                </a:cubicBezTo>
                                <a:lnTo>
                                  <a:pt x="-81000" y="-103000"/>
                                </a:lnTo>
                              </a:path>
                            </a:pathLst>
                          </a:custGeom>
                          <a:noFill/>
                          <a:ln w="6000" cap="rnd">
                            <a:solidFill>
                              <a:srgbClr val="476482"/>
                            </a:solidFill>
                            <a:round/>
                          </a:ln>
                        </wps:spPr>
                        <wps:bodyPr/>
                      </wps:wsp>
                      <wps:wsp>
                        <wps:cNvPr id="300" name="MMConnector"/>
                        <wps:cNvSpPr/>
                        <wps:spPr>
                          <a:xfrm>
                            <a:off x="2278375" y="5537002"/>
                            <a:ext cx="91560" cy="66000"/>
                          </a:xfrm>
                          <a:custGeom>
                            <a:avLst/>
                            <a:gdLst/>
                            <a:ahLst/>
                            <a:cxnLst/>
                            <a:rect l="0" t="0" r="0" b="0"/>
                            <a:pathLst>
                              <a:path w="91560" h="66000" fill="none">
                                <a:moveTo>
                                  <a:pt x="10560" y="-33000"/>
                                </a:moveTo>
                                <a:lnTo>
                                  <a:pt x="10560" y="-3000"/>
                                </a:lnTo>
                                <a:cubicBezTo>
                                  <a:pt x="10560" y="16872"/>
                                  <a:pt x="-5568" y="33000"/>
                                  <a:pt x="-25440" y="33000"/>
                                </a:cubicBezTo>
                                <a:lnTo>
                                  <a:pt x="-81000" y="33000"/>
                                </a:lnTo>
                              </a:path>
                            </a:pathLst>
                          </a:custGeom>
                          <a:noFill/>
                          <a:ln w="6000" cap="rnd">
                            <a:solidFill>
                              <a:srgbClr val="476482"/>
                            </a:solidFill>
                            <a:round/>
                          </a:ln>
                        </wps:spPr>
                        <wps:bodyPr/>
                      </wps:wsp>
                      <wps:wsp>
                        <wps:cNvPr id="302" name="MMConnector"/>
                        <wps:cNvSpPr/>
                        <wps:spPr>
                          <a:xfrm>
                            <a:off x="2278375" y="5673002"/>
                            <a:ext cx="91560" cy="338000"/>
                          </a:xfrm>
                          <a:custGeom>
                            <a:avLst/>
                            <a:gdLst/>
                            <a:ahLst/>
                            <a:cxnLst/>
                            <a:rect l="0" t="0" r="0" b="0"/>
                            <a:pathLst>
                              <a:path w="91560" h="338000" fill="none">
                                <a:moveTo>
                                  <a:pt x="10560" y="-169000"/>
                                </a:moveTo>
                                <a:lnTo>
                                  <a:pt x="10560" y="133000"/>
                                </a:lnTo>
                                <a:cubicBezTo>
                                  <a:pt x="10560" y="152872"/>
                                  <a:pt x="-5568" y="169000"/>
                                  <a:pt x="-25440" y="169000"/>
                                </a:cubicBezTo>
                                <a:lnTo>
                                  <a:pt x="-81000" y="169000"/>
                                </a:lnTo>
                              </a:path>
                            </a:pathLst>
                          </a:custGeom>
                          <a:noFill/>
                          <a:ln w="6000" cap="rnd">
                            <a:solidFill>
                              <a:srgbClr val="476482"/>
                            </a:solidFill>
                            <a:round/>
                          </a:ln>
                        </wps:spPr>
                        <wps:bodyPr/>
                      </wps:wsp>
                      <wps:wsp>
                        <wps:cNvPr id="325" name="MMConnector"/>
                        <wps:cNvSpPr/>
                        <wps:spPr>
                          <a:xfrm>
                            <a:off x="2234688" y="7080002"/>
                            <a:ext cx="91560" cy="156000"/>
                          </a:xfrm>
                          <a:custGeom>
                            <a:avLst/>
                            <a:gdLst/>
                            <a:ahLst/>
                            <a:cxnLst/>
                            <a:rect l="0" t="0" r="0" b="0"/>
                            <a:pathLst>
                              <a:path w="91560" h="156000" fill="none">
                                <a:moveTo>
                                  <a:pt x="10560" y="78000"/>
                                </a:moveTo>
                                <a:lnTo>
                                  <a:pt x="10560" y="-42000"/>
                                </a:lnTo>
                                <a:cubicBezTo>
                                  <a:pt x="10560" y="-61872"/>
                                  <a:pt x="-5568" y="-78000"/>
                                  <a:pt x="-25440" y="-78000"/>
                                </a:cubicBezTo>
                                <a:lnTo>
                                  <a:pt x="-81000" y="-78000"/>
                                </a:lnTo>
                              </a:path>
                            </a:pathLst>
                          </a:custGeom>
                          <a:noFill/>
                          <a:ln w="6000" cap="rnd">
                            <a:solidFill>
                              <a:srgbClr val="476482"/>
                            </a:solidFill>
                            <a:round/>
                          </a:ln>
                        </wps:spPr>
                        <wps:bodyPr/>
                      </wps:wsp>
                      <wps:wsp>
                        <wps:cNvPr id="329" name="MMConnector"/>
                        <wps:cNvSpPr/>
                        <wps:spPr>
                          <a:xfrm>
                            <a:off x="2234688" y="7216002"/>
                            <a:ext cx="91560" cy="116000"/>
                          </a:xfrm>
                          <a:custGeom>
                            <a:avLst/>
                            <a:gdLst/>
                            <a:ahLst/>
                            <a:cxnLst/>
                            <a:rect l="0" t="0" r="0" b="0"/>
                            <a:pathLst>
                              <a:path w="91560" h="116000" fill="none">
                                <a:moveTo>
                                  <a:pt x="10560" y="-58000"/>
                                </a:moveTo>
                                <a:lnTo>
                                  <a:pt x="10560" y="22000"/>
                                </a:lnTo>
                                <a:cubicBezTo>
                                  <a:pt x="10560" y="41872"/>
                                  <a:pt x="-5568" y="58000"/>
                                  <a:pt x="-25440" y="58000"/>
                                </a:cubicBezTo>
                                <a:lnTo>
                                  <a:pt x="-81000" y="58000"/>
                                </a:lnTo>
                              </a:path>
                            </a:pathLst>
                          </a:custGeom>
                          <a:noFill/>
                          <a:ln w="6000" cap="rnd">
                            <a:solidFill>
                              <a:srgbClr val="476482"/>
                            </a:solidFill>
                            <a:round/>
                          </a:ln>
                        </wps:spPr>
                        <wps:bodyPr/>
                      </wps:wsp>
                      <wps:wsp>
                        <wps:cNvPr id="331" name="MMConnector"/>
                        <wps:cNvSpPr/>
                        <wps:spPr>
                          <a:xfrm>
                            <a:off x="2234688" y="7352002"/>
                            <a:ext cx="91560" cy="388000"/>
                          </a:xfrm>
                          <a:custGeom>
                            <a:avLst/>
                            <a:gdLst/>
                            <a:ahLst/>
                            <a:cxnLst/>
                            <a:rect l="0" t="0" r="0" b="0"/>
                            <a:pathLst>
                              <a:path w="91560" h="388000" fill="none">
                                <a:moveTo>
                                  <a:pt x="10560" y="-194000"/>
                                </a:moveTo>
                                <a:lnTo>
                                  <a:pt x="10560" y="158000"/>
                                </a:lnTo>
                                <a:cubicBezTo>
                                  <a:pt x="10560" y="177872"/>
                                  <a:pt x="-5568" y="194000"/>
                                  <a:pt x="-25440" y="194000"/>
                                </a:cubicBezTo>
                                <a:lnTo>
                                  <a:pt x="-81000" y="194000"/>
                                </a:lnTo>
                              </a:path>
                            </a:pathLst>
                          </a:custGeom>
                          <a:noFill/>
                          <a:ln w="6000" cap="rnd">
                            <a:solidFill>
                              <a:srgbClr val="476482"/>
                            </a:solidFill>
                            <a:round/>
                          </a:ln>
                        </wps:spPr>
                        <wps:bodyPr/>
                      </wps:wsp>
                      <wps:wsp>
                        <wps:cNvPr id="333" name="MMConnector"/>
                        <wps:cNvSpPr/>
                        <wps:spPr>
                          <a:xfrm>
                            <a:off x="3885937" y="1816250"/>
                            <a:ext cx="378000" cy="2316500"/>
                          </a:xfrm>
                          <a:custGeom>
                            <a:avLst/>
                            <a:gdLst/>
                            <a:ahLst/>
                            <a:cxnLst/>
                            <a:rect l="0" t="0" r="0" b="0"/>
                            <a:pathLst>
                              <a:path w="378000" h="2316500" fill="none">
                                <a:moveTo>
                                  <a:pt x="-189000" y="-1158250"/>
                                </a:moveTo>
                                <a:lnTo>
                                  <a:pt x="-189000" y="1158250"/>
                                </a:lnTo>
                                <a:lnTo>
                                  <a:pt x="189000" y="1158250"/>
                                </a:lnTo>
                              </a:path>
                            </a:pathLst>
                          </a:custGeom>
                          <a:noFill/>
                          <a:ln w="6000" cap="rnd">
                            <a:solidFill>
                              <a:srgbClr val="476482"/>
                            </a:solidFill>
                            <a:round/>
                          </a:ln>
                        </wps:spPr>
                        <wps:bodyPr/>
                      </wps:wsp>
                      <wps:wsp>
                        <wps:cNvPr id="101" name="MainIdea"/>
                        <wps:cNvSpPr/>
                        <wps:spPr>
                          <a:xfrm>
                            <a:off x="2057937" y="6000"/>
                            <a:ext cx="3278000" cy="652000"/>
                          </a:xfrm>
                          <a:custGeom>
                            <a:avLst/>
                            <a:gdLst>
                              <a:gd name="rtl" fmla="*/ 307040 w 3278000"/>
                              <a:gd name="rtt" fmla="*/ 99900 h 652000"/>
                              <a:gd name="rtr" fmla="*/ 3240560 w 3278000"/>
                              <a:gd name="rtb" fmla="*/ 571900 h 652000"/>
                            </a:gdLst>
                            <a:ahLst/>
                            <a:cxnLst/>
                            <a:rect l="rtl" t="rtt" r="rtr" b="rtb"/>
                            <a:pathLst>
                              <a:path w="3278000" h="652000">
                                <a:moveTo>
                                  <a:pt x="259000" y="0"/>
                                </a:moveTo>
                                <a:lnTo>
                                  <a:pt x="3019000" y="0"/>
                                </a:lnTo>
                                <a:cubicBezTo>
                                  <a:pt x="3083512" y="0"/>
                                  <a:pt x="3137265" y="22265"/>
                                  <a:pt x="3182882" y="67882"/>
                                </a:cubicBezTo>
                                <a:lnTo>
                                  <a:pt x="3210118" y="95118"/>
                                </a:lnTo>
                                <a:cubicBezTo>
                                  <a:pt x="3255735" y="140735"/>
                                  <a:pt x="3278000" y="194488"/>
                                  <a:pt x="3278000" y="259000"/>
                                </a:cubicBezTo>
                                <a:lnTo>
                                  <a:pt x="3278000" y="393000"/>
                                </a:lnTo>
                                <a:cubicBezTo>
                                  <a:pt x="3278000" y="457512"/>
                                  <a:pt x="3255735" y="511265"/>
                                  <a:pt x="3210118" y="556882"/>
                                </a:cubicBezTo>
                                <a:lnTo>
                                  <a:pt x="3182882" y="584118"/>
                                </a:lnTo>
                                <a:cubicBezTo>
                                  <a:pt x="3137265" y="629735"/>
                                  <a:pt x="3083512" y="652000"/>
                                  <a:pt x="3019000" y="652000"/>
                                </a:cubicBezTo>
                                <a:lnTo>
                                  <a:pt x="259000" y="652000"/>
                                </a:lnTo>
                                <a:cubicBezTo>
                                  <a:pt x="194488" y="652000"/>
                                  <a:pt x="140735" y="629735"/>
                                  <a:pt x="95118" y="584118"/>
                                </a:cubicBezTo>
                                <a:lnTo>
                                  <a:pt x="67882" y="556882"/>
                                </a:lnTo>
                                <a:cubicBezTo>
                                  <a:pt x="22265" y="511265"/>
                                  <a:pt x="0" y="457512"/>
                                  <a:pt x="0" y="393000"/>
                                </a:cubicBezTo>
                                <a:lnTo>
                                  <a:pt x="0" y="259000"/>
                                </a:lnTo>
                                <a:cubicBezTo>
                                  <a:pt x="0" y="194488"/>
                                  <a:pt x="22265" y="140735"/>
                                  <a:pt x="67882" y="95118"/>
                                </a:cubicBezTo>
                                <a:lnTo>
                                  <a:pt x="95118" y="67882"/>
                                </a:lnTo>
                                <a:cubicBezTo>
                                  <a:pt x="140735" y="22265"/>
                                  <a:pt x="194488" y="0"/>
                                  <a:pt x="259000" y="0"/>
                                </a:cubicBezTo>
                                <a:close/>
                              </a:path>
                            </a:pathLst>
                          </a:custGeom>
                          <a:gradFill>
                            <a:gsLst>
                              <a:gs pos="11000">
                                <a:srgbClr val="FFFFFF">
                                  <a:alpha val="83000"/>
                                </a:srgbClr>
                              </a:gs>
                              <a:gs pos="100000">
                                <a:srgbClr val="FFD4AA"/>
                              </a:gs>
                            </a:gsLst>
                            <a:path path="circle">
                              <a:fillToRect l="50000" t="50000" r="50000" b="50000"/>
                            </a:path>
                          </a:gradFill>
                          <a:ln w="6000" cap="flat">
                            <a:solidFill>
                              <a:srgbClr val="3A526B"/>
                            </a:solidFill>
                            <a:round/>
                          </a:ln>
                        </wps:spPr>
                        <wps:txbx>
                          <w:txbxContent>
                            <w:p>
                              <w:pPr>
                                <w:spacing w:line="320" w:lineRule="exact"/>
                                <w:jc w:val="center"/>
                                <w:rPr>
                                  <w:sz w:val="20"/>
                                </w:rPr>
                              </w:pPr>
                              <w:r>
                                <w:rPr>
                                  <w:rFonts w:ascii="宋体" w:hAnsi="宋体" w:cs="宋体"/>
                                  <w:b/>
                                  <w:color w:val="000000"/>
                                  <w:sz w:val="31"/>
                                  <w:szCs w:val="31"/>
                                </w:rPr>
                                <w:t>广州市天河智慧城“十四五”</w:t>
                              </w:r>
                            </w:p>
                            <w:p>
                              <w:pPr>
                                <w:spacing w:line="320" w:lineRule="exact"/>
                                <w:jc w:val="center"/>
                                <w:rPr>
                                  <w:sz w:val="20"/>
                                </w:rPr>
                              </w:pPr>
                              <w:r>
                                <w:rPr>
                                  <w:rFonts w:ascii="宋体" w:hAnsi="宋体" w:cs="宋体"/>
                                  <w:b/>
                                  <w:color w:val="000000"/>
                                  <w:sz w:val="31"/>
                                  <w:szCs w:val="31"/>
                                </w:rPr>
                                <w:t>发展规划</w:t>
                              </w:r>
                            </w:p>
                          </w:txbxContent>
                        </wps:txbx>
                        <wps:bodyPr wrap="square" lIns="0" tIns="0" rIns="0" bIns="0" rtlCol="0" anchor="ctr"/>
                      </wps:wsp>
                      <wps:wsp>
                        <wps:cNvPr id="116" name="MainTopic"/>
                        <wps:cNvSpPr/>
                        <wps:spPr>
                          <a:xfrm>
                            <a:off x="2940937" y="1076502"/>
                            <a:ext cx="378000" cy="1411998"/>
                          </a:xfrm>
                          <a:custGeom>
                            <a:avLst/>
                            <a:gdLst>
                              <a:gd name="rtl" fmla="*/ 122107 w 378000"/>
                              <a:gd name="rtt" fmla="*/ 49203 h 1411998"/>
                              <a:gd name="rtr" fmla="*/ 337160 w 378000"/>
                              <a:gd name="rtb" fmla="*/ 1365201 h 1411998"/>
                            </a:gdLst>
                            <a:ahLst/>
                            <a:cxnLst/>
                            <a:rect l="rtl" t="rtt" r="rtr" b="rtb"/>
                            <a:pathLst>
                              <a:path w="378000" h="1411998">
                                <a:moveTo>
                                  <a:pt x="24000" y="0"/>
                                </a:moveTo>
                                <a:lnTo>
                                  <a:pt x="354000" y="0"/>
                                </a:lnTo>
                                <a:cubicBezTo>
                                  <a:pt x="370128" y="0"/>
                                  <a:pt x="378000" y="7872"/>
                                  <a:pt x="378000" y="24000"/>
                                </a:cubicBezTo>
                                <a:lnTo>
                                  <a:pt x="378000" y="1387998"/>
                                </a:lnTo>
                                <a:cubicBezTo>
                                  <a:pt x="378000" y="1404126"/>
                                  <a:pt x="370128" y="1411998"/>
                                  <a:pt x="354000" y="1411998"/>
                                </a:cubicBezTo>
                                <a:lnTo>
                                  <a:pt x="24000" y="1411998"/>
                                </a:lnTo>
                                <a:cubicBezTo>
                                  <a:pt x="7872" y="1411998"/>
                                  <a:pt x="0" y="1404126"/>
                                  <a:pt x="0" y="1387998"/>
                                </a:cubicBezTo>
                                <a:lnTo>
                                  <a:pt x="0" y="24000"/>
                                </a:lnTo>
                                <a:cubicBezTo>
                                  <a:pt x="0" y="7872"/>
                                  <a:pt x="7872" y="0"/>
                                  <a:pt x="24000" y="0"/>
                                </a:cubicBezTo>
                                <a:close/>
                              </a:path>
                            </a:pathLst>
                          </a:custGeom>
                          <a:solidFill>
                            <a:srgbClr val="AECAEA"/>
                          </a:solidFill>
                          <a:ln w="6000" cap="flat">
                            <a:solidFill>
                              <a:srgbClr val="65A6DF"/>
                            </a:solidFill>
                            <a:round/>
                          </a:ln>
                        </wps:spPr>
                        <wps:txbx>
                          <w:txbxContent>
                            <w:p>
                              <w:pPr>
                                <w:spacing w:line="230" w:lineRule="exact"/>
                                <w:jc w:val="center"/>
                                <w:rPr>
                                  <w:sz w:val="20"/>
                                </w:rPr>
                              </w:pPr>
                              <w:r>
                                <w:rPr>
                                  <w:rFonts w:ascii="微软雅黑" w:hAnsi="微软雅黑" w:eastAsia="微软雅黑" w:cs="微软雅黑"/>
                                  <w:b/>
                                  <w:color w:val="FFFFFF"/>
                                  <w:sz w:val="22"/>
                                </w:rPr>
                                <w:t>十三五发展回顾</w:t>
                              </w:r>
                            </w:p>
                          </w:txbxContent>
                        </wps:txbx>
                        <wps:bodyPr wrap="square" lIns="0" tIns="0" rIns="0" bIns="0" rtlCol="0" anchor="ctr"/>
                      </wps:wsp>
                      <wps:wsp>
                        <wps:cNvPr id="118" name="SubTopic"/>
                        <wps:cNvSpPr/>
                        <wps:spPr>
                          <a:xfrm>
                            <a:off x="2560875" y="1094501"/>
                            <a:ext cx="218063" cy="516000"/>
                          </a:xfrm>
                          <a:custGeom>
                            <a:avLst/>
                            <a:gdLst>
                              <a:gd name="rtl" fmla="*/ 75733 w 218063"/>
                              <a:gd name="rtt" fmla="*/ 19200 h 516000"/>
                              <a:gd name="rtr" fmla="*/ 219990 w 218063"/>
                              <a:gd name="rtb" fmla="*/ 499200 h 516000"/>
                            </a:gdLst>
                            <a:ahLst/>
                            <a:cxnLst/>
                            <a:rect l="rtl" t="rtt" r="rtr" b="rtb"/>
                            <a:pathLst>
                              <a:path w="218063" h="516000">
                                <a:moveTo>
                                  <a:pt x="24000" y="0"/>
                                </a:moveTo>
                                <a:lnTo>
                                  <a:pt x="194063" y="0"/>
                                </a:lnTo>
                                <a:cubicBezTo>
                                  <a:pt x="210191" y="0"/>
                                  <a:pt x="218063" y="7872"/>
                                  <a:pt x="218063" y="24000"/>
                                </a:cubicBezTo>
                                <a:lnTo>
                                  <a:pt x="218063" y="492000"/>
                                </a:lnTo>
                                <a:cubicBezTo>
                                  <a:pt x="218063" y="508128"/>
                                  <a:pt x="210191" y="516000"/>
                                  <a:pt x="194063" y="516000"/>
                                </a:cubicBezTo>
                                <a:lnTo>
                                  <a:pt x="24000" y="516000"/>
                                </a:lnTo>
                                <a:cubicBezTo>
                                  <a:pt x="7872" y="516000"/>
                                  <a:pt x="0" y="508128"/>
                                  <a:pt x="0" y="492000"/>
                                </a:cubicBezTo>
                                <a:lnTo>
                                  <a:pt x="0" y="24000"/>
                                </a:lnTo>
                                <a:cubicBezTo>
                                  <a:pt x="0" y="7872"/>
                                  <a:pt x="7872" y="0"/>
                                  <a:pt x="24000" y="0"/>
                                </a:cubicBezTo>
                                <a:close/>
                              </a:path>
                            </a:pathLst>
                          </a:custGeom>
                          <a:noFill/>
                          <a:ln w="6000" cap="flat">
                            <a:solidFill>
                              <a:srgbClr val="476482"/>
                            </a:solidFill>
                            <a:round/>
                          </a:ln>
                        </wps:spPr>
                        <wps:txbx>
                          <w:txbxContent>
                            <w:p>
                              <w:pPr>
                                <w:spacing w:line="140" w:lineRule="exact"/>
                                <w:jc w:val="left"/>
                                <w:rPr>
                                  <w:sz w:val="20"/>
                                </w:rPr>
                              </w:pPr>
                              <w:r>
                                <w:rPr>
                                  <w:rFonts w:ascii="微软雅黑" w:hAnsi="微软雅黑" w:eastAsia="微软雅黑" w:cs="微软雅黑"/>
                                  <w:b/>
                                  <w:color w:val="303030"/>
                                  <w:sz w:val="13"/>
                                  <w:szCs w:val="13"/>
                                </w:rPr>
                                <w:t>取得成就</w:t>
                              </w:r>
                            </w:p>
                          </w:txbxContent>
                        </wps:txbx>
                        <wps:bodyPr wrap="square" lIns="0" tIns="0" rIns="0" bIns="0" rtlCol="0" anchor="ctr"/>
                      </wps:wsp>
                      <wps:wsp>
                        <wps:cNvPr id="120" name="SubTopic"/>
                        <wps:cNvSpPr/>
                        <wps:spPr>
                          <a:xfrm>
                            <a:off x="1090875" y="856000"/>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1.地区经济综合实力加速提升</w:t>
                              </w:r>
                            </w:p>
                          </w:txbxContent>
                        </wps:txbx>
                        <wps:bodyPr wrap="square" lIns="0" tIns="0" rIns="0" bIns="0" rtlCol="0" anchor="ctr"/>
                      </wps:wsp>
                      <wps:wsp>
                        <wps:cNvPr id="122" name="SubTopic"/>
                        <wps:cNvSpPr/>
                        <wps:spPr>
                          <a:xfrm>
                            <a:off x="1090875" y="1028000"/>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2.产业结构和层次进一步优化</w:t>
                              </w:r>
                            </w:p>
                          </w:txbxContent>
                        </wps:txbx>
                        <wps:bodyPr wrap="square" lIns="0" tIns="0" rIns="0" bIns="0" rtlCol="0" anchor="ctr"/>
                      </wps:wsp>
                      <wps:wsp>
                        <wps:cNvPr id="124" name="SubTopic"/>
                        <wps:cNvSpPr/>
                        <wps:spPr>
                          <a:xfrm>
                            <a:off x="1090875" y="1200000"/>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3.科技创新驱动能力明显增强</w:t>
                              </w:r>
                            </w:p>
                          </w:txbxContent>
                        </wps:txbx>
                        <wps:bodyPr wrap="square" lIns="0" tIns="0" rIns="0" bIns="0" rtlCol="0" anchor="ctr"/>
                      </wps:wsp>
                      <wps:wsp>
                        <wps:cNvPr id="126" name="SubTopic"/>
                        <wps:cNvSpPr/>
                        <wps:spPr>
                          <a:xfrm>
                            <a:off x="2564937" y="2040502"/>
                            <a:ext cx="214000" cy="516000"/>
                          </a:xfrm>
                          <a:custGeom>
                            <a:avLst/>
                            <a:gdLst>
                              <a:gd name="rtl" fmla="*/ 75484 w 214000"/>
                              <a:gd name="rtt" fmla="*/ 19200 h 516000"/>
                              <a:gd name="rtr" fmla="*/ 215893 w 214000"/>
                              <a:gd name="rtb" fmla="*/ 499200 h 516000"/>
                            </a:gdLst>
                            <a:ahLst/>
                            <a:cxnLst/>
                            <a:rect l="rtl" t="rtt" r="rtr" b="rtb"/>
                            <a:pathLst>
                              <a:path w="214000" h="516000">
                                <a:moveTo>
                                  <a:pt x="24000" y="0"/>
                                </a:moveTo>
                                <a:lnTo>
                                  <a:pt x="190000" y="0"/>
                                </a:lnTo>
                                <a:cubicBezTo>
                                  <a:pt x="206128" y="0"/>
                                  <a:pt x="214000" y="7872"/>
                                  <a:pt x="214000" y="24000"/>
                                </a:cubicBezTo>
                                <a:lnTo>
                                  <a:pt x="214000" y="492000"/>
                                </a:lnTo>
                                <a:cubicBezTo>
                                  <a:pt x="214000" y="508128"/>
                                  <a:pt x="206128" y="516000"/>
                                  <a:pt x="190000" y="516000"/>
                                </a:cubicBezTo>
                                <a:lnTo>
                                  <a:pt x="24000" y="516000"/>
                                </a:lnTo>
                                <a:cubicBezTo>
                                  <a:pt x="7872" y="516000"/>
                                  <a:pt x="0" y="508128"/>
                                  <a:pt x="0" y="492000"/>
                                </a:cubicBezTo>
                                <a:lnTo>
                                  <a:pt x="0" y="24000"/>
                                </a:lnTo>
                                <a:cubicBezTo>
                                  <a:pt x="0" y="7872"/>
                                  <a:pt x="7872" y="0"/>
                                  <a:pt x="24000" y="0"/>
                                </a:cubicBezTo>
                                <a:close/>
                              </a:path>
                            </a:pathLst>
                          </a:custGeom>
                          <a:noFill/>
                          <a:ln w="6000" cap="flat">
                            <a:solidFill>
                              <a:srgbClr val="476482"/>
                            </a:solidFill>
                            <a:round/>
                          </a:ln>
                        </wps:spPr>
                        <wps:txbx>
                          <w:txbxContent>
                            <w:p>
                              <w:pPr>
                                <w:spacing w:line="140" w:lineRule="exact"/>
                                <w:jc w:val="left"/>
                                <w:rPr>
                                  <w:sz w:val="20"/>
                                </w:rPr>
                              </w:pPr>
                              <w:r>
                                <w:rPr>
                                  <w:rFonts w:ascii="微软雅黑" w:hAnsi="微软雅黑" w:eastAsia="微软雅黑" w:cs="微软雅黑"/>
                                  <w:b/>
                                  <w:color w:val="303030"/>
                                  <w:sz w:val="13"/>
                                  <w:szCs w:val="13"/>
                                </w:rPr>
                                <w:t>存在不足</w:t>
                              </w:r>
                            </w:p>
                          </w:txbxContent>
                        </wps:txbx>
                        <wps:bodyPr wrap="square" lIns="0" tIns="0" rIns="0" bIns="0" rtlCol="0" anchor="ctr"/>
                      </wps:wsp>
                      <wps:wsp>
                        <wps:cNvPr id="128" name="SubTopic"/>
                        <wps:cNvSpPr/>
                        <wps:spPr>
                          <a:xfrm>
                            <a:off x="1002939" y="1888001"/>
                            <a:ext cx="1399998" cy="133000"/>
                          </a:xfrm>
                          <a:custGeom>
                            <a:avLst/>
                            <a:gdLst>
                              <a:gd name="rtl" fmla="*/ 48002 w 1399998"/>
                              <a:gd name="rtt" fmla="*/ 25800 h 133000"/>
                              <a:gd name="rtr" fmla="*/ 1388002 w 1399998"/>
                              <a:gd name="rtb" fmla="*/ 125800 h 133000"/>
                            </a:gdLst>
                            <a:ahLst/>
                            <a:cxnLst/>
                            <a:rect l="rtl" t="rtt" r="rtr" b="rtb"/>
                            <a:pathLst>
                              <a:path w="1399998" h="133000" stroke="0">
                                <a:moveTo>
                                  <a:pt x="0" y="0"/>
                                </a:moveTo>
                                <a:lnTo>
                                  <a:pt x="1399998" y="0"/>
                                </a:lnTo>
                                <a:lnTo>
                                  <a:pt x="1399998" y="133000"/>
                                </a:lnTo>
                                <a:lnTo>
                                  <a:pt x="0" y="133000"/>
                                </a:lnTo>
                                <a:lnTo>
                                  <a:pt x="0" y="0"/>
                                </a:lnTo>
                                <a:close/>
                              </a:path>
                              <a:path w="1399998" h="133000" fill="none">
                                <a:moveTo>
                                  <a:pt x="0" y="133000"/>
                                </a:moveTo>
                                <a:lnTo>
                                  <a:pt x="139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1.整体发展能级有待进一步提升</w:t>
                              </w:r>
                            </w:p>
                          </w:txbxContent>
                        </wps:txbx>
                        <wps:bodyPr wrap="square" lIns="0" tIns="0" rIns="0" bIns="0" rtlCol="0" anchor="ctr"/>
                      </wps:wsp>
                      <wps:wsp>
                        <wps:cNvPr id="130" name="SubTopic"/>
                        <wps:cNvSpPr/>
                        <wps:spPr>
                          <a:xfrm>
                            <a:off x="910935" y="2060001"/>
                            <a:ext cx="1492002" cy="133000"/>
                          </a:xfrm>
                          <a:custGeom>
                            <a:avLst/>
                            <a:gdLst>
                              <a:gd name="rtl" fmla="*/ 47998 w 1492002"/>
                              <a:gd name="rtt" fmla="*/ 25800 h 133000"/>
                              <a:gd name="rtr" fmla="*/ 1479999 w 1492002"/>
                              <a:gd name="rtb" fmla="*/ 125800 h 133000"/>
                            </a:gdLst>
                            <a:ahLst/>
                            <a:cxnLst/>
                            <a:rect l="rtl" t="rtt" r="rtr" b="rtb"/>
                            <a:pathLst>
                              <a:path w="1492002" h="133000" stroke="0">
                                <a:moveTo>
                                  <a:pt x="0" y="0"/>
                                </a:moveTo>
                                <a:lnTo>
                                  <a:pt x="1492002" y="0"/>
                                </a:lnTo>
                                <a:lnTo>
                                  <a:pt x="1492002" y="133000"/>
                                </a:lnTo>
                                <a:lnTo>
                                  <a:pt x="0" y="133000"/>
                                </a:lnTo>
                                <a:lnTo>
                                  <a:pt x="0" y="0"/>
                                </a:lnTo>
                                <a:close/>
                              </a:path>
                              <a:path w="1492002" h="133000" fill="none">
                                <a:moveTo>
                                  <a:pt x="0" y="133000"/>
                                </a:moveTo>
                                <a:lnTo>
                                  <a:pt x="1492002"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2.价值链高端环节有待进一步突破</w:t>
                              </w:r>
                            </w:p>
                          </w:txbxContent>
                        </wps:txbx>
                        <wps:bodyPr wrap="square" lIns="0" tIns="0" rIns="0" bIns="0" rtlCol="0" anchor="ctr"/>
                      </wps:wsp>
                      <wps:wsp>
                        <wps:cNvPr id="132" name="SubTopic"/>
                        <wps:cNvSpPr/>
                        <wps:spPr>
                          <a:xfrm>
                            <a:off x="1002939" y="2232002"/>
                            <a:ext cx="1399998" cy="133000"/>
                          </a:xfrm>
                          <a:custGeom>
                            <a:avLst/>
                            <a:gdLst>
                              <a:gd name="rtl" fmla="*/ 48002 w 1399998"/>
                              <a:gd name="rtt" fmla="*/ 25800 h 133000"/>
                              <a:gd name="rtr" fmla="*/ 1388002 w 1399998"/>
                              <a:gd name="rtb" fmla="*/ 125800 h 133000"/>
                            </a:gdLst>
                            <a:ahLst/>
                            <a:cxnLst/>
                            <a:rect l="rtl" t="rtt" r="rtr" b="rtb"/>
                            <a:pathLst>
                              <a:path w="1399998" h="133000" stroke="0">
                                <a:moveTo>
                                  <a:pt x="0" y="0"/>
                                </a:moveTo>
                                <a:lnTo>
                                  <a:pt x="1399998" y="0"/>
                                </a:lnTo>
                                <a:lnTo>
                                  <a:pt x="1399998" y="133000"/>
                                </a:lnTo>
                                <a:lnTo>
                                  <a:pt x="0" y="133000"/>
                                </a:lnTo>
                                <a:lnTo>
                                  <a:pt x="0" y="0"/>
                                </a:lnTo>
                                <a:close/>
                              </a:path>
                              <a:path w="1399998" h="133000" fill="none">
                                <a:moveTo>
                                  <a:pt x="0" y="133000"/>
                                </a:moveTo>
                                <a:lnTo>
                                  <a:pt x="139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3.科技创新资源有待进一步完善</w:t>
                              </w:r>
                            </w:p>
                          </w:txbxContent>
                        </wps:txbx>
                        <wps:bodyPr wrap="square" lIns="0" tIns="0" rIns="0" bIns="0" rtlCol="0" anchor="ctr"/>
                      </wps:wsp>
                      <wps:wsp>
                        <wps:cNvPr id="136" name="SubTopic"/>
                        <wps:cNvSpPr/>
                        <wps:spPr>
                          <a:xfrm>
                            <a:off x="1002939" y="2404002"/>
                            <a:ext cx="1399998" cy="133000"/>
                          </a:xfrm>
                          <a:custGeom>
                            <a:avLst/>
                            <a:gdLst>
                              <a:gd name="rtl" fmla="*/ 48002 w 1399998"/>
                              <a:gd name="rtt" fmla="*/ 25800 h 133000"/>
                              <a:gd name="rtr" fmla="*/ 1388002 w 1399998"/>
                              <a:gd name="rtb" fmla="*/ 125800 h 133000"/>
                            </a:gdLst>
                            <a:ahLst/>
                            <a:cxnLst/>
                            <a:rect l="rtl" t="rtt" r="rtr" b="rtb"/>
                            <a:pathLst>
                              <a:path w="1399998" h="133000" stroke="0">
                                <a:moveTo>
                                  <a:pt x="0" y="0"/>
                                </a:moveTo>
                                <a:lnTo>
                                  <a:pt x="1399998" y="0"/>
                                </a:lnTo>
                                <a:lnTo>
                                  <a:pt x="1399998" y="133000"/>
                                </a:lnTo>
                                <a:lnTo>
                                  <a:pt x="0" y="133000"/>
                                </a:lnTo>
                                <a:lnTo>
                                  <a:pt x="0" y="0"/>
                                </a:lnTo>
                                <a:close/>
                              </a:path>
                              <a:path w="1399998" h="133000" fill="none">
                                <a:moveTo>
                                  <a:pt x="0" y="133000"/>
                                </a:moveTo>
                                <a:lnTo>
                                  <a:pt x="139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4.土地整备工作有待进一步加强</w:t>
                              </w:r>
                            </w:p>
                          </w:txbxContent>
                        </wps:txbx>
                        <wps:bodyPr wrap="square" lIns="0" tIns="0" rIns="0" bIns="0" rtlCol="0" anchor="ctr"/>
                      </wps:wsp>
                      <wps:wsp>
                        <wps:cNvPr id="138" name="SubTopic"/>
                        <wps:cNvSpPr/>
                        <wps:spPr>
                          <a:xfrm>
                            <a:off x="1002939" y="2576002"/>
                            <a:ext cx="1399998" cy="133000"/>
                          </a:xfrm>
                          <a:custGeom>
                            <a:avLst/>
                            <a:gdLst>
                              <a:gd name="rtl" fmla="*/ 48002 w 1399998"/>
                              <a:gd name="rtt" fmla="*/ 25800 h 133000"/>
                              <a:gd name="rtr" fmla="*/ 1388002 w 1399998"/>
                              <a:gd name="rtb" fmla="*/ 125800 h 133000"/>
                            </a:gdLst>
                            <a:ahLst/>
                            <a:cxnLst/>
                            <a:rect l="rtl" t="rtt" r="rtr" b="rtb"/>
                            <a:pathLst>
                              <a:path w="1399998" h="133000" stroke="0">
                                <a:moveTo>
                                  <a:pt x="0" y="0"/>
                                </a:moveTo>
                                <a:lnTo>
                                  <a:pt x="1399998" y="0"/>
                                </a:lnTo>
                                <a:lnTo>
                                  <a:pt x="1399998" y="133000"/>
                                </a:lnTo>
                                <a:lnTo>
                                  <a:pt x="0" y="133000"/>
                                </a:lnTo>
                                <a:lnTo>
                                  <a:pt x="0" y="0"/>
                                </a:lnTo>
                                <a:close/>
                              </a:path>
                              <a:path w="1399998" h="133000" fill="none">
                                <a:moveTo>
                                  <a:pt x="0" y="133000"/>
                                </a:moveTo>
                                <a:lnTo>
                                  <a:pt x="139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5.产城融合发展有待进一步深化</w:t>
                              </w:r>
                            </w:p>
                          </w:txbxContent>
                        </wps:txbx>
                        <wps:bodyPr wrap="square" lIns="0" tIns="0" rIns="0" bIns="0" rtlCol="0" anchor="ctr"/>
                      </wps:wsp>
                      <wps:wsp>
                        <wps:cNvPr id="140" name="MainTopic"/>
                        <wps:cNvSpPr/>
                        <wps:spPr>
                          <a:xfrm>
                            <a:off x="2940937" y="2907002"/>
                            <a:ext cx="378000" cy="1788000"/>
                          </a:xfrm>
                          <a:custGeom>
                            <a:avLst/>
                            <a:gdLst>
                              <a:gd name="rtl" fmla="*/ 122107 w 378000"/>
                              <a:gd name="rtt" fmla="*/ 49200 h 1788000"/>
                              <a:gd name="rtr" fmla="*/ 337160 w 378000"/>
                              <a:gd name="rtb" fmla="*/ 1741200 h 1788000"/>
                            </a:gdLst>
                            <a:ahLst/>
                            <a:cxnLst/>
                            <a:rect l="rtl" t="rtt" r="rtr" b="rtb"/>
                            <a:pathLst>
                              <a:path w="378000" h="1788000">
                                <a:moveTo>
                                  <a:pt x="24000" y="0"/>
                                </a:moveTo>
                                <a:lnTo>
                                  <a:pt x="354000" y="0"/>
                                </a:lnTo>
                                <a:cubicBezTo>
                                  <a:pt x="370128" y="0"/>
                                  <a:pt x="378000" y="7872"/>
                                  <a:pt x="378000" y="24000"/>
                                </a:cubicBezTo>
                                <a:lnTo>
                                  <a:pt x="378000" y="1764000"/>
                                </a:lnTo>
                                <a:cubicBezTo>
                                  <a:pt x="378000" y="1780128"/>
                                  <a:pt x="370128" y="1788000"/>
                                  <a:pt x="354000" y="1788000"/>
                                </a:cubicBezTo>
                                <a:lnTo>
                                  <a:pt x="24000" y="1788000"/>
                                </a:lnTo>
                                <a:cubicBezTo>
                                  <a:pt x="7872" y="1788000"/>
                                  <a:pt x="0" y="1780128"/>
                                  <a:pt x="0" y="1764000"/>
                                </a:cubicBezTo>
                                <a:lnTo>
                                  <a:pt x="0" y="24000"/>
                                </a:lnTo>
                                <a:cubicBezTo>
                                  <a:pt x="0" y="7872"/>
                                  <a:pt x="7872" y="0"/>
                                  <a:pt x="24000" y="0"/>
                                </a:cubicBezTo>
                                <a:close/>
                              </a:path>
                            </a:pathLst>
                          </a:custGeom>
                          <a:solidFill>
                            <a:srgbClr val="AECAEA"/>
                          </a:solidFill>
                          <a:ln w="6000" cap="flat">
                            <a:solidFill>
                              <a:srgbClr val="65A6DF"/>
                            </a:solidFill>
                            <a:round/>
                          </a:ln>
                        </wps:spPr>
                        <wps:txbx>
                          <w:txbxContent>
                            <w:p>
                              <w:pPr>
                                <w:spacing w:line="230" w:lineRule="exact"/>
                                <w:jc w:val="center"/>
                                <w:rPr>
                                  <w:sz w:val="20"/>
                                </w:rPr>
                              </w:pPr>
                              <w:r>
                                <w:rPr>
                                  <w:rFonts w:ascii="微软雅黑" w:hAnsi="微软雅黑" w:eastAsia="微软雅黑" w:cs="微软雅黑"/>
                                  <w:b/>
                                  <w:color w:val="FFFFFF"/>
                                  <w:sz w:val="22"/>
                                </w:rPr>
                                <w:t>十四五发展面临形势</w:t>
                              </w:r>
                            </w:p>
                          </w:txbxContent>
                        </wps:txbx>
                        <wps:bodyPr wrap="square" lIns="0" tIns="0" rIns="0" bIns="0" rtlCol="0" anchor="ctr"/>
                      </wps:wsp>
                      <wps:wsp>
                        <wps:cNvPr id="142" name="SubTopic"/>
                        <wps:cNvSpPr/>
                        <wps:spPr>
                          <a:xfrm>
                            <a:off x="1102939" y="3390502"/>
                            <a:ext cx="1675998" cy="133000"/>
                          </a:xfrm>
                          <a:custGeom>
                            <a:avLst/>
                            <a:gdLst>
                              <a:gd name="rtl" fmla="*/ 48002 w 1675998"/>
                              <a:gd name="rtt" fmla="*/ 25800 h 133000"/>
                              <a:gd name="rtr" fmla="*/ 1664002 w 1675998"/>
                              <a:gd name="rtb" fmla="*/ 125800 h 133000"/>
                            </a:gdLst>
                            <a:ahLst/>
                            <a:cxnLst/>
                            <a:rect l="rtl" t="rtt" r="rtr" b="rtb"/>
                            <a:pathLst>
                              <a:path w="1675998" h="133000" stroke="0">
                                <a:moveTo>
                                  <a:pt x="0" y="0"/>
                                </a:moveTo>
                                <a:lnTo>
                                  <a:pt x="1675998" y="0"/>
                                </a:lnTo>
                                <a:lnTo>
                                  <a:pt x="1675998" y="133000"/>
                                </a:lnTo>
                                <a:lnTo>
                                  <a:pt x="0" y="133000"/>
                                </a:lnTo>
                                <a:lnTo>
                                  <a:pt x="0" y="0"/>
                                </a:lnTo>
                                <a:close/>
                              </a:path>
                              <a:path w="1675998" h="133000" fill="none">
                                <a:moveTo>
                                  <a:pt x="0" y="133000"/>
                                </a:moveTo>
                                <a:lnTo>
                                  <a:pt x="1675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1.内循环为主双循环互促格局加快构建</w:t>
                              </w:r>
                            </w:p>
                          </w:txbxContent>
                        </wps:txbx>
                        <wps:bodyPr wrap="square" lIns="0" tIns="0" rIns="0" bIns="0" rtlCol="0" anchor="ctr"/>
                      </wps:wsp>
                      <wps:wsp>
                        <wps:cNvPr id="154" name="SubTopic"/>
                        <wps:cNvSpPr/>
                        <wps:spPr>
                          <a:xfrm>
                            <a:off x="1102939" y="3562502"/>
                            <a:ext cx="1675998" cy="133000"/>
                          </a:xfrm>
                          <a:custGeom>
                            <a:avLst/>
                            <a:gdLst>
                              <a:gd name="rtl" fmla="*/ 48002 w 1675998"/>
                              <a:gd name="rtt" fmla="*/ 25800 h 133000"/>
                              <a:gd name="rtr" fmla="*/ 1664002 w 1675998"/>
                              <a:gd name="rtb" fmla="*/ 125800 h 133000"/>
                            </a:gdLst>
                            <a:ahLst/>
                            <a:cxnLst/>
                            <a:rect l="rtl" t="rtt" r="rtr" b="rtb"/>
                            <a:pathLst>
                              <a:path w="1675998" h="133000" stroke="0">
                                <a:moveTo>
                                  <a:pt x="0" y="0"/>
                                </a:moveTo>
                                <a:lnTo>
                                  <a:pt x="1675998" y="0"/>
                                </a:lnTo>
                                <a:lnTo>
                                  <a:pt x="1675998" y="133000"/>
                                </a:lnTo>
                                <a:lnTo>
                                  <a:pt x="0" y="133000"/>
                                </a:lnTo>
                                <a:lnTo>
                                  <a:pt x="0" y="0"/>
                                </a:lnTo>
                                <a:close/>
                              </a:path>
                              <a:path w="1675998" h="133000" fill="none">
                                <a:moveTo>
                                  <a:pt x="0" y="133000"/>
                                </a:moveTo>
                                <a:lnTo>
                                  <a:pt x="1675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2.创新驱动发展成为园区发展根本路径</w:t>
                              </w:r>
                            </w:p>
                          </w:txbxContent>
                        </wps:txbx>
                        <wps:bodyPr wrap="square" lIns="0" tIns="0" rIns="0" bIns="0" rtlCol="0" anchor="ctr"/>
                      </wps:wsp>
                      <wps:wsp>
                        <wps:cNvPr id="160" name="SubTopic"/>
                        <wps:cNvSpPr/>
                        <wps:spPr>
                          <a:xfrm>
                            <a:off x="1102939" y="3734502"/>
                            <a:ext cx="1675998" cy="133000"/>
                          </a:xfrm>
                          <a:custGeom>
                            <a:avLst/>
                            <a:gdLst>
                              <a:gd name="rtl" fmla="*/ 48002 w 1675998"/>
                              <a:gd name="rtt" fmla="*/ 25800 h 133000"/>
                              <a:gd name="rtr" fmla="*/ 1664002 w 1675998"/>
                              <a:gd name="rtb" fmla="*/ 125800 h 133000"/>
                            </a:gdLst>
                            <a:ahLst/>
                            <a:cxnLst/>
                            <a:rect l="rtl" t="rtt" r="rtr" b="rtb"/>
                            <a:pathLst>
                              <a:path w="1675998" h="133000" stroke="0">
                                <a:moveTo>
                                  <a:pt x="0" y="0"/>
                                </a:moveTo>
                                <a:lnTo>
                                  <a:pt x="1675998" y="0"/>
                                </a:lnTo>
                                <a:lnTo>
                                  <a:pt x="1675998" y="133000"/>
                                </a:lnTo>
                                <a:lnTo>
                                  <a:pt x="0" y="133000"/>
                                </a:lnTo>
                                <a:lnTo>
                                  <a:pt x="0" y="0"/>
                                </a:lnTo>
                                <a:close/>
                              </a:path>
                              <a:path w="1675998" h="133000" fill="none">
                                <a:moveTo>
                                  <a:pt x="0" y="133000"/>
                                </a:moveTo>
                                <a:lnTo>
                                  <a:pt x="1675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3.数字经济加速推进带来产业发展机遇</w:t>
                              </w:r>
                            </w:p>
                          </w:txbxContent>
                        </wps:txbx>
                        <wps:bodyPr wrap="square" lIns="0" tIns="0" rIns="0" bIns="0" rtlCol="0" anchor="ctr"/>
                      </wps:wsp>
                      <wps:wsp>
                        <wps:cNvPr id="176" name="MainTopic"/>
                        <wps:cNvSpPr/>
                        <wps:spPr>
                          <a:xfrm>
                            <a:off x="2940937" y="5513503"/>
                            <a:ext cx="378000" cy="1411998"/>
                          </a:xfrm>
                          <a:custGeom>
                            <a:avLst/>
                            <a:gdLst>
                              <a:gd name="rtl" fmla="*/ 122107 w 378000"/>
                              <a:gd name="rtt" fmla="*/ 49203 h 1411998"/>
                              <a:gd name="rtr" fmla="*/ 337160 w 378000"/>
                              <a:gd name="rtb" fmla="*/ 1365201 h 1411998"/>
                            </a:gdLst>
                            <a:ahLst/>
                            <a:cxnLst/>
                            <a:rect l="rtl" t="rtt" r="rtr" b="rtb"/>
                            <a:pathLst>
                              <a:path w="378000" h="1411998">
                                <a:moveTo>
                                  <a:pt x="24000" y="0"/>
                                </a:moveTo>
                                <a:lnTo>
                                  <a:pt x="354000" y="0"/>
                                </a:lnTo>
                                <a:cubicBezTo>
                                  <a:pt x="370128" y="0"/>
                                  <a:pt x="378000" y="7872"/>
                                  <a:pt x="378000" y="24000"/>
                                </a:cubicBezTo>
                                <a:lnTo>
                                  <a:pt x="378000" y="1387998"/>
                                </a:lnTo>
                                <a:cubicBezTo>
                                  <a:pt x="378000" y="1404126"/>
                                  <a:pt x="370128" y="1411998"/>
                                  <a:pt x="354000" y="1411998"/>
                                </a:cubicBezTo>
                                <a:lnTo>
                                  <a:pt x="24000" y="1411998"/>
                                </a:lnTo>
                                <a:cubicBezTo>
                                  <a:pt x="7872" y="1411998"/>
                                  <a:pt x="0" y="1404126"/>
                                  <a:pt x="0" y="1387998"/>
                                </a:cubicBezTo>
                                <a:lnTo>
                                  <a:pt x="0" y="24000"/>
                                </a:lnTo>
                                <a:cubicBezTo>
                                  <a:pt x="0" y="7872"/>
                                  <a:pt x="7872" y="0"/>
                                  <a:pt x="24000" y="0"/>
                                </a:cubicBezTo>
                                <a:close/>
                              </a:path>
                            </a:pathLst>
                          </a:custGeom>
                          <a:solidFill>
                            <a:srgbClr val="EB6D71"/>
                          </a:solidFill>
                          <a:ln w="6000" cap="flat">
                            <a:solidFill>
                              <a:srgbClr val="65A6DF"/>
                            </a:solidFill>
                            <a:round/>
                          </a:ln>
                        </wps:spPr>
                        <wps:txbx>
                          <w:txbxContent>
                            <w:p>
                              <w:pPr>
                                <w:spacing w:line="230" w:lineRule="exact"/>
                                <w:jc w:val="center"/>
                                <w:rPr>
                                  <w:sz w:val="20"/>
                                </w:rPr>
                              </w:pPr>
                              <w:r>
                                <w:rPr>
                                  <w:rFonts w:ascii="微软雅黑" w:hAnsi="微软雅黑" w:eastAsia="微软雅黑" w:cs="微软雅黑"/>
                                  <w:b/>
                                  <w:color w:val="FFFFFF"/>
                                  <w:sz w:val="22"/>
                                </w:rPr>
                                <w:t>发展定位与目标</w:t>
                              </w:r>
                            </w:p>
                          </w:txbxContent>
                        </wps:txbx>
                        <wps:bodyPr wrap="square" lIns="0" tIns="0" rIns="0" bIns="0" rtlCol="0" anchor="ctr"/>
                      </wps:wsp>
                      <wpg:grpSp>
                        <wpg:cNvPr id="2" name="Group 2"/>
                        <wpg:cNvGrpSpPr/>
                        <wpg:grpSpPr>
                          <a:xfrm>
                            <a:off x="2359375" y="5231002"/>
                            <a:ext cx="419563" cy="273000"/>
                            <a:chOff x="2359375" y="5231002"/>
                            <a:chExt cx="419563" cy="273000"/>
                          </a:xfrm>
                        </wpg:grpSpPr>
                        <wps:wsp>
                          <wps:cNvPr id="178" name="SubTopic"/>
                          <wps:cNvSpPr/>
                          <wps:spPr>
                            <a:xfrm>
                              <a:off x="2359375" y="5231002"/>
                              <a:ext cx="419563" cy="273000"/>
                            </a:xfrm>
                            <a:custGeom>
                              <a:avLst/>
                              <a:gdLst/>
                              <a:ahLst/>
                              <a:cxnLst/>
                              <a:rect l="0" t="0" r="0" b="0"/>
                              <a:pathLst>
                                <a:path w="419563" h="273000" stroke="0">
                                  <a:moveTo>
                                    <a:pt x="0" y="0"/>
                                  </a:moveTo>
                                  <a:lnTo>
                                    <a:pt x="419563" y="0"/>
                                  </a:lnTo>
                                  <a:lnTo>
                                    <a:pt x="419563" y="273000"/>
                                  </a:lnTo>
                                  <a:lnTo>
                                    <a:pt x="0" y="273000"/>
                                  </a:lnTo>
                                  <a:lnTo>
                                    <a:pt x="0" y="0"/>
                                  </a:lnTo>
                                  <a:close/>
                                </a:path>
                                <a:path w="419563" h="273000" fill="none">
                                  <a:moveTo>
                                    <a:pt x="0" y="273000"/>
                                  </a:moveTo>
                                  <a:lnTo>
                                    <a:pt x="419563" y="273000"/>
                                  </a:lnTo>
                                </a:path>
                              </a:pathLst>
                            </a:custGeom>
                            <a:noFill/>
                            <a:ln w="6000" cap="flat">
                              <a:solidFill>
                                <a:srgbClr val="476482"/>
                              </a:solidFill>
                              <a:round/>
                            </a:ln>
                          </wps:spPr>
                          <wps:bodyPr/>
                        </wps:wsp>
                        <pic:pic xmlns:pic="http://schemas.openxmlformats.org/drawingml/2006/picture">
                          <pic:nvPicPr>
                            <pic:cNvPr id="322" name="Mark"/>
                            <pic:cNvPicPr/>
                          </pic:nvPicPr>
                          <pic:blipFill>
                            <a:blip r:embed="rId7" cstate="print">
                              <a:extLst>
                                <a:ext uri="{28A0092B-C50C-407E-A947-70E740481C1C}">
                                  <a14:useLocalDpi xmlns:a14="http://schemas.microsoft.com/office/drawing/2010/main" val="0"/>
                                </a:ext>
                              </a:extLst>
                            </a:blip>
                            <a:stretch>
                              <a:fillRect/>
                            </a:stretch>
                          </pic:blipFill>
                          <pic:spPr>
                            <a:xfrm>
                              <a:off x="2401375" y="5313502"/>
                              <a:ext cx="102000" cy="102000"/>
                            </a:xfrm>
                            <a:prstGeom prst="rect">
                              <a:avLst/>
                            </a:prstGeom>
                          </pic:spPr>
                        </pic:pic>
                        <wps:wsp>
                          <wps:cNvPr id="4" name="Text 3"/>
                          <wps:cNvSpPr txBox="1"/>
                          <wps:spPr>
                            <a:xfrm>
                              <a:off x="2515374" y="5243602"/>
                              <a:ext cx="221563" cy="240000"/>
                            </a:xfrm>
                            <a:prstGeom prst="rect">
                              <a:avLst/>
                            </a:prstGeom>
                            <a:noFill/>
                          </wps:spPr>
                          <wps:txbx>
                            <w:txbxContent>
                              <w:p>
                                <w:pPr>
                                  <w:spacing w:line="140" w:lineRule="exact"/>
                                  <w:jc w:val="left"/>
                                  <w:rPr>
                                    <w:sz w:val="20"/>
                                  </w:rPr>
                                </w:pPr>
                                <w:r>
                                  <w:rPr>
                                    <w:rFonts w:ascii="微软雅黑" w:hAnsi="微软雅黑" w:eastAsia="微软雅黑" w:cs="微软雅黑"/>
                                    <w:b/>
                                    <w:color w:val="303030"/>
                                    <w:sz w:val="13"/>
                                    <w:szCs w:val="13"/>
                                  </w:rPr>
                                  <w:t>指导思想</w:t>
                                </w:r>
                              </w:p>
                            </w:txbxContent>
                          </wps:txbx>
                          <wps:bodyPr wrap="square" lIns="0" tIns="0" rIns="0" bIns="0" rtlCol="0" anchor="ctr"/>
                        </wps:wsp>
                      </wpg:grpSp>
                      <wpg:grpSp>
                        <wpg:cNvPr id="5" name="Group 4"/>
                        <wpg:cNvGrpSpPr/>
                        <wpg:grpSpPr>
                          <a:xfrm>
                            <a:off x="2359375" y="6033002"/>
                            <a:ext cx="419563" cy="273000"/>
                            <a:chOff x="2359375" y="6033002"/>
                            <a:chExt cx="419563" cy="273000"/>
                          </a:xfrm>
                        </wpg:grpSpPr>
                        <wps:wsp>
                          <wps:cNvPr id="188" name="SubTopic"/>
                          <wps:cNvSpPr/>
                          <wps:spPr>
                            <a:xfrm>
                              <a:off x="2359375" y="6033002"/>
                              <a:ext cx="419563" cy="273000"/>
                            </a:xfrm>
                            <a:custGeom>
                              <a:avLst/>
                              <a:gdLst/>
                              <a:ahLst/>
                              <a:cxnLst/>
                              <a:rect l="0" t="0" r="0" b="0"/>
                              <a:pathLst>
                                <a:path w="419563" h="273000" stroke="0">
                                  <a:moveTo>
                                    <a:pt x="0" y="0"/>
                                  </a:moveTo>
                                  <a:lnTo>
                                    <a:pt x="419563" y="0"/>
                                  </a:lnTo>
                                  <a:lnTo>
                                    <a:pt x="419563" y="273000"/>
                                  </a:lnTo>
                                  <a:lnTo>
                                    <a:pt x="0" y="273000"/>
                                  </a:lnTo>
                                  <a:lnTo>
                                    <a:pt x="0" y="0"/>
                                  </a:lnTo>
                                  <a:close/>
                                </a:path>
                                <a:path w="419563" h="273000" fill="none">
                                  <a:moveTo>
                                    <a:pt x="0" y="273000"/>
                                  </a:moveTo>
                                  <a:lnTo>
                                    <a:pt x="419563" y="273000"/>
                                  </a:lnTo>
                                </a:path>
                              </a:pathLst>
                            </a:custGeom>
                            <a:noFill/>
                            <a:ln w="6000" cap="flat">
                              <a:solidFill>
                                <a:srgbClr val="476482"/>
                              </a:solidFill>
                              <a:round/>
                            </a:ln>
                          </wps:spPr>
                          <wps:bodyPr/>
                        </wps:wsp>
                        <pic:pic xmlns:pic="http://schemas.openxmlformats.org/drawingml/2006/picture">
                          <pic:nvPicPr>
                            <pic:cNvPr id="323" name="Mark"/>
                            <pic:cNvPicPr/>
                          </pic:nvPicPr>
                          <pic:blipFill>
                            <a:blip r:embed="rId7" cstate="print">
                              <a:extLst>
                                <a:ext uri="{28A0092B-C50C-407E-A947-70E740481C1C}">
                                  <a14:useLocalDpi xmlns:a14="http://schemas.microsoft.com/office/drawing/2010/main" val="0"/>
                                </a:ext>
                              </a:extLst>
                            </a:blip>
                            <a:stretch>
                              <a:fillRect/>
                            </a:stretch>
                          </pic:blipFill>
                          <pic:spPr>
                            <a:xfrm>
                              <a:off x="2401375" y="6115502"/>
                              <a:ext cx="102000" cy="102000"/>
                            </a:xfrm>
                            <a:prstGeom prst="rect">
                              <a:avLst/>
                            </a:prstGeom>
                          </pic:spPr>
                        </pic:pic>
                        <wps:wsp>
                          <wps:cNvPr id="6" name="Text 5"/>
                          <wps:cNvSpPr txBox="1"/>
                          <wps:spPr>
                            <a:xfrm>
                              <a:off x="2515374" y="6045602"/>
                              <a:ext cx="221563" cy="240000"/>
                            </a:xfrm>
                            <a:prstGeom prst="rect">
                              <a:avLst/>
                            </a:prstGeom>
                            <a:noFill/>
                          </wps:spPr>
                          <wps:txbx>
                            <w:txbxContent>
                              <w:p>
                                <w:pPr>
                                  <w:spacing w:line="140" w:lineRule="exact"/>
                                  <w:jc w:val="left"/>
                                  <w:rPr>
                                    <w:sz w:val="20"/>
                                  </w:rPr>
                                </w:pPr>
                                <w:r>
                                  <w:rPr>
                                    <w:rFonts w:ascii="微软雅黑" w:hAnsi="微软雅黑" w:eastAsia="微软雅黑" w:cs="微软雅黑"/>
                                    <w:b/>
                                    <w:color w:val="303030"/>
                                    <w:sz w:val="13"/>
                                    <w:szCs w:val="13"/>
                                  </w:rPr>
                                  <w:t>发展定位</w:t>
                                </w:r>
                              </w:p>
                            </w:txbxContent>
                          </wps:txbx>
                          <wps:bodyPr wrap="square" lIns="0" tIns="0" rIns="0" bIns="0" rtlCol="0" anchor="ctr"/>
                        </wps:wsp>
                      </wpg:grpSp>
                      <wps:wsp>
                        <wps:cNvPr id="190" name="SubTopic"/>
                        <wps:cNvSpPr/>
                        <wps:spPr>
                          <a:xfrm>
                            <a:off x="28938" y="5880694"/>
                            <a:ext cx="2168177" cy="233043"/>
                          </a:xfrm>
                          <a:custGeom>
                            <a:avLst/>
                            <a:gdLst>
                              <a:gd name="rtl" fmla="*/ 142400 w 1946938"/>
                              <a:gd name="rtt" fmla="*/ 25800 h 233000"/>
                              <a:gd name="rtr" fmla="*/ 1926538 w 1946938"/>
                              <a:gd name="rtb" fmla="*/ 225800 h 233000"/>
                            </a:gdLst>
                            <a:ahLst/>
                            <a:cxnLst/>
                            <a:rect l="rtl" t="rtt" r="rtr" b="rtb"/>
                            <a:pathLst>
                              <a:path w="1946938" h="233000" stroke="0">
                                <a:moveTo>
                                  <a:pt x="0" y="0"/>
                                </a:moveTo>
                                <a:lnTo>
                                  <a:pt x="1946938" y="0"/>
                                </a:lnTo>
                                <a:lnTo>
                                  <a:pt x="1946938" y="233000"/>
                                </a:lnTo>
                                <a:lnTo>
                                  <a:pt x="0" y="233000"/>
                                </a:lnTo>
                                <a:lnTo>
                                  <a:pt x="0" y="0"/>
                                </a:lnTo>
                                <a:close/>
                              </a:path>
                              <a:path w="1946938" h="233000" fill="none">
                                <a:moveTo>
                                  <a:pt x="0" y="233000"/>
                                </a:moveTo>
                                <a:lnTo>
                                  <a:pt x="1946938"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广深港澳科技创新走廊和广州科技创新轴的关键节点</w:t>
                              </w:r>
                            </w:p>
                          </w:txbxContent>
                        </wps:txbx>
                        <wps:bodyPr wrap="square" lIns="0" tIns="0" rIns="0" bIns="0" rtlCol="0" anchor="ctr"/>
                      </wps:wsp>
                      <wpg:grpSp>
                        <wpg:cNvPr id="7" name="Group 6"/>
                        <wpg:cNvGrpSpPr/>
                        <wpg:grpSpPr>
                          <a:xfrm>
                            <a:off x="2315688" y="6885002"/>
                            <a:ext cx="463250" cy="273000"/>
                            <a:chOff x="2315688" y="6885002"/>
                            <a:chExt cx="463250" cy="273000"/>
                          </a:xfrm>
                        </wpg:grpSpPr>
                        <wps:wsp>
                          <wps:cNvPr id="198" name="SubTopic"/>
                          <wps:cNvSpPr/>
                          <wps:spPr>
                            <a:xfrm>
                              <a:off x="2315688" y="6885002"/>
                              <a:ext cx="463250" cy="273000"/>
                            </a:xfrm>
                            <a:custGeom>
                              <a:avLst/>
                              <a:gdLst/>
                              <a:ahLst/>
                              <a:cxnLst/>
                              <a:rect l="0" t="0" r="0" b="0"/>
                              <a:pathLst>
                                <a:path w="463250" h="273000" stroke="0">
                                  <a:moveTo>
                                    <a:pt x="0" y="0"/>
                                  </a:moveTo>
                                  <a:lnTo>
                                    <a:pt x="463250" y="0"/>
                                  </a:lnTo>
                                  <a:lnTo>
                                    <a:pt x="463250" y="273000"/>
                                  </a:lnTo>
                                  <a:lnTo>
                                    <a:pt x="0" y="273000"/>
                                  </a:lnTo>
                                  <a:lnTo>
                                    <a:pt x="0" y="0"/>
                                  </a:lnTo>
                                  <a:close/>
                                </a:path>
                                <a:path w="463250" h="273000" fill="none">
                                  <a:moveTo>
                                    <a:pt x="0" y="273000"/>
                                  </a:moveTo>
                                  <a:lnTo>
                                    <a:pt x="463250" y="273000"/>
                                  </a:lnTo>
                                </a:path>
                              </a:pathLst>
                            </a:custGeom>
                            <a:noFill/>
                            <a:ln w="6000" cap="flat">
                              <a:solidFill>
                                <a:srgbClr val="476482"/>
                              </a:solidFill>
                              <a:round/>
                            </a:ln>
                          </wps:spPr>
                          <wps:bodyPr/>
                        </wps:wsp>
                        <pic:pic xmlns:pic="http://schemas.openxmlformats.org/drawingml/2006/picture">
                          <pic:nvPicPr>
                            <pic:cNvPr id="324" name="Mark"/>
                            <pic:cNvPicPr/>
                          </pic:nvPicPr>
                          <pic:blipFill>
                            <a:blip r:embed="rId7" cstate="print">
                              <a:extLst>
                                <a:ext uri="{28A0092B-C50C-407E-A947-70E740481C1C}">
                                  <a14:useLocalDpi xmlns:a14="http://schemas.microsoft.com/office/drawing/2010/main" val="0"/>
                                </a:ext>
                              </a:extLst>
                            </a:blip>
                            <a:stretch>
                              <a:fillRect/>
                            </a:stretch>
                          </pic:blipFill>
                          <pic:spPr>
                            <a:xfrm>
                              <a:off x="2357688" y="6967502"/>
                              <a:ext cx="102000" cy="102000"/>
                            </a:xfrm>
                            <a:prstGeom prst="rect">
                              <a:avLst/>
                            </a:prstGeom>
                          </pic:spPr>
                        </pic:pic>
                        <wps:wsp>
                          <wps:cNvPr id="8" name="Text 7"/>
                          <wps:cNvSpPr txBox="1"/>
                          <wps:spPr>
                            <a:xfrm>
                              <a:off x="2471688" y="6897602"/>
                              <a:ext cx="265250" cy="240000"/>
                            </a:xfrm>
                            <a:prstGeom prst="rect">
                              <a:avLst/>
                            </a:prstGeom>
                            <a:noFill/>
                          </wps:spPr>
                          <wps:txbx>
                            <w:txbxContent>
                              <w:p>
                                <w:pPr>
                                  <w:spacing w:line="140" w:lineRule="exact"/>
                                  <w:jc w:val="left"/>
                                  <w:rPr>
                                    <w:sz w:val="20"/>
                                  </w:rPr>
                                </w:pPr>
                                <w:r>
                                  <w:rPr>
                                    <w:rFonts w:ascii="微软雅黑" w:hAnsi="微软雅黑" w:eastAsia="微软雅黑" w:cs="微软雅黑"/>
                                    <w:b/>
                                    <w:color w:val="303030"/>
                                    <w:sz w:val="13"/>
                                    <w:szCs w:val="13"/>
                                  </w:rPr>
                                  <w:t>发展目标</w:t>
                                </w:r>
                              </w:p>
                            </w:txbxContent>
                          </wps:txbx>
                          <wps:bodyPr wrap="square" lIns="0" tIns="0" rIns="0" bIns="0" rtlCol="0" anchor="ctr"/>
                        </wps:wsp>
                      </wpg:grpSp>
                      <wpg:grpSp>
                        <wpg:cNvPr id="9" name="Group 8"/>
                        <wpg:cNvGrpSpPr/>
                        <wpg:grpSpPr>
                          <a:xfrm>
                            <a:off x="4074937" y="2326500"/>
                            <a:ext cx="719022" cy="1296000"/>
                            <a:chOff x="4074937" y="2326500"/>
                            <a:chExt cx="719022" cy="1296000"/>
                          </a:xfrm>
                        </wpg:grpSpPr>
                        <wps:wsp>
                          <wps:cNvPr id="212" name="MainTopic"/>
                          <wps:cNvSpPr/>
                          <wps:spPr>
                            <a:xfrm>
                              <a:off x="4074937" y="2326500"/>
                              <a:ext cx="719022" cy="1296000"/>
                            </a:xfrm>
                            <a:custGeom>
                              <a:avLst/>
                              <a:gdLst/>
                              <a:ahLst/>
                              <a:cxnLst/>
                              <a:rect l="0" t="0" r="0" b="0"/>
                              <a:pathLst>
                                <a:path w="719022" h="1296000">
                                  <a:moveTo>
                                    <a:pt x="24000" y="0"/>
                                  </a:moveTo>
                                  <a:lnTo>
                                    <a:pt x="695022" y="0"/>
                                  </a:lnTo>
                                  <a:cubicBezTo>
                                    <a:pt x="711150" y="0"/>
                                    <a:pt x="719022" y="7872"/>
                                    <a:pt x="719022" y="24000"/>
                                  </a:cubicBezTo>
                                  <a:lnTo>
                                    <a:pt x="719022" y="1272000"/>
                                  </a:lnTo>
                                  <a:cubicBezTo>
                                    <a:pt x="719022" y="1288128"/>
                                    <a:pt x="711150" y="1296000"/>
                                    <a:pt x="695022" y="1296000"/>
                                  </a:cubicBezTo>
                                  <a:lnTo>
                                    <a:pt x="24000" y="1296000"/>
                                  </a:lnTo>
                                  <a:cubicBezTo>
                                    <a:pt x="7872" y="1296000"/>
                                    <a:pt x="0" y="1288128"/>
                                    <a:pt x="0" y="1272000"/>
                                  </a:cubicBezTo>
                                  <a:lnTo>
                                    <a:pt x="0" y="24000"/>
                                  </a:lnTo>
                                  <a:cubicBezTo>
                                    <a:pt x="0" y="7872"/>
                                    <a:pt x="7872" y="0"/>
                                    <a:pt x="24000" y="0"/>
                                  </a:cubicBezTo>
                                  <a:close/>
                                </a:path>
                              </a:pathLst>
                            </a:custGeom>
                            <a:solidFill>
                              <a:srgbClr val="7ECCB6"/>
                            </a:solidFill>
                            <a:ln w="6000" cap="flat">
                              <a:solidFill>
                                <a:srgbClr val="65A6DF"/>
                              </a:solidFill>
                              <a:round/>
                            </a:ln>
                          </wps:spPr>
                          <wps:bodyPr/>
                        </wps:wsp>
                        <pic:pic xmlns:pic="http://schemas.openxmlformats.org/drawingml/2006/picture">
                          <pic:nvPicPr>
                            <pic:cNvPr id="345" name="Image"/>
                            <pic:cNvPicPr/>
                          </pic:nvPicPr>
                          <pic:blipFill>
                            <a:blip r:embed="rId8" cstate="print">
                              <a:extLst>
                                <a:ext uri="{28A0092B-C50C-407E-A947-70E740481C1C}">
                                  <a14:useLocalDpi xmlns:a14="http://schemas.microsoft.com/office/drawing/2010/main" val="0"/>
                                </a:ext>
                              </a:extLst>
                            </a:blip>
                            <a:stretch>
                              <a:fillRect/>
                            </a:stretch>
                          </pic:blipFill>
                          <pic:spPr>
                            <a:xfrm>
                              <a:off x="4182937" y="2375100"/>
                              <a:ext cx="234686" cy="1200000"/>
                            </a:xfrm>
                            <a:prstGeom prst="rect">
                              <a:avLst/>
                            </a:prstGeom>
                          </pic:spPr>
                        </pic:pic>
                        <pic:pic xmlns:pic="http://schemas.openxmlformats.org/drawingml/2006/picture">
                          <pic:nvPicPr>
                            <pic:cNvPr id="346" name="Image"/>
                            <pic:cNvPicPr/>
                          </pic:nvPicPr>
                          <pic:blipFill>
                            <a:blip r:embed="rId9" cstate="print">
                              <a:extLst>
                                <a:ext uri="{28A0092B-C50C-407E-A947-70E740481C1C}">
                                  <a14:useLocalDpi xmlns:a14="http://schemas.microsoft.com/office/drawing/2010/main" val="0"/>
                                </a:ext>
                              </a:extLst>
                            </a:blip>
                            <a:stretch>
                              <a:fillRect/>
                            </a:stretch>
                          </pic:blipFill>
                          <pic:spPr>
                            <a:xfrm>
                              <a:off x="4441624" y="2375100"/>
                              <a:ext cx="226334" cy="1200000"/>
                            </a:xfrm>
                            <a:prstGeom prst="rect">
                              <a:avLst/>
                            </a:prstGeom>
                          </pic:spPr>
                        </pic:pic>
                      </wpg:grpSp>
                      <wps:wsp>
                        <wps:cNvPr id="214" name="SubTopic"/>
                        <wps:cNvSpPr/>
                        <wps:spPr>
                          <a:xfrm>
                            <a:off x="4955959" y="2278000"/>
                            <a:ext cx="1399998" cy="133000"/>
                          </a:xfrm>
                          <a:custGeom>
                            <a:avLst/>
                            <a:gdLst>
                              <a:gd name="rtl" fmla="*/ 48002 w 1399998"/>
                              <a:gd name="rtt" fmla="*/ 25800 h 133000"/>
                              <a:gd name="rtr" fmla="*/ 1388002 w 1399998"/>
                              <a:gd name="rtb" fmla="*/ 125800 h 133000"/>
                            </a:gdLst>
                            <a:ahLst/>
                            <a:cxnLst/>
                            <a:rect l="rtl" t="rtt" r="rtr" b="rtb"/>
                            <a:pathLst>
                              <a:path w="1399998" h="133000" stroke="0">
                                <a:moveTo>
                                  <a:pt x="0" y="0"/>
                                </a:moveTo>
                                <a:lnTo>
                                  <a:pt x="1399998" y="0"/>
                                </a:lnTo>
                                <a:lnTo>
                                  <a:pt x="1399998" y="133000"/>
                                </a:lnTo>
                                <a:lnTo>
                                  <a:pt x="0" y="133000"/>
                                </a:lnTo>
                                <a:lnTo>
                                  <a:pt x="0" y="0"/>
                                </a:lnTo>
                                <a:close/>
                              </a:path>
                              <a:path w="1399998" h="133000" fill="none">
                                <a:moveTo>
                                  <a:pt x="0" y="133000"/>
                                </a:moveTo>
                                <a:lnTo>
                                  <a:pt x="139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1.巩固发展新一代信息技术产业</w:t>
                              </w:r>
                            </w:p>
                          </w:txbxContent>
                        </wps:txbx>
                        <wps:bodyPr wrap="square" lIns="0" tIns="0" rIns="0" bIns="0" rtlCol="0" anchor="ctr"/>
                      </wps:wsp>
                      <wps:wsp>
                        <wps:cNvPr id="216" name="SubTopic"/>
                        <wps:cNvSpPr/>
                        <wps:spPr>
                          <a:xfrm>
                            <a:off x="4955959" y="2450000"/>
                            <a:ext cx="1123998" cy="133000"/>
                          </a:xfrm>
                          <a:custGeom>
                            <a:avLst/>
                            <a:gdLst>
                              <a:gd name="rtl" fmla="*/ 48001 w 1123998"/>
                              <a:gd name="rtt" fmla="*/ 25800 h 133000"/>
                              <a:gd name="rtr" fmla="*/ 1111999 w 1123998"/>
                              <a:gd name="rtb" fmla="*/ 125800 h 133000"/>
                            </a:gdLst>
                            <a:ahLst/>
                            <a:cxnLst/>
                            <a:rect l="rtl" t="rtt" r="rtr" b="rtb"/>
                            <a:pathLst>
                              <a:path w="1123998" h="133000" stroke="0">
                                <a:moveTo>
                                  <a:pt x="0" y="0"/>
                                </a:moveTo>
                                <a:lnTo>
                                  <a:pt x="1123998" y="0"/>
                                </a:lnTo>
                                <a:lnTo>
                                  <a:pt x="1123998" y="133000"/>
                                </a:lnTo>
                                <a:lnTo>
                                  <a:pt x="0" y="133000"/>
                                </a:lnTo>
                                <a:lnTo>
                                  <a:pt x="0" y="0"/>
                                </a:lnTo>
                                <a:close/>
                              </a:path>
                              <a:path w="1123998" h="133000" fill="none">
                                <a:moveTo>
                                  <a:pt x="0" y="133000"/>
                                </a:moveTo>
                                <a:lnTo>
                                  <a:pt x="1123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2.大力发展数字创意产业</w:t>
                              </w:r>
                            </w:p>
                          </w:txbxContent>
                        </wps:txbx>
                        <wps:bodyPr wrap="square" lIns="0" tIns="0" rIns="0" bIns="0" rtlCol="0" anchor="ctr"/>
                      </wps:wsp>
                      <wps:wsp>
                        <wps:cNvPr id="218" name="SubTopic"/>
                        <wps:cNvSpPr/>
                        <wps:spPr>
                          <a:xfrm>
                            <a:off x="4955959" y="2622000"/>
                            <a:ext cx="1123998" cy="133000"/>
                          </a:xfrm>
                          <a:custGeom>
                            <a:avLst/>
                            <a:gdLst>
                              <a:gd name="rtl" fmla="*/ 48001 w 1123998"/>
                              <a:gd name="rtt" fmla="*/ 25800 h 133000"/>
                              <a:gd name="rtr" fmla="*/ 1111999 w 1123998"/>
                              <a:gd name="rtb" fmla="*/ 125800 h 133000"/>
                            </a:gdLst>
                            <a:ahLst/>
                            <a:cxnLst/>
                            <a:rect l="rtl" t="rtt" r="rtr" b="rtb"/>
                            <a:pathLst>
                              <a:path w="1123998" h="133000" stroke="0">
                                <a:moveTo>
                                  <a:pt x="0" y="0"/>
                                </a:moveTo>
                                <a:lnTo>
                                  <a:pt x="1123998" y="0"/>
                                </a:lnTo>
                                <a:lnTo>
                                  <a:pt x="1123998" y="133000"/>
                                </a:lnTo>
                                <a:lnTo>
                                  <a:pt x="0" y="133000"/>
                                </a:lnTo>
                                <a:lnTo>
                                  <a:pt x="0" y="0"/>
                                </a:lnTo>
                                <a:close/>
                              </a:path>
                              <a:path w="1123998" h="133000" fill="none">
                                <a:moveTo>
                                  <a:pt x="0" y="133000"/>
                                </a:moveTo>
                                <a:lnTo>
                                  <a:pt x="1123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3.大力发展现代都市工业</w:t>
                              </w:r>
                            </w:p>
                          </w:txbxContent>
                        </wps:txbx>
                        <wps:bodyPr wrap="square" lIns="0" tIns="0" rIns="0" bIns="0" rtlCol="0" anchor="ctr"/>
                      </wps:wsp>
                      <wps:wsp>
                        <wps:cNvPr id="395" name="SubTopic"/>
                        <wps:cNvSpPr/>
                        <wps:spPr>
                          <a:xfrm>
                            <a:off x="1090875" y="1372001"/>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4.园区综合服务体系日益完善</w:t>
                              </w:r>
                            </w:p>
                          </w:txbxContent>
                        </wps:txbx>
                        <wps:bodyPr wrap="square" lIns="0" tIns="0" rIns="0" bIns="0" rtlCol="0" anchor="ctr"/>
                      </wps:wsp>
                      <wps:wsp>
                        <wps:cNvPr id="401" name="SubTopic"/>
                        <wps:cNvSpPr/>
                        <wps:spPr>
                          <a:xfrm>
                            <a:off x="1090875" y="1544001"/>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5.科技创新驱动能力明显增强</w:t>
                              </w:r>
                            </w:p>
                          </w:txbxContent>
                        </wps:txbx>
                        <wps:bodyPr wrap="square" lIns="0" tIns="0" rIns="0" bIns="0" rtlCol="0" anchor="ctr"/>
                      </wps:wsp>
                      <wps:wsp>
                        <wps:cNvPr id="404" name="SubTopic"/>
                        <wps:cNvSpPr/>
                        <wps:spPr>
                          <a:xfrm>
                            <a:off x="1090875" y="1716001"/>
                            <a:ext cx="1308000" cy="133000"/>
                          </a:xfrm>
                          <a:custGeom>
                            <a:avLst/>
                            <a:gdLst>
                              <a:gd name="rtl" fmla="*/ 48000 w 1308000"/>
                              <a:gd name="rtt" fmla="*/ 25800 h 133000"/>
                              <a:gd name="rtr" fmla="*/ 1296000 w 1308000"/>
                              <a:gd name="rtb" fmla="*/ 125800 h 133000"/>
                            </a:gdLst>
                            <a:ahLst/>
                            <a:cxnLst/>
                            <a:rect l="rtl" t="rtt" r="rtr" b="rtb"/>
                            <a:pathLst>
                              <a:path w="1308000" h="133000" stroke="0">
                                <a:moveTo>
                                  <a:pt x="0" y="0"/>
                                </a:moveTo>
                                <a:lnTo>
                                  <a:pt x="1308000" y="0"/>
                                </a:lnTo>
                                <a:lnTo>
                                  <a:pt x="1308000" y="133000"/>
                                </a:lnTo>
                                <a:lnTo>
                                  <a:pt x="0" y="133000"/>
                                </a:lnTo>
                                <a:lnTo>
                                  <a:pt x="0" y="0"/>
                                </a:lnTo>
                                <a:close/>
                              </a:path>
                              <a:path w="1308000" h="133000" fill="none">
                                <a:moveTo>
                                  <a:pt x="0" y="133000"/>
                                </a:moveTo>
                                <a:lnTo>
                                  <a:pt x="1308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6.基础配套环境建设不断改善</w:t>
                              </w:r>
                            </w:p>
                          </w:txbxContent>
                        </wps:txbx>
                        <wps:bodyPr wrap="square" lIns="0" tIns="0" rIns="0" bIns="0" rtlCol="0" anchor="ctr"/>
                      </wps:wsp>
                      <wps:wsp>
                        <wps:cNvPr id="415" name="MainTopic"/>
                        <wps:cNvSpPr/>
                        <wps:spPr>
                          <a:xfrm>
                            <a:off x="4074937" y="3869001"/>
                            <a:ext cx="378000" cy="1224000"/>
                          </a:xfrm>
                          <a:custGeom>
                            <a:avLst/>
                            <a:gdLst>
                              <a:gd name="rtl" fmla="*/ 122107 w 378000"/>
                              <a:gd name="rtt" fmla="*/ 49200 h 1224000"/>
                              <a:gd name="rtr" fmla="*/ 337160 w 378000"/>
                              <a:gd name="rtb" fmla="*/ 1177200 h 1224000"/>
                            </a:gdLst>
                            <a:ahLst/>
                            <a:cxnLst/>
                            <a:rect l="rtl" t="rtt" r="rtr" b="rtb"/>
                            <a:pathLst>
                              <a:path w="378000" h="1224000">
                                <a:moveTo>
                                  <a:pt x="24000" y="0"/>
                                </a:moveTo>
                                <a:lnTo>
                                  <a:pt x="354000" y="0"/>
                                </a:lnTo>
                                <a:cubicBezTo>
                                  <a:pt x="370128" y="0"/>
                                  <a:pt x="378000" y="7872"/>
                                  <a:pt x="378000" y="24000"/>
                                </a:cubicBezTo>
                                <a:lnTo>
                                  <a:pt x="378000" y="1200000"/>
                                </a:lnTo>
                                <a:cubicBezTo>
                                  <a:pt x="378000" y="1216128"/>
                                  <a:pt x="370128" y="1224000"/>
                                  <a:pt x="354000" y="1224000"/>
                                </a:cubicBezTo>
                                <a:lnTo>
                                  <a:pt x="24000" y="1224000"/>
                                </a:lnTo>
                                <a:cubicBezTo>
                                  <a:pt x="7872" y="1224000"/>
                                  <a:pt x="0" y="1216128"/>
                                  <a:pt x="0" y="1200000"/>
                                </a:cubicBezTo>
                                <a:lnTo>
                                  <a:pt x="0" y="24000"/>
                                </a:lnTo>
                                <a:cubicBezTo>
                                  <a:pt x="0" y="7872"/>
                                  <a:pt x="7872" y="0"/>
                                  <a:pt x="24000" y="0"/>
                                </a:cubicBezTo>
                                <a:close/>
                              </a:path>
                            </a:pathLst>
                          </a:custGeom>
                          <a:solidFill>
                            <a:srgbClr val="7ECCB6"/>
                          </a:solidFill>
                          <a:ln w="6000" cap="flat">
                            <a:solidFill>
                              <a:srgbClr val="65A6DF"/>
                            </a:solidFill>
                            <a:round/>
                          </a:ln>
                        </wps:spPr>
                        <wps:txbx>
                          <w:txbxContent>
                            <w:p>
                              <w:pPr>
                                <w:spacing w:line="230" w:lineRule="exact"/>
                                <w:jc w:val="left"/>
                                <w:rPr>
                                  <w:sz w:val="20"/>
                                </w:rPr>
                              </w:pPr>
                              <w:r>
                                <w:rPr>
                                  <w:rFonts w:ascii="微软雅黑" w:hAnsi="微软雅黑" w:eastAsia="微软雅黑" w:cs="微软雅黑"/>
                                  <w:b/>
                                  <w:color w:val="FFFFFF"/>
                                  <w:sz w:val="22"/>
                                </w:rPr>
                                <w:t>五大主要任务</w:t>
                              </w:r>
                            </w:p>
                          </w:txbxContent>
                        </wps:txbx>
                        <wps:bodyPr wrap="square" lIns="0" tIns="0" rIns="0" bIns="0" rtlCol="0" anchor="ctr"/>
                      </wps:wsp>
                      <wps:wsp>
                        <wps:cNvPr id="416" name="SubTopic"/>
                        <wps:cNvSpPr/>
                        <wps:spPr>
                          <a:xfrm>
                            <a:off x="4614937" y="4070500"/>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1.实施配套环境提升工程，促进产城融合发展</w:t>
                              </w:r>
                            </w:p>
                          </w:txbxContent>
                        </wps:txbx>
                        <wps:bodyPr wrap="square" lIns="0" tIns="0" rIns="0" bIns="0" rtlCol="0" anchor="ctr"/>
                      </wps:wsp>
                      <wps:wsp>
                        <wps:cNvPr id="420" name="SubTopic"/>
                        <wps:cNvSpPr/>
                        <wps:spPr>
                          <a:xfrm>
                            <a:off x="4614937" y="4242501"/>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2.实施招商引资强化工程，注入强劲发展动能</w:t>
                              </w:r>
                            </w:p>
                          </w:txbxContent>
                        </wps:txbx>
                        <wps:bodyPr wrap="square" lIns="0" tIns="0" rIns="0" bIns="0" rtlCol="0" anchor="ctr"/>
                      </wps:wsp>
                      <wps:wsp>
                        <wps:cNvPr id="424" name="SubTopic"/>
                        <wps:cNvSpPr/>
                        <wps:spPr>
                          <a:xfrm>
                            <a:off x="4614937" y="4414501"/>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3.实施人才引进培育工程，打造湾区人才高地</w:t>
                              </w:r>
                            </w:p>
                          </w:txbxContent>
                        </wps:txbx>
                        <wps:bodyPr wrap="square" lIns="0" tIns="0" rIns="0" bIns="0" rtlCol="0" anchor="ctr"/>
                      </wps:wsp>
                      <wps:wsp>
                        <wps:cNvPr id="435" name="MainTopic"/>
                        <wps:cNvSpPr/>
                        <wps:spPr>
                          <a:xfrm>
                            <a:off x="4074937" y="856000"/>
                            <a:ext cx="393188" cy="1276187"/>
                          </a:xfrm>
                          <a:custGeom>
                            <a:avLst/>
                            <a:gdLst>
                              <a:gd name="rtl" fmla="*/ 123035 w 393188"/>
                              <a:gd name="rtt" fmla="*/ 49200 h 1224000"/>
                              <a:gd name="rtr" fmla="*/ 352474 w 393188"/>
                              <a:gd name="rtb" fmla="*/ 1177200 h 1224000"/>
                            </a:gdLst>
                            <a:ahLst/>
                            <a:cxnLst/>
                            <a:rect l="rtl" t="rtt" r="rtr" b="rtb"/>
                            <a:pathLst>
                              <a:path w="393188" h="1224000">
                                <a:moveTo>
                                  <a:pt x="24000" y="0"/>
                                </a:moveTo>
                                <a:lnTo>
                                  <a:pt x="369188" y="0"/>
                                </a:lnTo>
                                <a:cubicBezTo>
                                  <a:pt x="385316" y="0"/>
                                  <a:pt x="393188" y="7872"/>
                                  <a:pt x="393188" y="24000"/>
                                </a:cubicBezTo>
                                <a:lnTo>
                                  <a:pt x="393188" y="1200000"/>
                                </a:lnTo>
                                <a:cubicBezTo>
                                  <a:pt x="393188" y="1216128"/>
                                  <a:pt x="385316" y="1224000"/>
                                  <a:pt x="369188" y="1224000"/>
                                </a:cubicBezTo>
                                <a:lnTo>
                                  <a:pt x="24000" y="1224000"/>
                                </a:lnTo>
                                <a:cubicBezTo>
                                  <a:pt x="7872" y="1224000"/>
                                  <a:pt x="0" y="1216128"/>
                                  <a:pt x="0" y="1200000"/>
                                </a:cubicBezTo>
                                <a:lnTo>
                                  <a:pt x="0" y="24000"/>
                                </a:lnTo>
                                <a:cubicBezTo>
                                  <a:pt x="0" y="7872"/>
                                  <a:pt x="7872" y="0"/>
                                  <a:pt x="24000" y="0"/>
                                </a:cubicBezTo>
                                <a:close/>
                              </a:path>
                            </a:pathLst>
                          </a:custGeom>
                          <a:solidFill>
                            <a:srgbClr val="7ECCB6"/>
                          </a:solidFill>
                          <a:ln w="6000" cap="flat">
                            <a:solidFill>
                              <a:srgbClr val="65A6DF"/>
                            </a:solidFill>
                            <a:round/>
                          </a:ln>
                        </wps:spPr>
                        <wps:txbx>
                          <w:txbxContent>
                            <w:p>
                              <w:pPr>
                                <w:spacing w:line="230" w:lineRule="exact"/>
                                <w:jc w:val="left"/>
                                <w:rPr>
                                  <w:sz w:val="20"/>
                                </w:rPr>
                              </w:pPr>
                              <w:r>
                                <w:rPr>
                                  <w:rFonts w:ascii="微软雅黑" w:hAnsi="微软雅黑" w:eastAsia="微软雅黑" w:cs="微软雅黑"/>
                                  <w:b/>
                                  <w:color w:val="FFFFFF"/>
                                  <w:sz w:val="22"/>
                                </w:rPr>
                                <w:t>五大重点战略</w:t>
                              </w:r>
                              <w:r>
                                <w:rPr>
                                  <w:rFonts w:hint="eastAsia" w:ascii="微软雅黑" w:hAnsi="微软雅黑" w:eastAsia="微软雅黑" w:cs="微软雅黑"/>
                                  <w:b/>
                                  <w:color w:val="FFFFFF"/>
                                  <w:sz w:val="22"/>
                                </w:rPr>
                                <w:t>举措</w:t>
                              </w:r>
                            </w:p>
                          </w:txbxContent>
                        </wps:txbx>
                        <wps:bodyPr wrap="square" lIns="0" tIns="0" rIns="0" bIns="0" rtlCol="0" anchor="ctr"/>
                      </wps:wsp>
                      <wps:wsp>
                        <wps:cNvPr id="436" name="SubTopic"/>
                        <wps:cNvSpPr/>
                        <wps:spPr>
                          <a:xfrm>
                            <a:off x="4630125" y="1057500"/>
                            <a:ext cx="2779998" cy="133000"/>
                          </a:xfrm>
                          <a:custGeom>
                            <a:avLst/>
                            <a:gdLst>
                              <a:gd name="rtl" fmla="*/ 48002 w 2779998"/>
                              <a:gd name="rtt" fmla="*/ 25800 h 133000"/>
                              <a:gd name="rtr" fmla="*/ 2768002 w 2779998"/>
                              <a:gd name="rtb" fmla="*/ 125800 h 133000"/>
                            </a:gdLst>
                            <a:ahLst/>
                            <a:cxnLst/>
                            <a:rect l="rtl" t="rtt" r="rtr" b="rtb"/>
                            <a:pathLst>
                              <a:path w="2779998" h="133000" stroke="0">
                                <a:moveTo>
                                  <a:pt x="0" y="0"/>
                                </a:moveTo>
                                <a:lnTo>
                                  <a:pt x="2779998" y="0"/>
                                </a:lnTo>
                                <a:lnTo>
                                  <a:pt x="2779998" y="133000"/>
                                </a:lnTo>
                                <a:lnTo>
                                  <a:pt x="0" y="133000"/>
                                </a:lnTo>
                                <a:lnTo>
                                  <a:pt x="0" y="0"/>
                                </a:lnTo>
                                <a:close/>
                              </a:path>
                              <a:path w="2779998" h="133000" fill="none">
                                <a:moveTo>
                                  <a:pt x="0" y="133000"/>
                                </a:moveTo>
                                <a:lnTo>
                                  <a:pt x="277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1.强化产业链高端化和协同发展，打造区域“数字经济”发展引擎</w:t>
                              </w:r>
                            </w:p>
                          </w:txbxContent>
                        </wps:txbx>
                        <wps:bodyPr wrap="square" lIns="0" tIns="0" rIns="0" bIns="0" rtlCol="0" anchor="ctr"/>
                      </wps:wsp>
                      <wps:wsp>
                        <wps:cNvPr id="440" name="SubTopic"/>
                        <wps:cNvSpPr/>
                        <wps:spPr>
                          <a:xfrm>
                            <a:off x="4630125" y="1229500"/>
                            <a:ext cx="2779998" cy="133000"/>
                          </a:xfrm>
                          <a:custGeom>
                            <a:avLst/>
                            <a:gdLst>
                              <a:gd name="rtl" fmla="*/ 48002 w 2779998"/>
                              <a:gd name="rtt" fmla="*/ 25800 h 133000"/>
                              <a:gd name="rtr" fmla="*/ 2768002 w 2779998"/>
                              <a:gd name="rtb" fmla="*/ 125800 h 133000"/>
                            </a:gdLst>
                            <a:ahLst/>
                            <a:cxnLst/>
                            <a:rect l="rtl" t="rtt" r="rtr" b="rtb"/>
                            <a:pathLst>
                              <a:path w="2779998" h="133000" stroke="0">
                                <a:moveTo>
                                  <a:pt x="0" y="0"/>
                                </a:moveTo>
                                <a:lnTo>
                                  <a:pt x="2779998" y="0"/>
                                </a:lnTo>
                                <a:lnTo>
                                  <a:pt x="2779998" y="133000"/>
                                </a:lnTo>
                                <a:lnTo>
                                  <a:pt x="0" y="133000"/>
                                </a:lnTo>
                                <a:lnTo>
                                  <a:pt x="0" y="0"/>
                                </a:lnTo>
                                <a:close/>
                              </a:path>
                              <a:path w="2779998" h="133000" fill="none">
                                <a:moveTo>
                                  <a:pt x="0" y="133000"/>
                                </a:moveTo>
                                <a:lnTo>
                                  <a:pt x="277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2.全面加速科技创新资源集聚，打造粤港澳大湾区创新策源主阵地</w:t>
                              </w:r>
                            </w:p>
                          </w:txbxContent>
                        </wps:txbx>
                        <wps:bodyPr wrap="square" lIns="0" tIns="0" rIns="0" bIns="0" rtlCol="0" anchor="ctr"/>
                      </wps:wsp>
                      <wps:wsp>
                        <wps:cNvPr id="444" name="SubTopic"/>
                        <wps:cNvSpPr/>
                        <wps:spPr>
                          <a:xfrm>
                            <a:off x="4630125" y="1401500"/>
                            <a:ext cx="2779998" cy="133000"/>
                          </a:xfrm>
                          <a:custGeom>
                            <a:avLst/>
                            <a:gdLst>
                              <a:gd name="rtl" fmla="*/ 48002 w 2779998"/>
                              <a:gd name="rtt" fmla="*/ 25800 h 133000"/>
                              <a:gd name="rtr" fmla="*/ 2768002 w 2779998"/>
                              <a:gd name="rtb" fmla="*/ 125800 h 133000"/>
                            </a:gdLst>
                            <a:ahLst/>
                            <a:cxnLst/>
                            <a:rect l="rtl" t="rtt" r="rtr" b="rtb"/>
                            <a:pathLst>
                              <a:path w="2779998" h="133000" stroke="0">
                                <a:moveTo>
                                  <a:pt x="0" y="0"/>
                                </a:moveTo>
                                <a:lnTo>
                                  <a:pt x="2779998" y="0"/>
                                </a:lnTo>
                                <a:lnTo>
                                  <a:pt x="2779998" y="133000"/>
                                </a:lnTo>
                                <a:lnTo>
                                  <a:pt x="0" y="133000"/>
                                </a:lnTo>
                                <a:lnTo>
                                  <a:pt x="0" y="0"/>
                                </a:lnTo>
                                <a:close/>
                              </a:path>
                              <a:path w="2779998" h="133000" fill="none">
                                <a:moveTo>
                                  <a:pt x="0" y="133000"/>
                                </a:moveTo>
                                <a:lnTo>
                                  <a:pt x="277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3.凸显核心竞争优势和发展导向，打响“</w:t>
                              </w:r>
                              <w:r>
                                <w:rPr>
                                  <w:rFonts w:hint="eastAsia" w:ascii="宋体" w:hAnsi="宋体" w:cs="宋体"/>
                                  <w:b/>
                                  <w:color w:val="303030"/>
                                  <w:sz w:val="13"/>
                                  <w:szCs w:val="13"/>
                                </w:rPr>
                                <w:t>科创活力区</w:t>
                              </w:r>
                              <w:r>
                                <w:rPr>
                                  <w:rFonts w:ascii="宋体" w:hAnsi="宋体" w:cs="宋体"/>
                                  <w:b/>
                                  <w:color w:val="303030"/>
                                  <w:sz w:val="13"/>
                                  <w:szCs w:val="13"/>
                                </w:rPr>
                                <w:t>”</w:t>
                              </w:r>
                              <w:r>
                                <w:rPr>
                                  <w:rFonts w:hint="eastAsia" w:ascii="宋体" w:hAnsi="宋体" w:cs="宋体"/>
                                  <w:b/>
                                  <w:color w:val="303030"/>
                                  <w:sz w:val="13"/>
                                  <w:szCs w:val="13"/>
                                </w:rPr>
                                <w:t>的</w:t>
                              </w:r>
                              <w:r>
                                <w:rPr>
                                  <w:rFonts w:ascii="宋体" w:hAnsi="宋体" w:cs="宋体"/>
                                  <w:b/>
                                  <w:color w:val="303030"/>
                                  <w:sz w:val="13"/>
                                  <w:szCs w:val="13"/>
                                </w:rPr>
                                <w:t>区域品牌</w:t>
                              </w:r>
                            </w:p>
                          </w:txbxContent>
                        </wps:txbx>
                        <wps:bodyPr wrap="square" lIns="0" tIns="0" rIns="0" bIns="0" rtlCol="0" anchor="ctr"/>
                      </wps:wsp>
                      <wps:wsp>
                        <wps:cNvPr id="449" name="SubTopic"/>
                        <wps:cNvSpPr/>
                        <wps:spPr>
                          <a:xfrm>
                            <a:off x="1102939" y="3906502"/>
                            <a:ext cx="1675998" cy="133000"/>
                          </a:xfrm>
                          <a:custGeom>
                            <a:avLst/>
                            <a:gdLst>
                              <a:gd name="rtl" fmla="*/ 48002 w 1675998"/>
                              <a:gd name="rtt" fmla="*/ 25800 h 133000"/>
                              <a:gd name="rtr" fmla="*/ 1664002 w 1675998"/>
                              <a:gd name="rtb" fmla="*/ 125800 h 133000"/>
                            </a:gdLst>
                            <a:ahLst/>
                            <a:cxnLst/>
                            <a:rect l="rtl" t="rtt" r="rtr" b="rtb"/>
                            <a:pathLst>
                              <a:path w="1675998" h="133000" stroke="0">
                                <a:moveTo>
                                  <a:pt x="0" y="0"/>
                                </a:moveTo>
                                <a:lnTo>
                                  <a:pt x="1675998" y="0"/>
                                </a:lnTo>
                                <a:lnTo>
                                  <a:pt x="1675998" y="133000"/>
                                </a:lnTo>
                                <a:lnTo>
                                  <a:pt x="0" y="133000"/>
                                </a:lnTo>
                                <a:lnTo>
                                  <a:pt x="0" y="0"/>
                                </a:lnTo>
                                <a:close/>
                              </a:path>
                              <a:path w="1675998" h="133000" fill="none">
                                <a:moveTo>
                                  <a:pt x="0" y="133000"/>
                                </a:moveTo>
                                <a:lnTo>
                                  <a:pt x="1675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4.新基建赋能区域发展和行业关联企业</w:t>
                              </w:r>
                            </w:p>
                          </w:txbxContent>
                        </wps:txbx>
                        <wps:bodyPr wrap="square" lIns="0" tIns="0" rIns="0" bIns="0" rtlCol="0" anchor="ctr"/>
                      </wps:wsp>
                      <wps:wsp>
                        <wps:cNvPr id="452" name="SubTopic"/>
                        <wps:cNvSpPr/>
                        <wps:spPr>
                          <a:xfrm>
                            <a:off x="1194937" y="4078502"/>
                            <a:ext cx="1584000" cy="133000"/>
                          </a:xfrm>
                          <a:custGeom>
                            <a:avLst/>
                            <a:gdLst>
                              <a:gd name="rtl" fmla="*/ 48000 w 1584000"/>
                              <a:gd name="rtt" fmla="*/ 25800 h 133000"/>
                              <a:gd name="rtr" fmla="*/ 1572000 w 1584000"/>
                              <a:gd name="rtb" fmla="*/ 125800 h 133000"/>
                            </a:gdLst>
                            <a:ahLst/>
                            <a:cxnLst/>
                            <a:rect l="rtl" t="rtt" r="rtr" b="rtb"/>
                            <a:pathLst>
                              <a:path w="1584000" h="133000" stroke="0">
                                <a:moveTo>
                                  <a:pt x="0" y="0"/>
                                </a:moveTo>
                                <a:lnTo>
                                  <a:pt x="1584000" y="0"/>
                                </a:lnTo>
                                <a:lnTo>
                                  <a:pt x="1584000" y="133000"/>
                                </a:lnTo>
                                <a:lnTo>
                                  <a:pt x="0" y="133000"/>
                                </a:lnTo>
                                <a:lnTo>
                                  <a:pt x="0" y="0"/>
                                </a:lnTo>
                                <a:close/>
                              </a:path>
                              <a:path w="1584000" h="133000" fill="none">
                                <a:moveTo>
                                  <a:pt x="0" y="133000"/>
                                </a:moveTo>
                                <a:lnTo>
                                  <a:pt x="1584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5.粤港澳大湾区发展合作与竞争并存</w:t>
                              </w:r>
                            </w:p>
                          </w:txbxContent>
                        </wps:txbx>
                        <wps:bodyPr wrap="square" lIns="0" tIns="0" rIns="0" bIns="0" rtlCol="0" anchor="ctr"/>
                      </wps:wsp>
                      <wps:wsp>
                        <wps:cNvPr id="505" name="SubTopic"/>
                        <wps:cNvSpPr/>
                        <wps:spPr>
                          <a:xfrm>
                            <a:off x="341375" y="4893002"/>
                            <a:ext cx="1856000" cy="133000"/>
                          </a:xfrm>
                          <a:custGeom>
                            <a:avLst/>
                            <a:gdLst>
                              <a:gd name="rtl" fmla="*/ 48000 w 1856000"/>
                              <a:gd name="rtt" fmla="*/ 25800 h 133000"/>
                              <a:gd name="rtr" fmla="*/ 1844000 w 1856000"/>
                              <a:gd name="rtb" fmla="*/ 125800 h 133000"/>
                            </a:gdLst>
                            <a:ahLst/>
                            <a:cxnLst/>
                            <a:rect l="rtl" t="rtt" r="rtr" b="rtb"/>
                            <a:pathLst>
                              <a:path w="1856000" h="133000" stroke="0">
                                <a:moveTo>
                                  <a:pt x="0" y="0"/>
                                </a:moveTo>
                                <a:lnTo>
                                  <a:pt x="1856000" y="0"/>
                                </a:lnTo>
                                <a:lnTo>
                                  <a:pt x="1856000" y="133000"/>
                                </a:lnTo>
                                <a:lnTo>
                                  <a:pt x="0" y="133000"/>
                                </a:lnTo>
                                <a:lnTo>
                                  <a:pt x="0" y="0"/>
                                </a:lnTo>
                                <a:close/>
                              </a:path>
                              <a:path w="1856000" h="133000" fill="none">
                                <a:moveTo>
                                  <a:pt x="0" y="133000"/>
                                </a:moveTo>
                                <a:lnTo>
                                  <a:pt x="1856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以“双区”建设、“双城”联动为战略引领</w:t>
                              </w:r>
                            </w:p>
                          </w:txbxContent>
                        </wps:txbx>
                        <wps:bodyPr wrap="square" lIns="0" tIns="0" rIns="0" bIns="0" rtlCol="0" anchor="ctr"/>
                      </wps:wsp>
                      <wps:wsp>
                        <wps:cNvPr id="523" name="SubTopic"/>
                        <wps:cNvSpPr/>
                        <wps:spPr>
                          <a:xfrm>
                            <a:off x="4630125" y="1573500"/>
                            <a:ext cx="2779998" cy="133000"/>
                          </a:xfrm>
                          <a:custGeom>
                            <a:avLst/>
                            <a:gdLst>
                              <a:gd name="rtl" fmla="*/ 48002 w 2779998"/>
                              <a:gd name="rtt" fmla="*/ 25800 h 133000"/>
                              <a:gd name="rtr" fmla="*/ 2768002 w 2779998"/>
                              <a:gd name="rtb" fmla="*/ 125800 h 133000"/>
                            </a:gdLst>
                            <a:ahLst/>
                            <a:cxnLst/>
                            <a:rect l="rtl" t="rtt" r="rtr" b="rtb"/>
                            <a:pathLst>
                              <a:path w="2779998" h="133000" stroke="0">
                                <a:moveTo>
                                  <a:pt x="0" y="0"/>
                                </a:moveTo>
                                <a:lnTo>
                                  <a:pt x="2779998" y="0"/>
                                </a:lnTo>
                                <a:lnTo>
                                  <a:pt x="2779998" y="133000"/>
                                </a:lnTo>
                                <a:lnTo>
                                  <a:pt x="0" y="133000"/>
                                </a:lnTo>
                                <a:lnTo>
                                  <a:pt x="0" y="0"/>
                                </a:lnTo>
                                <a:close/>
                              </a:path>
                              <a:path w="2779998" h="133000" fill="none">
                                <a:moveTo>
                                  <a:pt x="0" y="133000"/>
                                </a:moveTo>
                                <a:lnTo>
                                  <a:pt x="277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4.积极有序推进城市</w:t>
                              </w:r>
                              <w:r>
                                <w:rPr>
                                  <w:rFonts w:hint="eastAsia" w:ascii="宋体" w:hAnsi="宋体" w:cs="宋体"/>
                                  <w:b/>
                                  <w:color w:val="303030"/>
                                  <w:sz w:val="13"/>
                                  <w:szCs w:val="13"/>
                                </w:rPr>
                                <w:t>有机</w:t>
                              </w:r>
                              <w:r>
                                <w:rPr>
                                  <w:rFonts w:ascii="宋体" w:hAnsi="宋体" w:cs="宋体"/>
                                  <w:b/>
                                  <w:color w:val="303030"/>
                                  <w:sz w:val="13"/>
                                  <w:szCs w:val="13"/>
                                </w:rPr>
                                <w:t>更新，拓展中心城区发展空间“新增量”</w:t>
                              </w:r>
                            </w:p>
                          </w:txbxContent>
                        </wps:txbx>
                        <wps:bodyPr wrap="square" lIns="0" tIns="0" rIns="0" bIns="0" rtlCol="0" anchor="ctr"/>
                      </wps:wsp>
                      <wps:wsp>
                        <wps:cNvPr id="526" name="SubTopic"/>
                        <wps:cNvSpPr/>
                        <wps:spPr>
                          <a:xfrm>
                            <a:off x="4630125" y="1745500"/>
                            <a:ext cx="2779998" cy="133000"/>
                          </a:xfrm>
                          <a:custGeom>
                            <a:avLst/>
                            <a:gdLst>
                              <a:gd name="rtl" fmla="*/ 48002 w 2779998"/>
                              <a:gd name="rtt" fmla="*/ 25800 h 133000"/>
                              <a:gd name="rtr" fmla="*/ 2768002 w 2779998"/>
                              <a:gd name="rtb" fmla="*/ 125800 h 133000"/>
                            </a:gdLst>
                            <a:ahLst/>
                            <a:cxnLst/>
                            <a:rect l="rtl" t="rtt" r="rtr" b="rtb"/>
                            <a:pathLst>
                              <a:path w="2779998" h="133000" stroke="0">
                                <a:moveTo>
                                  <a:pt x="0" y="0"/>
                                </a:moveTo>
                                <a:lnTo>
                                  <a:pt x="2779998" y="0"/>
                                </a:lnTo>
                                <a:lnTo>
                                  <a:pt x="2779998" y="133000"/>
                                </a:lnTo>
                                <a:lnTo>
                                  <a:pt x="0" y="133000"/>
                                </a:lnTo>
                                <a:lnTo>
                                  <a:pt x="0" y="0"/>
                                </a:lnTo>
                                <a:close/>
                              </a:path>
                              <a:path w="2779998" h="133000" fill="none">
                                <a:moveTo>
                                  <a:pt x="0" y="133000"/>
                                </a:moveTo>
                                <a:lnTo>
                                  <a:pt x="2779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5.加强与周边重点平台衔接和联动，打开区域协同创新发展新局面</w:t>
                              </w:r>
                            </w:p>
                          </w:txbxContent>
                        </wps:txbx>
                        <wps:bodyPr wrap="square" lIns="0" tIns="0" rIns="0" bIns="0" rtlCol="0" anchor="ctr"/>
                      </wps:wsp>
                      <wps:wsp>
                        <wps:cNvPr id="531" name="SubTopic"/>
                        <wps:cNvSpPr/>
                        <wps:spPr>
                          <a:xfrm>
                            <a:off x="4614937" y="4586501"/>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4.实施智慧城市引领工程，发挥示范带动作用</w:t>
                              </w:r>
                            </w:p>
                          </w:txbxContent>
                        </wps:txbx>
                        <wps:bodyPr wrap="square" lIns="0" tIns="0" rIns="0" bIns="0" rtlCol="0" anchor="ctr"/>
                      </wps:wsp>
                      <wps:wsp>
                        <wps:cNvPr id="534" name="SubTopic"/>
                        <wps:cNvSpPr/>
                        <wps:spPr>
                          <a:xfrm>
                            <a:off x="4614937" y="4758501"/>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5.实施服务平台建设工程，完善园区服务体系</w:t>
                              </w:r>
                            </w:p>
                          </w:txbxContent>
                        </wps:txbx>
                        <wps:bodyPr wrap="square" lIns="0" tIns="0" rIns="0" bIns="0" rtlCol="0" anchor="ctr"/>
                      </wps:wsp>
                      <wps:wsp>
                        <wps:cNvPr id="581" name="SubTopic"/>
                        <wps:cNvSpPr/>
                        <wps:spPr>
                          <a:xfrm>
                            <a:off x="6000" y="6497002"/>
                            <a:ext cx="2147688" cy="233000"/>
                          </a:xfrm>
                          <a:custGeom>
                            <a:avLst/>
                            <a:gdLst>
                              <a:gd name="rtl" fmla="*/ 142400 w 2147688"/>
                              <a:gd name="rtt" fmla="*/ 25800 h 233000"/>
                              <a:gd name="rtr" fmla="*/ 2127288 w 2147688"/>
                              <a:gd name="rtb" fmla="*/ 225800 h 233000"/>
                            </a:gdLst>
                            <a:ahLst/>
                            <a:cxnLst/>
                            <a:rect l="rtl" t="rtt" r="rtr" b="rtb"/>
                            <a:pathLst>
                              <a:path w="2147688" h="233000" stroke="0">
                                <a:moveTo>
                                  <a:pt x="0" y="0"/>
                                </a:moveTo>
                                <a:lnTo>
                                  <a:pt x="2147688" y="0"/>
                                </a:lnTo>
                                <a:lnTo>
                                  <a:pt x="2147688" y="233000"/>
                                </a:lnTo>
                                <a:lnTo>
                                  <a:pt x="0" y="233000"/>
                                </a:lnTo>
                                <a:lnTo>
                                  <a:pt x="0" y="0"/>
                                </a:lnTo>
                                <a:close/>
                              </a:path>
                              <a:path w="2147688" h="233000" fill="none">
                                <a:moveTo>
                                  <a:pt x="0" y="233000"/>
                                </a:moveTo>
                                <a:lnTo>
                                  <a:pt x="2147688"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天河智慧城综合实力进一步跃升，天河高新区晋级为国家级高新区，实现营业收入1</w:t>
                              </w:r>
                              <w:r>
                                <w:rPr>
                                  <w:rFonts w:hint="eastAsia" w:ascii="宋体" w:hAnsi="宋体" w:cs="宋体"/>
                                  <w:b/>
                                  <w:color w:val="303030"/>
                                  <w:sz w:val="13"/>
                                  <w:szCs w:val="13"/>
                                </w:rPr>
                                <w:t>540</w:t>
                              </w:r>
                              <w:r>
                                <w:rPr>
                                  <w:rFonts w:ascii="宋体" w:hAnsi="宋体" w:cs="宋体"/>
                                  <w:b/>
                                  <w:color w:val="303030"/>
                                  <w:sz w:val="13"/>
                                  <w:szCs w:val="13"/>
                                </w:rPr>
                                <w:t>-1</w:t>
                              </w:r>
                              <w:r>
                                <w:rPr>
                                  <w:rFonts w:hint="eastAsia" w:ascii="宋体" w:hAnsi="宋体" w:cs="宋体"/>
                                  <w:b/>
                                  <w:color w:val="303030"/>
                                  <w:sz w:val="13"/>
                                  <w:szCs w:val="13"/>
                                </w:rPr>
                                <w:t>68</w:t>
                              </w:r>
                              <w:r>
                                <w:rPr>
                                  <w:rFonts w:ascii="宋体" w:hAnsi="宋体" w:cs="宋体"/>
                                  <w:b/>
                                  <w:color w:val="303030"/>
                                  <w:sz w:val="13"/>
                                  <w:szCs w:val="13"/>
                                </w:rPr>
                                <w:t>0亿元</w:t>
                              </w:r>
                            </w:p>
                          </w:txbxContent>
                        </wps:txbx>
                        <wps:bodyPr wrap="square" lIns="0" tIns="0" rIns="0" bIns="0" rtlCol="0" anchor="ctr"/>
                      </wps:wsp>
                      <wps:wsp>
                        <wps:cNvPr id="589" name="SubTopic"/>
                        <wps:cNvSpPr/>
                        <wps:spPr>
                          <a:xfrm>
                            <a:off x="4955959" y="2794001"/>
                            <a:ext cx="940002" cy="133000"/>
                          </a:xfrm>
                          <a:custGeom>
                            <a:avLst/>
                            <a:gdLst>
                              <a:gd name="rtl" fmla="*/ 47999 w 940002"/>
                              <a:gd name="rtt" fmla="*/ 25800 h 133000"/>
                              <a:gd name="rtr" fmla="*/ 928001 w 940002"/>
                              <a:gd name="rtb" fmla="*/ 125800 h 133000"/>
                            </a:gdLst>
                            <a:ahLst/>
                            <a:cxnLst/>
                            <a:rect l="rtl" t="rtt" r="rtr" b="rtb"/>
                            <a:pathLst>
                              <a:path w="940002" h="133000" stroke="0">
                                <a:moveTo>
                                  <a:pt x="0" y="0"/>
                                </a:moveTo>
                                <a:lnTo>
                                  <a:pt x="940002" y="0"/>
                                </a:lnTo>
                                <a:lnTo>
                                  <a:pt x="940002" y="133000"/>
                                </a:lnTo>
                                <a:lnTo>
                                  <a:pt x="0" y="133000"/>
                                </a:lnTo>
                                <a:lnTo>
                                  <a:pt x="0" y="0"/>
                                </a:lnTo>
                                <a:close/>
                              </a:path>
                              <a:path w="940002" h="133000" fill="none">
                                <a:moveTo>
                                  <a:pt x="0" y="133000"/>
                                </a:moveTo>
                                <a:lnTo>
                                  <a:pt x="940002"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4.积极布局未来产业</w:t>
                              </w:r>
                            </w:p>
                          </w:txbxContent>
                        </wps:txbx>
                        <wps:bodyPr wrap="square" lIns="0" tIns="0" rIns="0" bIns="0" rtlCol="0" anchor="ctr"/>
                      </wps:wsp>
                      <wps:wsp>
                        <wps:cNvPr id="592" name="SubTopic"/>
                        <wps:cNvSpPr/>
                        <wps:spPr>
                          <a:xfrm>
                            <a:off x="4955959" y="2966001"/>
                            <a:ext cx="1216002" cy="133000"/>
                          </a:xfrm>
                          <a:custGeom>
                            <a:avLst/>
                            <a:gdLst>
                              <a:gd name="rtl" fmla="*/ 47998 w 1216002"/>
                              <a:gd name="rtt" fmla="*/ 25800 h 133000"/>
                              <a:gd name="rtr" fmla="*/ 1203999 w 1216002"/>
                              <a:gd name="rtb" fmla="*/ 125800 h 133000"/>
                            </a:gdLst>
                            <a:ahLst/>
                            <a:cxnLst/>
                            <a:rect l="rtl" t="rtt" r="rtr" b="rtb"/>
                            <a:pathLst>
                              <a:path w="1216002" h="133000" stroke="0">
                                <a:moveTo>
                                  <a:pt x="0" y="0"/>
                                </a:moveTo>
                                <a:lnTo>
                                  <a:pt x="1216002" y="0"/>
                                </a:lnTo>
                                <a:lnTo>
                                  <a:pt x="1216002" y="133000"/>
                                </a:lnTo>
                                <a:lnTo>
                                  <a:pt x="0" y="133000"/>
                                </a:lnTo>
                                <a:lnTo>
                                  <a:pt x="0" y="0"/>
                                </a:lnTo>
                                <a:close/>
                              </a:path>
                              <a:path w="1216002" h="133000" fill="none">
                                <a:moveTo>
                                  <a:pt x="0" y="133000"/>
                                </a:moveTo>
                                <a:lnTo>
                                  <a:pt x="1216002" y="133000"/>
                                </a:lnTo>
                              </a:path>
                            </a:pathLst>
                          </a:custGeom>
                          <a:noFill/>
                          <a:ln w="6000" cap="flat">
                            <a:solidFill>
                              <a:srgbClr val="476482"/>
                            </a:solidFill>
                            <a:round/>
                          </a:ln>
                        </wps:spPr>
                        <wps:txbx>
                          <w:txbxContent>
                            <w:p>
                              <w:pPr>
                                <w:spacing w:line="140" w:lineRule="exact"/>
                                <w:ind w:firstLine="131" w:firstLineChars="100"/>
                                <w:rPr>
                                  <w:sz w:val="20"/>
                                </w:rPr>
                              </w:pPr>
                              <w:r>
                                <w:rPr>
                                  <w:rFonts w:ascii="宋体" w:hAnsi="宋体" w:cs="宋体"/>
                                  <w:b/>
                                  <w:color w:val="303030"/>
                                  <w:sz w:val="13"/>
                                  <w:szCs w:val="13"/>
                                </w:rPr>
                                <w:t>5.加快提升</w:t>
                              </w:r>
                              <w:r>
                                <w:rPr>
                                  <w:rFonts w:hint="eastAsia" w:ascii="宋体" w:hAnsi="宋体" w:cs="宋体"/>
                                  <w:b/>
                                  <w:color w:val="303030"/>
                                  <w:sz w:val="13"/>
                                  <w:szCs w:val="13"/>
                                </w:rPr>
                                <w:t>科技</w:t>
                              </w:r>
                              <w:r>
                                <w:rPr>
                                  <w:rFonts w:ascii="宋体" w:hAnsi="宋体" w:cs="宋体"/>
                                  <w:b/>
                                  <w:color w:val="303030"/>
                                  <w:sz w:val="13"/>
                                  <w:szCs w:val="13"/>
                                </w:rPr>
                                <w:t>服务业</w:t>
                              </w:r>
                            </w:p>
                          </w:txbxContent>
                        </wps:txbx>
                        <wps:bodyPr wrap="square" lIns="0" tIns="0" rIns="0" bIns="0" rtlCol="0" anchor="ctr"/>
                      </wps:wsp>
                      <wps:wsp>
                        <wps:cNvPr id="595" name="SubTopic"/>
                        <wps:cNvSpPr/>
                        <wps:spPr>
                          <a:xfrm>
                            <a:off x="4955959" y="3138001"/>
                            <a:ext cx="383438" cy="533000"/>
                          </a:xfrm>
                          <a:custGeom>
                            <a:avLst/>
                            <a:gdLst>
                              <a:gd name="rtl" fmla="*/ 80699 w 383438"/>
                              <a:gd name="rtt" fmla="*/ 25800 h 533000"/>
                              <a:gd name="rtr" fmla="*/ 395533 w 383438"/>
                              <a:gd name="rtb" fmla="*/ 525800 h 533000"/>
                            </a:gdLst>
                            <a:ahLst/>
                            <a:cxnLst/>
                            <a:rect l="rtl" t="rtt" r="rtr" b="rtb"/>
                            <a:pathLst>
                              <a:path w="383438" h="533000" stroke="0">
                                <a:moveTo>
                                  <a:pt x="0" y="0"/>
                                </a:moveTo>
                                <a:lnTo>
                                  <a:pt x="383438" y="0"/>
                                </a:lnTo>
                                <a:lnTo>
                                  <a:pt x="383438" y="533000"/>
                                </a:lnTo>
                                <a:lnTo>
                                  <a:pt x="0" y="533000"/>
                                </a:lnTo>
                                <a:lnTo>
                                  <a:pt x="0" y="0"/>
                                </a:lnTo>
                                <a:close/>
                              </a:path>
                              <a:path w="383438" h="533000" fill="none">
                                <a:moveTo>
                                  <a:pt x="0" y="533000"/>
                                </a:moveTo>
                                <a:lnTo>
                                  <a:pt x="383438" y="533000"/>
                                </a:lnTo>
                              </a:path>
                            </a:pathLst>
                          </a:custGeom>
                          <a:noFill/>
                          <a:ln w="6000" cap="flat">
                            <a:solidFill>
                              <a:srgbClr val="476482"/>
                            </a:solidFill>
                            <a:round/>
                          </a:ln>
                        </wps:spPr>
                        <wps:txbx>
                          <w:txbxContent>
                            <w:p>
                              <w:pPr>
                                <w:spacing w:line="140" w:lineRule="exact"/>
                                <w:jc w:val="left"/>
                                <w:rPr>
                                  <w:sz w:val="20"/>
                                </w:rPr>
                              </w:pPr>
                              <w:r>
                                <w:rPr>
                                  <w:rFonts w:hint="eastAsia" w:ascii="宋体" w:hAnsi="宋体" w:cs="宋体"/>
                                  <w:b/>
                                  <w:color w:val="303030"/>
                                  <w:sz w:val="13"/>
                                  <w:szCs w:val="13"/>
                                </w:rPr>
                                <w:t>两</w:t>
                              </w:r>
                              <w:r>
                                <w:rPr>
                                  <w:rFonts w:ascii="宋体" w:hAnsi="宋体" w:cs="宋体"/>
                                  <w:b/>
                                  <w:color w:val="303030"/>
                                  <w:sz w:val="13"/>
                                  <w:szCs w:val="13"/>
                                </w:rPr>
                                <w:t>区联动产业空间布局</w:t>
                              </w:r>
                            </w:p>
                          </w:txbxContent>
                        </wps:txbx>
                        <wps:bodyPr wrap="square" lIns="0" tIns="0" rIns="0" bIns="0" rtlCol="0" anchor="ctr"/>
                      </wps:wsp>
                      <wps:wsp>
                        <wps:cNvPr id="603" name="MainTopic"/>
                        <wps:cNvSpPr/>
                        <wps:spPr>
                          <a:xfrm>
                            <a:off x="4074937" y="5291001"/>
                            <a:ext cx="378000" cy="847998"/>
                          </a:xfrm>
                          <a:custGeom>
                            <a:avLst/>
                            <a:gdLst>
                              <a:gd name="rtl" fmla="*/ 122107 w 378000"/>
                              <a:gd name="rtt" fmla="*/ 49201 h 847998"/>
                              <a:gd name="rtr" fmla="*/ 337160 w 378000"/>
                              <a:gd name="rtb" fmla="*/ 801199 h 847998"/>
                            </a:gdLst>
                            <a:ahLst/>
                            <a:cxnLst/>
                            <a:rect l="rtl" t="rtt" r="rtr" b="rtb"/>
                            <a:pathLst>
                              <a:path w="378000" h="847998">
                                <a:moveTo>
                                  <a:pt x="24000" y="0"/>
                                </a:moveTo>
                                <a:lnTo>
                                  <a:pt x="354000" y="0"/>
                                </a:lnTo>
                                <a:cubicBezTo>
                                  <a:pt x="370128" y="0"/>
                                  <a:pt x="378000" y="7872"/>
                                  <a:pt x="378000" y="24000"/>
                                </a:cubicBezTo>
                                <a:lnTo>
                                  <a:pt x="378000" y="823998"/>
                                </a:lnTo>
                                <a:cubicBezTo>
                                  <a:pt x="378000" y="840126"/>
                                  <a:pt x="370128" y="847998"/>
                                  <a:pt x="354000" y="847998"/>
                                </a:cubicBezTo>
                                <a:lnTo>
                                  <a:pt x="24000" y="847998"/>
                                </a:lnTo>
                                <a:cubicBezTo>
                                  <a:pt x="7872" y="847998"/>
                                  <a:pt x="0" y="840126"/>
                                  <a:pt x="0" y="823998"/>
                                </a:cubicBezTo>
                                <a:lnTo>
                                  <a:pt x="0" y="24000"/>
                                </a:lnTo>
                                <a:cubicBezTo>
                                  <a:pt x="0" y="7872"/>
                                  <a:pt x="7872" y="0"/>
                                  <a:pt x="24000" y="0"/>
                                </a:cubicBezTo>
                                <a:close/>
                              </a:path>
                            </a:pathLst>
                          </a:custGeom>
                          <a:solidFill>
                            <a:srgbClr val="FFAF00"/>
                          </a:solidFill>
                          <a:ln w="6000" cap="flat">
                            <a:solidFill>
                              <a:srgbClr val="65A6DF"/>
                            </a:solidFill>
                            <a:round/>
                          </a:ln>
                        </wps:spPr>
                        <wps:txbx>
                          <w:txbxContent>
                            <w:p>
                              <w:pPr>
                                <w:spacing w:line="230" w:lineRule="exact"/>
                                <w:jc w:val="center"/>
                                <w:rPr>
                                  <w:sz w:val="20"/>
                                </w:rPr>
                              </w:pPr>
                              <w:r>
                                <w:rPr>
                                  <w:rFonts w:ascii="微软雅黑" w:hAnsi="微软雅黑" w:eastAsia="微软雅黑" w:cs="微软雅黑"/>
                                  <w:b/>
                                  <w:color w:val="FFFFFF"/>
                                  <w:sz w:val="22"/>
                                </w:rPr>
                                <w:t>保障措施</w:t>
                              </w:r>
                            </w:p>
                          </w:txbxContent>
                        </wps:txbx>
                        <wps:bodyPr wrap="square" lIns="0" tIns="0" rIns="0" bIns="0" rtlCol="0" anchor="ctr"/>
                      </wps:wsp>
                      <wps:wsp>
                        <wps:cNvPr id="604" name="SubTopic"/>
                        <wps:cNvSpPr/>
                        <wps:spPr>
                          <a:xfrm>
                            <a:off x="4614937" y="5390499"/>
                            <a:ext cx="756000" cy="133000"/>
                          </a:xfrm>
                          <a:custGeom>
                            <a:avLst/>
                            <a:gdLst>
                              <a:gd name="rtl" fmla="*/ 48000 w 756000"/>
                              <a:gd name="rtt" fmla="*/ 25800 h 133000"/>
                              <a:gd name="rtr" fmla="*/ 744000 w 756000"/>
                              <a:gd name="rtb" fmla="*/ 125800 h 133000"/>
                            </a:gdLst>
                            <a:ahLst/>
                            <a:cxnLst/>
                            <a:rect l="rtl" t="rtt" r="rtr" b="rtb"/>
                            <a:pathLst>
                              <a:path w="756000" h="133000" stroke="0">
                                <a:moveTo>
                                  <a:pt x="0" y="0"/>
                                </a:moveTo>
                                <a:lnTo>
                                  <a:pt x="756000" y="0"/>
                                </a:lnTo>
                                <a:lnTo>
                                  <a:pt x="756000" y="133000"/>
                                </a:lnTo>
                                <a:lnTo>
                                  <a:pt x="0" y="133000"/>
                                </a:lnTo>
                                <a:lnTo>
                                  <a:pt x="0" y="0"/>
                                </a:lnTo>
                                <a:close/>
                              </a:path>
                              <a:path w="756000" h="133000" fill="none">
                                <a:moveTo>
                                  <a:pt x="0" y="133000"/>
                                </a:moveTo>
                                <a:lnTo>
                                  <a:pt x="756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1.加强组织领导</w:t>
                              </w:r>
                            </w:p>
                          </w:txbxContent>
                        </wps:txbx>
                        <wps:bodyPr wrap="square" lIns="0" tIns="0" rIns="0" bIns="0" rtlCol="0" anchor="ctr"/>
                      </wps:wsp>
                      <wps:wsp>
                        <wps:cNvPr id="606" name="SubTopic"/>
                        <wps:cNvSpPr/>
                        <wps:spPr>
                          <a:xfrm>
                            <a:off x="4614937" y="5562500"/>
                            <a:ext cx="756000" cy="133000"/>
                          </a:xfrm>
                          <a:custGeom>
                            <a:avLst/>
                            <a:gdLst>
                              <a:gd name="rtl" fmla="*/ 48000 w 756000"/>
                              <a:gd name="rtt" fmla="*/ 25800 h 133000"/>
                              <a:gd name="rtr" fmla="*/ 744000 w 756000"/>
                              <a:gd name="rtb" fmla="*/ 125800 h 133000"/>
                            </a:gdLst>
                            <a:ahLst/>
                            <a:cxnLst/>
                            <a:rect l="rtl" t="rtt" r="rtr" b="rtb"/>
                            <a:pathLst>
                              <a:path w="756000" h="133000" stroke="0">
                                <a:moveTo>
                                  <a:pt x="0" y="0"/>
                                </a:moveTo>
                                <a:lnTo>
                                  <a:pt x="756000" y="0"/>
                                </a:lnTo>
                                <a:lnTo>
                                  <a:pt x="756000" y="133000"/>
                                </a:lnTo>
                                <a:lnTo>
                                  <a:pt x="0" y="133000"/>
                                </a:lnTo>
                                <a:lnTo>
                                  <a:pt x="0" y="0"/>
                                </a:lnTo>
                                <a:close/>
                              </a:path>
                              <a:path w="756000" h="133000" fill="none">
                                <a:moveTo>
                                  <a:pt x="0" y="133000"/>
                                </a:moveTo>
                                <a:lnTo>
                                  <a:pt x="756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w:t>
                              </w:r>
                              <w:r>
                                <w:rPr>
                                  <w:rFonts w:hint="eastAsia" w:ascii="宋体" w:hAnsi="宋体" w:cs="宋体"/>
                                  <w:b/>
                                  <w:color w:val="303030"/>
                                  <w:sz w:val="13"/>
                                  <w:szCs w:val="13"/>
                                </w:rPr>
                                <w:t>加大政策支持</w:t>
                              </w:r>
                            </w:p>
                          </w:txbxContent>
                        </wps:txbx>
                        <wps:bodyPr wrap="square" lIns="0" tIns="0" rIns="0" bIns="0" rtlCol="0" anchor="ctr"/>
                      </wps:wsp>
                      <wps:wsp>
                        <wps:cNvPr id="608" name="SubTopic"/>
                        <wps:cNvSpPr/>
                        <wps:spPr>
                          <a:xfrm>
                            <a:off x="4614937" y="5734500"/>
                            <a:ext cx="756000" cy="133000"/>
                          </a:xfrm>
                          <a:custGeom>
                            <a:avLst/>
                            <a:gdLst>
                              <a:gd name="rtl" fmla="*/ 48000 w 756000"/>
                              <a:gd name="rtt" fmla="*/ 25800 h 133000"/>
                              <a:gd name="rtr" fmla="*/ 744000 w 756000"/>
                              <a:gd name="rtb" fmla="*/ 125800 h 133000"/>
                            </a:gdLst>
                            <a:ahLst/>
                            <a:cxnLst/>
                            <a:rect l="rtl" t="rtt" r="rtr" b="rtb"/>
                            <a:pathLst>
                              <a:path w="756000" h="133000" stroke="0">
                                <a:moveTo>
                                  <a:pt x="0" y="0"/>
                                </a:moveTo>
                                <a:lnTo>
                                  <a:pt x="756000" y="0"/>
                                </a:lnTo>
                                <a:lnTo>
                                  <a:pt x="756000" y="133000"/>
                                </a:lnTo>
                                <a:lnTo>
                                  <a:pt x="0" y="133000"/>
                                </a:lnTo>
                                <a:lnTo>
                                  <a:pt x="0" y="0"/>
                                </a:lnTo>
                                <a:close/>
                              </a:path>
                              <a:path w="756000" h="133000" fill="none">
                                <a:moveTo>
                                  <a:pt x="0" y="133000"/>
                                </a:moveTo>
                                <a:lnTo>
                                  <a:pt x="756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3.</w:t>
                              </w:r>
                              <w:r>
                                <w:rPr>
                                  <w:rFonts w:hint="eastAsia" w:ascii="宋体" w:hAnsi="宋体" w:cs="宋体"/>
                                  <w:b/>
                                  <w:color w:val="303030"/>
                                  <w:sz w:val="13"/>
                                  <w:szCs w:val="13"/>
                                </w:rPr>
                                <w:t>优化营商环境</w:t>
                              </w:r>
                            </w:p>
                          </w:txbxContent>
                        </wps:txbx>
                        <wps:bodyPr wrap="square" lIns="0" tIns="0" rIns="0" bIns="0" rtlCol="0" anchor="ctr"/>
                      </wps:wsp>
                      <wps:wsp>
                        <wps:cNvPr id="610" name="SubTopic"/>
                        <wps:cNvSpPr/>
                        <wps:spPr>
                          <a:xfrm>
                            <a:off x="4614937" y="5906500"/>
                            <a:ext cx="756000" cy="133000"/>
                          </a:xfrm>
                          <a:custGeom>
                            <a:avLst/>
                            <a:gdLst>
                              <a:gd name="rtl" fmla="*/ 48000 w 756000"/>
                              <a:gd name="rtt" fmla="*/ 25800 h 133000"/>
                              <a:gd name="rtr" fmla="*/ 744000 w 756000"/>
                              <a:gd name="rtb" fmla="*/ 125800 h 133000"/>
                            </a:gdLst>
                            <a:ahLst/>
                            <a:cxnLst/>
                            <a:rect l="rtl" t="rtt" r="rtr" b="rtb"/>
                            <a:pathLst>
                              <a:path w="756000" h="133000" stroke="0">
                                <a:moveTo>
                                  <a:pt x="0" y="0"/>
                                </a:moveTo>
                                <a:lnTo>
                                  <a:pt x="756000" y="0"/>
                                </a:lnTo>
                                <a:lnTo>
                                  <a:pt x="756000" y="133000"/>
                                </a:lnTo>
                                <a:lnTo>
                                  <a:pt x="0" y="133000"/>
                                </a:lnTo>
                                <a:lnTo>
                                  <a:pt x="0" y="0"/>
                                </a:lnTo>
                                <a:close/>
                              </a:path>
                              <a:path w="756000" h="133000" fill="none">
                                <a:moveTo>
                                  <a:pt x="0" y="133000"/>
                                </a:moveTo>
                                <a:lnTo>
                                  <a:pt x="756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4.</w:t>
                              </w:r>
                              <w:r>
                                <w:rPr>
                                  <w:rFonts w:hint="eastAsia" w:ascii="宋体" w:hAnsi="宋体" w:cs="宋体"/>
                                  <w:b/>
                                  <w:color w:val="303030"/>
                                  <w:sz w:val="13"/>
                                  <w:szCs w:val="13"/>
                                </w:rPr>
                                <w:t>强化考核激励</w:t>
                              </w:r>
                            </w:p>
                          </w:txbxContent>
                        </wps:txbx>
                        <wps:bodyPr wrap="square" lIns="0" tIns="0" rIns="0" bIns="0" rtlCol="0" anchor="ctr"/>
                      </wps:wsp>
                      <wps:wsp>
                        <wps:cNvPr id="310" name="SubTopic"/>
                        <wps:cNvSpPr/>
                        <wps:spPr>
                          <a:xfrm>
                            <a:off x="5501397" y="3166001"/>
                            <a:ext cx="1951998" cy="133000"/>
                          </a:xfrm>
                          <a:custGeom>
                            <a:avLst/>
                            <a:gdLst>
                              <a:gd name="rtl" fmla="*/ 48002 w 1951998"/>
                              <a:gd name="rtt" fmla="*/ 25800 h 133000"/>
                              <a:gd name="rtr" fmla="*/ 1940002 w 1951998"/>
                              <a:gd name="rtb" fmla="*/ 125800 h 133000"/>
                            </a:gdLst>
                            <a:ahLst/>
                            <a:cxnLst/>
                            <a:rect l="rtl" t="rtt" r="rtr" b="rtb"/>
                            <a:pathLst>
                              <a:path w="1951998" h="133000" stroke="0">
                                <a:moveTo>
                                  <a:pt x="0" y="0"/>
                                </a:moveTo>
                                <a:lnTo>
                                  <a:pt x="1951998" y="0"/>
                                </a:lnTo>
                                <a:lnTo>
                                  <a:pt x="1951998" y="133000"/>
                                </a:lnTo>
                                <a:lnTo>
                                  <a:pt x="0" y="133000"/>
                                </a:lnTo>
                                <a:lnTo>
                                  <a:pt x="0" y="0"/>
                                </a:lnTo>
                                <a:close/>
                              </a:path>
                              <a:path w="1951998" h="133000" fill="none">
                                <a:moveTo>
                                  <a:pt x="0" y="133000"/>
                                </a:moveTo>
                                <a:lnTo>
                                  <a:pt x="1951998"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1.</w:t>
                              </w:r>
                              <w:r>
                                <w:rPr>
                                  <w:rFonts w:hint="eastAsia" w:ascii="宋体" w:hAnsi="宋体" w:cs="宋体"/>
                                  <w:b/>
                                  <w:color w:val="303030"/>
                                  <w:sz w:val="13"/>
                                  <w:szCs w:val="13"/>
                                </w:rPr>
                                <w:t>软件</w:t>
                              </w:r>
                              <w:r>
                                <w:rPr>
                                  <w:rFonts w:ascii="宋体" w:hAnsi="宋体" w:cs="宋体"/>
                                  <w:b/>
                                  <w:color w:val="303030"/>
                                  <w:sz w:val="13"/>
                                  <w:szCs w:val="13"/>
                                </w:rPr>
                                <w:t>产业发展先导示范区（天河智慧城核心区）</w:t>
                              </w:r>
                            </w:p>
                          </w:txbxContent>
                        </wps:txbx>
                        <wps:bodyPr wrap="square" lIns="0" tIns="0" rIns="0" bIns="0" rtlCol="0" anchor="ctr"/>
                      </wps:wsp>
                      <wps:wsp>
                        <wps:cNvPr id="312" name="SubTopic"/>
                        <wps:cNvSpPr/>
                        <wps:spPr>
                          <a:xfrm>
                            <a:off x="5501397" y="3338001"/>
                            <a:ext cx="1860000" cy="133000"/>
                          </a:xfrm>
                          <a:custGeom>
                            <a:avLst/>
                            <a:gdLst>
                              <a:gd name="rtl" fmla="*/ 48000 w 1860000"/>
                              <a:gd name="rtt" fmla="*/ 25800 h 133000"/>
                              <a:gd name="rtr" fmla="*/ 1848000 w 1860000"/>
                              <a:gd name="rtb" fmla="*/ 125800 h 133000"/>
                            </a:gdLst>
                            <a:ahLst/>
                            <a:cxnLst/>
                            <a:rect l="rtl" t="rtt" r="rtr" b="rtb"/>
                            <a:pathLst>
                              <a:path w="1860000" h="133000" stroke="0">
                                <a:moveTo>
                                  <a:pt x="0" y="0"/>
                                </a:moveTo>
                                <a:lnTo>
                                  <a:pt x="1860000" y="0"/>
                                </a:lnTo>
                                <a:lnTo>
                                  <a:pt x="1860000" y="133000"/>
                                </a:lnTo>
                                <a:lnTo>
                                  <a:pt x="0" y="133000"/>
                                </a:lnTo>
                                <a:lnTo>
                                  <a:pt x="0" y="0"/>
                                </a:lnTo>
                                <a:close/>
                              </a:path>
                              <a:path w="1860000" h="133000" fill="none">
                                <a:moveTo>
                                  <a:pt x="0" y="133000"/>
                                </a:moveTo>
                                <a:lnTo>
                                  <a:pt x="1860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2.</w:t>
                              </w:r>
                              <w:r>
                                <w:rPr>
                                  <w:rFonts w:hint="eastAsia" w:ascii="宋体" w:hAnsi="宋体" w:cs="宋体"/>
                                  <w:b/>
                                  <w:color w:val="303030"/>
                                  <w:sz w:val="13"/>
                                  <w:szCs w:val="13"/>
                                </w:rPr>
                                <w:t>数字技术与产业融合发展引领区</w:t>
                              </w:r>
                              <w:r>
                                <w:rPr>
                                  <w:rFonts w:ascii="宋体" w:hAnsi="宋体" w:cs="宋体"/>
                                  <w:b/>
                                  <w:color w:val="303030"/>
                                  <w:sz w:val="13"/>
                                  <w:szCs w:val="13"/>
                                </w:rPr>
                                <w:t>（智谷片区）</w:t>
                              </w:r>
                            </w:p>
                          </w:txbxContent>
                        </wps:txbx>
                        <wps:bodyPr wrap="square" lIns="0" tIns="0" rIns="0" bIns="0" rtlCol="0" anchor="ctr"/>
                      </wps:wsp>
                      <wps:wsp>
                        <wps:cNvPr id="278" name="SubTopic"/>
                        <wps:cNvSpPr/>
                        <wps:spPr>
                          <a:xfrm>
                            <a:off x="525375" y="6153002"/>
                            <a:ext cx="1672000" cy="133000"/>
                          </a:xfrm>
                          <a:custGeom>
                            <a:avLst/>
                            <a:gdLst>
                              <a:gd name="rtl" fmla="*/ 48000 w 1672000"/>
                              <a:gd name="rtt" fmla="*/ 25800 h 133000"/>
                              <a:gd name="rtr" fmla="*/ 1660000 w 1672000"/>
                              <a:gd name="rtb" fmla="*/ 125800 h 133000"/>
                            </a:gdLst>
                            <a:ahLst/>
                            <a:cxnLst/>
                            <a:rect l="rtl" t="rtt" r="rtr" b="rtb"/>
                            <a:pathLst>
                              <a:path w="1672000" h="133000" stroke="0">
                                <a:moveTo>
                                  <a:pt x="0" y="0"/>
                                </a:moveTo>
                                <a:lnTo>
                                  <a:pt x="1672000" y="0"/>
                                </a:lnTo>
                                <a:lnTo>
                                  <a:pt x="1672000" y="133000"/>
                                </a:lnTo>
                                <a:lnTo>
                                  <a:pt x="0" y="133000"/>
                                </a:lnTo>
                                <a:lnTo>
                                  <a:pt x="0" y="0"/>
                                </a:lnTo>
                                <a:close/>
                              </a:path>
                              <a:path w="1672000" h="133000" fill="none">
                                <a:moveTo>
                                  <a:pt x="0" y="133000"/>
                                </a:moveTo>
                                <a:lnTo>
                                  <a:pt x="1672000" y="133000"/>
                                </a:lnTo>
                              </a:path>
                            </a:pathLst>
                          </a:custGeom>
                          <a:noFill/>
                          <a:ln w="6000" cap="flat">
                            <a:solidFill>
                              <a:srgbClr val="476482"/>
                            </a:solidFill>
                            <a:round/>
                          </a:ln>
                        </wps:spPr>
                        <wps:txbx>
                          <w:txbxContent>
                            <w:p>
                              <w:pPr>
                                <w:spacing w:line="140" w:lineRule="exact"/>
                                <w:jc w:val="center"/>
                                <w:rPr>
                                  <w:sz w:val="20"/>
                                </w:rPr>
                              </w:pPr>
                              <w:r>
                                <w:rPr>
                                  <w:rFonts w:ascii="宋体" w:hAnsi="宋体" w:cs="宋体"/>
                                  <w:b/>
                                  <w:color w:val="303030"/>
                                  <w:sz w:val="13"/>
                                  <w:szCs w:val="13"/>
                                </w:rPr>
                                <w:t>粤港澳大湾区</w:t>
                              </w:r>
                              <w:r>
                                <w:rPr>
                                  <w:rFonts w:hint="eastAsia" w:ascii="宋体" w:hAnsi="宋体" w:cs="宋体"/>
                                  <w:b/>
                                  <w:color w:val="303030"/>
                                  <w:sz w:val="13"/>
                                  <w:szCs w:val="13"/>
                                </w:rPr>
                                <w:t>科技协同创新引领</w:t>
                              </w:r>
                              <w:r>
                                <w:rPr>
                                  <w:rFonts w:ascii="宋体" w:hAnsi="宋体" w:cs="宋体"/>
                                  <w:b/>
                                  <w:color w:val="303030"/>
                                  <w:sz w:val="13"/>
                                  <w:szCs w:val="13"/>
                                </w:rPr>
                                <w:t>区</w:t>
                              </w:r>
                            </w:p>
                          </w:txbxContent>
                        </wps:txbx>
                        <wps:bodyPr wrap="square" lIns="0" tIns="0" rIns="0" bIns="0" rtlCol="0" anchor="ctr"/>
                      </wps:wsp>
                      <wps:wsp>
                        <wps:cNvPr id="280" name="SubTopic"/>
                        <wps:cNvSpPr/>
                        <wps:spPr>
                          <a:xfrm>
                            <a:off x="1169375" y="6325002"/>
                            <a:ext cx="1028000" cy="133000"/>
                          </a:xfrm>
                          <a:custGeom>
                            <a:avLst/>
                            <a:gdLst>
                              <a:gd name="rtl" fmla="*/ 48000 w 1028000"/>
                              <a:gd name="rtt" fmla="*/ 25800 h 133000"/>
                              <a:gd name="rtr" fmla="*/ 1016000 w 1028000"/>
                              <a:gd name="rtb" fmla="*/ 125800 h 133000"/>
                            </a:gdLst>
                            <a:ahLst/>
                            <a:cxnLst/>
                            <a:rect l="rtl" t="rtt" r="rtr" b="rtb"/>
                            <a:pathLst>
                              <a:path w="1028000" h="133000" stroke="0">
                                <a:moveTo>
                                  <a:pt x="0" y="0"/>
                                </a:moveTo>
                                <a:lnTo>
                                  <a:pt x="1028000" y="0"/>
                                </a:lnTo>
                                <a:lnTo>
                                  <a:pt x="1028000" y="133000"/>
                                </a:lnTo>
                                <a:lnTo>
                                  <a:pt x="0" y="133000"/>
                                </a:lnTo>
                                <a:lnTo>
                                  <a:pt x="0" y="0"/>
                                </a:lnTo>
                                <a:close/>
                              </a:path>
                              <a:path w="1028000" h="133000" fill="none">
                                <a:moveTo>
                                  <a:pt x="0" y="133000"/>
                                </a:moveTo>
                                <a:lnTo>
                                  <a:pt x="1028000" y="133000"/>
                                </a:lnTo>
                              </a:path>
                            </a:pathLst>
                          </a:custGeom>
                          <a:noFill/>
                          <a:ln w="6000" cap="flat">
                            <a:solidFill>
                              <a:srgbClr val="476482"/>
                            </a:solidFill>
                            <a:round/>
                          </a:ln>
                        </wps:spPr>
                        <wps:txbx>
                          <w:txbxContent>
                            <w:p>
                              <w:pPr>
                                <w:spacing w:line="140" w:lineRule="exact"/>
                                <w:jc w:val="center"/>
                                <w:rPr>
                                  <w:sz w:val="20"/>
                                </w:rPr>
                              </w:pPr>
                              <w:r>
                                <w:rPr>
                                  <w:rFonts w:hint="eastAsia" w:ascii="宋体" w:hAnsi="宋体" w:cs="宋体"/>
                                  <w:b/>
                                  <w:color w:val="303030"/>
                                  <w:sz w:val="13"/>
                                  <w:szCs w:val="13"/>
                                </w:rPr>
                                <w:t>产城深度融合发展区</w:t>
                              </w:r>
                            </w:p>
                          </w:txbxContent>
                        </wps:txbx>
                        <wps:bodyPr wrap="square" lIns="0" tIns="0" rIns="0" bIns="0" rtlCol="0" anchor="ctr"/>
                      </wps:wsp>
                      <wps:wsp>
                        <wps:cNvPr id="284" name="SubTopic"/>
                        <wps:cNvSpPr/>
                        <wps:spPr>
                          <a:xfrm>
                            <a:off x="332312" y="5065002"/>
                            <a:ext cx="1865063" cy="233000"/>
                          </a:xfrm>
                          <a:custGeom>
                            <a:avLst/>
                            <a:gdLst>
                              <a:gd name="rtl" fmla="*/ 142400 w 1865063"/>
                              <a:gd name="rtt" fmla="*/ 25800 h 233000"/>
                              <a:gd name="rtr" fmla="*/ 1846241 w 1865063"/>
                              <a:gd name="rtb" fmla="*/ 225800 h 233000"/>
                            </a:gdLst>
                            <a:ahLst/>
                            <a:cxnLst/>
                            <a:rect l="rtl" t="rtt" r="rtr" b="rtb"/>
                            <a:pathLst>
                              <a:path w="1865063" h="233000" stroke="0">
                                <a:moveTo>
                                  <a:pt x="0" y="0"/>
                                </a:moveTo>
                                <a:lnTo>
                                  <a:pt x="1865063" y="0"/>
                                </a:lnTo>
                                <a:lnTo>
                                  <a:pt x="1865063" y="233000"/>
                                </a:lnTo>
                                <a:lnTo>
                                  <a:pt x="0" y="233000"/>
                                </a:lnTo>
                                <a:lnTo>
                                  <a:pt x="0" y="0"/>
                                </a:lnTo>
                                <a:close/>
                              </a:path>
                              <a:path w="1865063" h="233000" fill="none">
                                <a:moveTo>
                                  <a:pt x="0" y="233000"/>
                                </a:moveTo>
                                <a:lnTo>
                                  <a:pt x="1865063"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以做大做强人工智能与数字经济引擎为主攻方向</w:t>
                              </w:r>
                            </w:p>
                          </w:txbxContent>
                        </wps:txbx>
                        <wps:bodyPr wrap="square" lIns="0" tIns="0" rIns="0" bIns="0" rtlCol="0" anchor="ctr"/>
                      </wps:wsp>
                      <wps:wsp>
                        <wps:cNvPr id="288" name="SubTopic"/>
                        <wps:cNvSpPr/>
                        <wps:spPr>
                          <a:xfrm>
                            <a:off x="326437" y="5337002"/>
                            <a:ext cx="1870938" cy="233000"/>
                          </a:xfrm>
                          <a:custGeom>
                            <a:avLst/>
                            <a:gdLst>
                              <a:gd name="rtl" fmla="*/ 142400 w 1870938"/>
                              <a:gd name="rtt" fmla="*/ 25800 h 233000"/>
                              <a:gd name="rtr" fmla="*/ 1851626 w 1870938"/>
                              <a:gd name="rtb" fmla="*/ 225800 h 233000"/>
                            </a:gdLst>
                            <a:ahLst/>
                            <a:cxnLst/>
                            <a:rect l="rtl" t="rtt" r="rtr" b="rtb"/>
                            <a:pathLst>
                              <a:path w="1870938" h="233000" stroke="0">
                                <a:moveTo>
                                  <a:pt x="0" y="0"/>
                                </a:moveTo>
                                <a:lnTo>
                                  <a:pt x="1870938" y="0"/>
                                </a:lnTo>
                                <a:lnTo>
                                  <a:pt x="1870938" y="233000"/>
                                </a:lnTo>
                                <a:lnTo>
                                  <a:pt x="0" y="233000"/>
                                </a:lnTo>
                                <a:lnTo>
                                  <a:pt x="0" y="0"/>
                                </a:lnTo>
                                <a:close/>
                              </a:path>
                              <a:path w="1870938" h="233000" fill="none">
                                <a:moveTo>
                                  <a:pt x="0" y="233000"/>
                                </a:moveTo>
                                <a:lnTo>
                                  <a:pt x="1870938"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“四个出新出彩”，深化改革、创新驱动、规划引领、集聚集约、产城融合</w:t>
                              </w:r>
                            </w:p>
                          </w:txbxContent>
                        </wps:txbx>
                        <wps:bodyPr wrap="square" lIns="0" tIns="0" rIns="0" bIns="0" rtlCol="0" anchor="ctr"/>
                      </wps:wsp>
                      <wps:wsp>
                        <wps:cNvPr id="301" name="SubTopic"/>
                        <wps:cNvSpPr/>
                        <wps:spPr>
                          <a:xfrm>
                            <a:off x="343000" y="5609002"/>
                            <a:ext cx="1854375" cy="233000"/>
                          </a:xfrm>
                          <a:custGeom>
                            <a:avLst/>
                            <a:gdLst>
                              <a:gd name="rtl" fmla="*/ 142400 w 1854375"/>
                              <a:gd name="rtt" fmla="*/ 25800 h 233000"/>
                              <a:gd name="rtr" fmla="*/ 1836444 w 1854375"/>
                              <a:gd name="rtb" fmla="*/ 225800 h 233000"/>
                            </a:gdLst>
                            <a:ahLst/>
                            <a:cxnLst/>
                            <a:rect l="rtl" t="rtt" r="rtr" b="rtb"/>
                            <a:pathLst>
                              <a:path w="1854375" h="233000" stroke="0">
                                <a:moveTo>
                                  <a:pt x="0" y="0"/>
                                </a:moveTo>
                                <a:lnTo>
                                  <a:pt x="1854375" y="0"/>
                                </a:lnTo>
                                <a:lnTo>
                                  <a:pt x="1854375" y="233000"/>
                                </a:lnTo>
                                <a:lnTo>
                                  <a:pt x="0" y="233000"/>
                                </a:lnTo>
                                <a:lnTo>
                                  <a:pt x="0" y="0"/>
                                </a:lnTo>
                                <a:close/>
                              </a:path>
                              <a:path w="1854375" h="233000" fill="none">
                                <a:moveTo>
                                  <a:pt x="0" y="233000"/>
                                </a:moveTo>
                                <a:lnTo>
                                  <a:pt x="1854375"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建设成为粤港澳大湾区创新发展增长极和世界一流高科技园区</w:t>
                              </w:r>
                            </w:p>
                          </w:txbxContent>
                        </wps:txbx>
                        <wps:bodyPr wrap="square" lIns="0" tIns="0" rIns="0" bIns="0" rtlCol="0" anchor="ctr"/>
                      </wps:wsp>
                      <wps:wsp>
                        <wps:cNvPr id="303" name="SubTopic"/>
                        <wps:cNvSpPr/>
                        <wps:spPr>
                          <a:xfrm>
                            <a:off x="28938" y="6769002"/>
                            <a:ext cx="2124750" cy="233000"/>
                          </a:xfrm>
                          <a:custGeom>
                            <a:avLst/>
                            <a:gdLst>
                              <a:gd name="rtl" fmla="*/ 142400 w 2124750"/>
                              <a:gd name="rtt" fmla="*/ 25800 h 233000"/>
                              <a:gd name="rtr" fmla="*/ 2104350 w 2124750"/>
                              <a:gd name="rtb" fmla="*/ 225800 h 233000"/>
                            </a:gdLst>
                            <a:ahLst/>
                            <a:cxnLst/>
                            <a:rect l="rtl" t="rtt" r="rtr" b="rtb"/>
                            <a:pathLst>
                              <a:path w="2124750" h="233000" stroke="0">
                                <a:moveTo>
                                  <a:pt x="0" y="0"/>
                                </a:moveTo>
                                <a:lnTo>
                                  <a:pt x="2124750" y="0"/>
                                </a:lnTo>
                                <a:lnTo>
                                  <a:pt x="2124750" y="233000"/>
                                </a:lnTo>
                                <a:lnTo>
                                  <a:pt x="0" y="233000"/>
                                </a:lnTo>
                                <a:lnTo>
                                  <a:pt x="0" y="0"/>
                                </a:lnTo>
                                <a:close/>
                              </a:path>
                              <a:path w="2124750" h="233000" fill="none">
                                <a:moveTo>
                                  <a:pt x="0" y="233000"/>
                                </a:moveTo>
                                <a:lnTo>
                                  <a:pt x="2124750"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自主创新能力显著增强，创新生态体系持续优化，高新技术企业达到</w:t>
                              </w:r>
                              <w:r>
                                <w:rPr>
                                  <w:rFonts w:hint="eastAsia" w:ascii="宋体" w:hAnsi="宋体" w:cs="宋体"/>
                                  <w:b/>
                                  <w:color w:val="303030"/>
                                  <w:sz w:val="13"/>
                                  <w:szCs w:val="13"/>
                                </w:rPr>
                                <w:t>540</w:t>
                              </w:r>
                              <w:r>
                                <w:rPr>
                                  <w:rFonts w:ascii="宋体" w:hAnsi="宋体" w:cs="宋体"/>
                                  <w:b/>
                                  <w:color w:val="303030"/>
                                  <w:sz w:val="13"/>
                                  <w:szCs w:val="13"/>
                                </w:rPr>
                                <w:t>-</w:t>
                              </w:r>
                              <w:r>
                                <w:rPr>
                                  <w:rFonts w:hint="eastAsia" w:ascii="宋体" w:hAnsi="宋体" w:cs="宋体"/>
                                  <w:b/>
                                  <w:color w:val="303030"/>
                                  <w:sz w:val="13"/>
                                  <w:szCs w:val="13"/>
                                </w:rPr>
                                <w:t>6</w:t>
                              </w:r>
                              <w:r>
                                <w:rPr>
                                  <w:rFonts w:ascii="宋体" w:hAnsi="宋体" w:cs="宋体"/>
                                  <w:b/>
                                  <w:color w:val="303030"/>
                                  <w:sz w:val="13"/>
                                  <w:szCs w:val="13"/>
                                </w:rPr>
                                <w:t>00家</w:t>
                              </w:r>
                            </w:p>
                          </w:txbxContent>
                        </wps:txbx>
                        <wps:bodyPr wrap="square" lIns="0" tIns="0" rIns="0" bIns="0" rtlCol="0" anchor="ctr"/>
                      </wps:wsp>
                      <wps:wsp>
                        <wps:cNvPr id="328" name="SubTopic"/>
                        <wps:cNvSpPr/>
                        <wps:spPr>
                          <a:xfrm>
                            <a:off x="21125" y="7041002"/>
                            <a:ext cx="2132563" cy="233000"/>
                          </a:xfrm>
                          <a:custGeom>
                            <a:avLst/>
                            <a:gdLst>
                              <a:gd name="rtl" fmla="*/ 142400 w 2132563"/>
                              <a:gd name="rtt" fmla="*/ 25800 h 233000"/>
                              <a:gd name="rtr" fmla="*/ 2112163 w 2132563"/>
                              <a:gd name="rtb" fmla="*/ 225800 h 233000"/>
                            </a:gdLst>
                            <a:ahLst/>
                            <a:cxnLst/>
                            <a:rect l="rtl" t="rtt" r="rtr" b="rtb"/>
                            <a:pathLst>
                              <a:path w="2132563" h="233000" stroke="0">
                                <a:moveTo>
                                  <a:pt x="0" y="0"/>
                                </a:moveTo>
                                <a:lnTo>
                                  <a:pt x="2132563" y="0"/>
                                </a:lnTo>
                                <a:lnTo>
                                  <a:pt x="2132563" y="233000"/>
                                </a:lnTo>
                                <a:lnTo>
                                  <a:pt x="0" y="233000"/>
                                </a:lnTo>
                                <a:lnTo>
                                  <a:pt x="0" y="0"/>
                                </a:lnTo>
                                <a:close/>
                              </a:path>
                              <a:path w="2132563" h="233000" fill="none">
                                <a:moveTo>
                                  <a:pt x="0" y="233000"/>
                                </a:moveTo>
                                <a:lnTo>
                                  <a:pt x="2132563"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产业规模进一步发展壮大，现代产业体系基本形成，实现软件企业营业收入</w:t>
                              </w:r>
                              <w:r>
                                <w:rPr>
                                  <w:rFonts w:hint="eastAsia" w:ascii="宋体" w:hAnsi="宋体" w:cs="宋体"/>
                                  <w:b/>
                                  <w:color w:val="303030"/>
                                  <w:sz w:val="13"/>
                                  <w:szCs w:val="13"/>
                                </w:rPr>
                                <w:t>930</w:t>
                              </w:r>
                              <w:r>
                                <w:rPr>
                                  <w:rFonts w:ascii="宋体" w:hAnsi="宋体" w:cs="宋体"/>
                                  <w:b/>
                                  <w:color w:val="303030"/>
                                  <w:sz w:val="13"/>
                                  <w:szCs w:val="13"/>
                                </w:rPr>
                                <w:t>-</w:t>
                              </w:r>
                              <w:r>
                                <w:rPr>
                                  <w:rFonts w:hint="eastAsia" w:ascii="宋体" w:hAnsi="宋体" w:cs="宋体"/>
                                  <w:b/>
                                  <w:color w:val="303030"/>
                                  <w:sz w:val="13"/>
                                  <w:szCs w:val="13"/>
                                </w:rPr>
                                <w:t>102</w:t>
                              </w:r>
                              <w:r>
                                <w:rPr>
                                  <w:rFonts w:ascii="宋体" w:hAnsi="宋体" w:cs="宋体"/>
                                  <w:b/>
                                  <w:color w:val="303030"/>
                                  <w:sz w:val="13"/>
                                  <w:szCs w:val="13"/>
                                </w:rPr>
                                <w:t>0亿元</w:t>
                              </w:r>
                            </w:p>
                          </w:txbxContent>
                        </wps:txbx>
                        <wps:bodyPr wrap="square" lIns="0" tIns="0" rIns="0" bIns="0" rtlCol="0" anchor="ctr"/>
                      </wps:wsp>
                      <wps:wsp>
                        <wps:cNvPr id="330" name="SubTopic"/>
                        <wps:cNvSpPr/>
                        <wps:spPr>
                          <a:xfrm>
                            <a:off x="37875" y="7313002"/>
                            <a:ext cx="2115813" cy="233000"/>
                          </a:xfrm>
                          <a:custGeom>
                            <a:avLst/>
                            <a:gdLst>
                              <a:gd name="rtl" fmla="*/ 142400 w 2115813"/>
                              <a:gd name="rtt" fmla="*/ 25800 h 233000"/>
                              <a:gd name="rtr" fmla="*/ 2095413 w 2115813"/>
                              <a:gd name="rtb" fmla="*/ 225800 h 233000"/>
                            </a:gdLst>
                            <a:ahLst/>
                            <a:cxnLst/>
                            <a:rect l="rtl" t="rtt" r="rtr" b="rtb"/>
                            <a:pathLst>
                              <a:path w="2115813" h="233000" stroke="0">
                                <a:moveTo>
                                  <a:pt x="0" y="0"/>
                                </a:moveTo>
                                <a:lnTo>
                                  <a:pt x="2115813" y="0"/>
                                </a:lnTo>
                                <a:lnTo>
                                  <a:pt x="2115813" y="233000"/>
                                </a:lnTo>
                                <a:lnTo>
                                  <a:pt x="0" y="233000"/>
                                </a:lnTo>
                                <a:lnTo>
                                  <a:pt x="0" y="0"/>
                                </a:lnTo>
                                <a:close/>
                              </a:path>
                              <a:path w="2115813" h="233000" fill="none">
                                <a:moveTo>
                                  <a:pt x="0" y="233000"/>
                                </a:moveTo>
                                <a:lnTo>
                                  <a:pt x="2115813" y="233000"/>
                                </a:lnTo>
                              </a:path>
                            </a:pathLst>
                          </a:custGeom>
                          <a:noFill/>
                          <a:ln w="6000" cap="flat">
                            <a:solidFill>
                              <a:srgbClr val="476482"/>
                            </a:solidFill>
                            <a:round/>
                          </a:ln>
                        </wps:spPr>
                        <wps:txbx>
                          <w:txbxContent>
                            <w:p>
                              <w:pPr>
                                <w:spacing w:line="140" w:lineRule="exact"/>
                                <w:jc w:val="left"/>
                                <w:rPr>
                                  <w:sz w:val="20"/>
                                </w:rPr>
                              </w:pPr>
                              <w:r>
                                <w:rPr>
                                  <w:rFonts w:ascii="宋体" w:hAnsi="宋体" w:cs="宋体"/>
                                  <w:b/>
                                  <w:color w:val="303030"/>
                                  <w:sz w:val="13"/>
                                  <w:szCs w:val="13"/>
                                </w:rPr>
                                <w:t>综合功能品质大幅提升，土地收储面积500公顷</w:t>
                              </w:r>
                            </w:p>
                          </w:txbxContent>
                        </wps:txbx>
                        <wps:bodyPr wrap="square" lIns="0" tIns="0" rIns="0" bIns="0" rtlCol="0" anchor="ctr"/>
                      </wps:wsp>
                    </wpg:wgp>
                  </a:graphicData>
                </a:graphic>
              </wp:anchor>
            </w:drawing>
          </mc:Choice>
          <mc:Fallback>
            <w:pict>
              <v:group id="Page" o:spid="_x0000_s1026" o:spt="203" style="position:absolute;left:0pt;margin-left:-76.65pt;margin-top:22.4pt;height:695.7pt;width:565.65pt;z-index:251660288;mso-width-relative:page;mso-height-relative:page;" coordorigin="6000,6000" coordsize="7447395,8994253" o:gfxdata="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">
                <o:lock v:ext="edit" aspectratio="f"/>
                <v:shape id="MMConnector" o:spid="_x0000_s1026" o:spt="100" style="position:absolute;left:3507937;top:1220251;height:1124501;width:378000;" filled="f" stroked="t" coordsize="378000,1124501" o:gfxdata="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97ee8AAAA&#10;3AAAAA8AAAAAAAAAAQAgAAAAIgAAAGRycy9kb3ducmV2LnhtbFBLAQIUABQAAAAIAIdO4kAzLwWe&#10;OwAAADkAAAAQAAAAAAAAAAEAIAAAAAsBAABkcnMvc2hhcGV4bWwueG1sUEsFBgAAAAAGAAYAWwEA&#10;ALUDAAAAAA==&#10;" path="m189000,-562251l189000,562251,-189000,562251nfe">
                  <v:fill on="f" focussize="0,0"/>
                  <v:stroke weight="0.47244094488189pt" color="#476482" joinstyle="round" endcap="round"/>
                  <v:imagedata o:title=""/>
                  <o:lock v:ext="edit" aspectratio="f"/>
                </v:shape>
                <v:shape id="MMConnector" o:spid="_x0000_s1026" o:spt="100" style="position:absolute;left:2859937;top:1567501;height:430000;width:162000;" filled="f" stroked="t" coordsize="162000,430000" o:gfxdata="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oaWSvQAA&#10;ANwAAAAPAAAAAAAAAAEAIAAAACIAAABkcnMvZG93bnJldi54bWxQSwECFAAUAAAACACHTuJAMy8F&#10;njsAAAA5AAAAEAAAAAAAAAABACAAAAAMAQAAZHJzL3NoYXBleG1sLnhtbFBLBQYAAAAABgAGAFsB&#10;AAC2AwAAAAA=&#10;" path="m81000,215000l10560,215000,10560,-179000c10560,-198872,-5568,-215000,-25440,-215000l-81000,-215000nfe">
                  <v:fill on="f" focussize="0,0"/>
                  <v:stroke weight="0.47244094488189pt" color="#476482" joinstyle="round" endcap="round"/>
                  <v:imagedata o:title=""/>
                  <o:lock v:ext="edit" aspectratio="f"/>
                </v:shape>
                <v:shape id="MMConnector" o:spid="_x0000_s1026" o:spt="100" style="position:absolute;left:2479875;top:1170750;height:363500;width:162000;" filled="f" stroked="t" coordsize="162000,363500" o:gfxdata="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eSf7sAAADc&#10;AAAADwAAAAAAAAABACAAAAAiAAAAZHJzL2Rvd25yZXYueG1sUEsBAhQAFAAAAAgAh07iQDMvBZ47&#10;AAAAOQAAABAAAAAAAAAAAQAgAAAACgEAAGRycy9zaGFwZXhtbC54bWxQSwUGAAAAAAYABgBbAQAA&#10;tAMAAAAA&#10;" path="m81000,181750l10560,181750,10560,-145750c10560,-165622,-5568,-181750,-25440,-181750l-81000,-181750nfe">
                  <v:fill on="f" focussize="0,0"/>
                  <v:stroke weight="0.47244094488189pt" color="#476482" joinstyle="round" endcap="round"/>
                  <v:imagedata o:title=""/>
                  <o:lock v:ext="edit" aspectratio="f"/>
                </v:shape>
                <v:shape id="MMConnector" o:spid="_x0000_s1026" o:spt="100" style="position:absolute;left:2479875;top:1256751;height:191500;width:91560;" filled="f" stroked="t" coordsize="91560,191500" o:gfxdata="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dFOLsAAADc&#10;AAAADwAAAAAAAAABACAAAAAiAAAAZHJzL2Rvd25yZXYueG1sUEsBAhQAFAAAAAgAh07iQDMvBZ47&#10;AAAAOQAAABAAAAAAAAAAAQAgAAAACgEAAGRycy9zaGFwZXhtbC54bWxQSwUGAAAAAAYABgBbAQAA&#10;tAMAAAAA&#10;" path="m10560,95750l10560,-59750c10560,-79622,-5568,-95750,-25440,-95750l-81000,-95750nfe">
                  <v:fill on="f" focussize="0,0"/>
                  <v:stroke weight="0.47244094488189pt" color="#476482" joinstyle="round" endcap="round"/>
                  <v:imagedata o:title=""/>
                  <o:lock v:ext="edit" aspectratio="f"/>
                </v:shape>
                <v:shape id="MMConnector" o:spid="_x0000_s1026" o:spt="100" style="position:absolute;left:2479875;top:1342751;height:19500;width:91560;" filled="f" stroked="t" coordsize="91560,19500" o:gfxdata="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xAJ/7sAAADc&#10;AAAADwAAAAAAAAABACAAAAAiAAAAZHJzL2Rvd25yZXYueG1sUEsBAhQAFAAAAAgAh07iQDMvBZ47&#10;AAAAOQAAABAAAAAAAAAAAQAgAAAACgEAAGRycy9zaGFwZXhtbC54bWxQSwUGAAAAAAYABgBbAQAA&#10;tAMAAAAA&#10;" path="m10560,9750c10560,-1014,-5568,-9750,-25440,-9750l-81000,-9750nfe">
                  <v:fill on="f" focussize="0,0"/>
                  <v:stroke weight="0.47244094488189pt" color="#476482" joinstyle="round" endcap="round"/>
                  <v:imagedata o:title=""/>
                  <o:lock v:ext="edit" aspectratio="f"/>
                </v:shape>
                <v:shape id="MMConnector" o:spid="_x0000_s1026" o:spt="100" style="position:absolute;left:2859937;top:2040501;height:516001;width:91560;" filled="f" stroked="t" coordsize="91560,516001" o:gfxdata="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d8C9vQAA&#10;ANwAAAAPAAAAAAAAAAEAIAAAACIAAABkcnMvZG93bnJldi54bWxQSwECFAAUAAAACACHTuJAMy8F&#10;njsAAAA5AAAAEAAAAAAAAAABACAAAAAMAQAAZHJzL3NoYXBleG1sLnhtbFBLBQYAAAAABgAGAFsB&#10;AAC2AwAAAAA=&#10;" path="m10560,-258000l10560,222000c10560,241872,-5568,258000,-25440,258000l-81000,258000nfe">
                  <v:fill on="f" focussize="0,0"/>
                  <v:stroke weight="0.47244094488189pt" color="#476482" joinstyle="round" endcap="round"/>
                  <v:imagedata o:title=""/>
                  <o:lock v:ext="edit" aspectratio="f"/>
                </v:shape>
                <v:shape id="MMConnector" o:spid="_x0000_s1026" o:spt="100" style="position:absolute;left:2483937;top:2159752;height:277500;width:162000;" filled="f" stroked="t" coordsize="162000,277500" o:gfxdata="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3Sci5AAAA3AAA&#10;AA8AAAAAAAAAAQAgAAAAIgAAAGRycy9kb3ducmV2LnhtbFBLAQIUABQAAAAIAIdO4kAzLwWeOwAA&#10;ADkAAAAQAAAAAAAAAAEAIAAAAAgBAABkcnMvc2hhcGV4bWwueG1sUEsFBgAAAAAGAAYAWwEAALID&#10;AAAAAA==&#10;" path="m81000,138750l10560,138750,10560,-102750c10560,-122622,-5568,-138750,-25440,-138750l-81000,-138750nfe">
                  <v:fill on="f" focussize="0,0"/>
                  <v:stroke weight="0.47244094488189pt" color="#476482" joinstyle="round" endcap="round"/>
                  <v:imagedata o:title=""/>
                  <o:lock v:ext="edit" aspectratio="f"/>
                </v:shape>
                <v:shape id="MMConnector" o:spid="_x0000_s1026" o:spt="100" style="position:absolute;left:2483937;top:2245752;height:105500;width:91560;" filled="f" stroked="t" coordsize="91560,105500" o:gfxdata="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ygOC8AAAA&#10;3AAAAA8AAAAAAAAAAQAgAAAAIgAAAGRycy9kb3ducmV2LnhtbFBLAQIUABQAAAAIAIdO4kAzLwWe&#10;OwAAADkAAAAQAAAAAAAAAAEAIAAAAAsBAABkcnMvc2hhcGV4bWwueG1sUEsFBgAAAAAGAAYAWwEA&#10;ALUDAAAAAA==&#10;" path="m10560,52750l10560,-16750c10560,-36622,-5568,-52750,-25440,-52750l-81000,-52750nfe">
                  <v:fill on="f" focussize="0,0"/>
                  <v:stroke weight="0.47244094488189pt" color="#476482" joinstyle="round" endcap="round"/>
                  <v:imagedata o:title=""/>
                  <o:lock v:ext="edit" aspectratio="f"/>
                </v:shape>
                <v:shape id="MMConnector" o:spid="_x0000_s1026" o:spt="100" style="position:absolute;left:2483937;top:2331752;height:66500;width:91560;" filled="f" stroked="t" coordsize="91560,66500" o:gfxdata="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CJda8AAAA&#10;3AAAAA8AAAAAAAAAAQAgAAAAIgAAAGRycy9kb3ducmV2LnhtbFBLAQIUABQAAAAIAIdO4kAzLwWe&#10;OwAAADkAAAAQAAAAAAAAAAEAIAAAAAsBAABkcnMvc2hhcGV4bWwueG1sUEsFBgAAAAAGAAYAWwEA&#10;ALUDAAAAAA==&#10;" path="m10560,-33250l10560,-2750c10560,17122,-5568,33250,-25440,33250l-81000,33250nfe">
                  <v:fill on="f" focussize="0,0"/>
                  <v:stroke weight="0.47244094488189pt" color="#476482" joinstyle="round" endcap="round"/>
                  <v:imagedata o:title=""/>
                  <o:lock v:ext="edit" aspectratio="f"/>
                </v:shape>
                <v:shape id="MMConnector" o:spid="_x0000_s1026" o:spt="100" style="position:absolute;left:2483937;top:2417752;height:238500;width:91560;" filled="f" stroked="t" coordsize="91560,238500" o:gfxdata="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ryxb4A&#10;AADcAAAADwAAAAAAAAABACAAAAAiAAAAZHJzL2Rvd25yZXYueG1sUEsBAhQAFAAAAAgAh07iQDMv&#10;BZ47AAAAOQAAABAAAAAAAAAAAQAgAAAADQEAAGRycy9zaGFwZXhtbC54bWxQSwUGAAAAAAYABgBb&#10;AQAAtwMAAAAA&#10;" path="m10560,-119250l10560,83250c10560,103122,-5568,119250,-25440,119250l-81000,119250nfe">
                  <v:fill on="f" focussize="0,0"/>
                  <v:stroke weight="0.47244094488189pt" color="#476482" joinstyle="round" endcap="round"/>
                  <v:imagedata o:title=""/>
                  <o:lock v:ext="edit" aspectratio="f"/>
                </v:shape>
                <v:shape id="MMConnector" o:spid="_x0000_s1026" o:spt="100" style="position:absolute;left:2483937;top:2503752;height:410500;width:91560;" filled="f" stroked="t" coordsize="91560,410500" o:gfxdata="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aTSL4A&#10;AADcAAAADwAAAAAAAAABACAAAAAiAAAAZHJzL2Rvd25yZXYueG1sUEsBAhQAFAAAAAgAh07iQDMv&#10;BZ47AAAAOQAAABAAAAAAAAAAAQAgAAAADQEAAGRycy9zaGFwZXhtbC54bWxQSwUGAAAAAAYABgBb&#10;AQAAtwMAAAAA&#10;" path="m10560,-205250l10560,169250c10560,189122,-5568,205250,-25440,205250l-81000,205250nfe">
                  <v:fill on="f" focussize="0,0"/>
                  <v:stroke weight="0.47244094488189pt" color="#476482" joinstyle="round" endcap="round"/>
                  <v:imagedata o:title=""/>
                  <o:lock v:ext="edit" aspectratio="f"/>
                </v:shape>
                <v:shape id="MMConnector" o:spid="_x0000_s1026" o:spt="100" style="position:absolute;left:3507937;top:2229501;height:3143002;width:378000;" filled="f" stroked="t" coordsize="378000,3143002" o:gfxdata="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lytevQAA&#10;ANwAAAAPAAAAAAAAAAEAIAAAACIAAABkcnMvZG93bnJldi54bWxQSwECFAAUAAAACACHTuJAMy8F&#10;njsAAAA5AAAAEAAAAAAAAAABACAAAAAMAQAAZHJzL3NoYXBleG1sLnhtbFBLBQYAAAAABgAGAFsB&#10;AAC2AwAAAAA=&#10;" path="m189000,-1571501l189000,1571501,-189000,1571501nfe">
                  <v:fill on="f" focussize="0,0"/>
                  <v:stroke weight="0.47244094488189pt" color="#476482" joinstyle="round" endcap="round"/>
                  <v:imagedata o:title=""/>
                  <o:lock v:ext="edit" aspectratio="f"/>
                </v:shape>
                <v:shape id="MMConnector" o:spid="_x0000_s1026" o:spt="100" style="position:absolute;left:2859937;top:3662252;height:277500;width:162000;" filled="f" stroked="t" coordsize="162000,277500" o:gfxdata="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Am4K5AAAA3AAA&#10;AA8AAAAAAAAAAQAgAAAAIgAAAGRycy9kb3ducmV2LnhtbFBLAQIUABQAAAAIAIdO4kAzLwWeOwAA&#10;ADkAAAAQAAAAAAAAAAEAIAAAAAgBAABkcnMvc2hhcGV4bWwueG1sUEsFBgAAAAAGAAYAWwEAALID&#10;AAAAAA==&#10;" path="m81000,138750l10560,138750,10560,-102750c10560,-122622,-5568,-138750,-25440,-138750l-81000,-138750nfe">
                  <v:fill on="f" focussize="0,0"/>
                  <v:stroke weight="0.47244094488189pt" color="#476482" joinstyle="round" endcap="round"/>
                  <v:imagedata o:title=""/>
                  <o:lock v:ext="edit" aspectratio="f"/>
                </v:shape>
                <v:shape id="MMConnector" o:spid="_x0000_s1026" o:spt="100" style="position:absolute;left:2859937;top:3748252;height:105500;width:91560;" filled="f" stroked="t" coordsize="91560,105500" o:gfxdata="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WY0O8AAAA&#10;3AAAAA8AAAAAAAAAAQAgAAAAIgAAAGRycy9kb3ducmV2LnhtbFBLAQIUABQAAAAIAIdO4kAzLwWe&#10;OwAAADkAAAAQAAAAAAAAAAEAIAAAAAsBAABkcnMvc2hhcGV4bWwueG1sUEsFBgAAAAAGAAYAWwEA&#10;ALUDAAAAAA==&#10;" path="m10560,52750l10560,-16750c10560,-36622,-5568,-52750,-25440,-52750l-81000,-52750nfe">
                  <v:fill on="f" focussize="0,0"/>
                  <v:stroke weight="0.47244094488189pt" color="#476482" joinstyle="round" endcap="round"/>
                  <v:imagedata o:title=""/>
                  <o:lock v:ext="edit" aspectratio="f"/>
                </v:shape>
                <v:shape id="MMConnector" o:spid="_x0000_s1026" o:spt="100" style="position:absolute;left:2859937;top:3834252;height:66500;width:91560;" filled="f" stroked="t" coordsize="91560,66500" o:gfxdata="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LzEnugAAANwA&#10;AAAPAAAAAAAAAAEAIAAAACIAAABkcnMvZG93bnJldi54bWxQSwECFAAUAAAACACHTuJAMy8FnjsA&#10;AAA5AAAAEAAAAAAAAAABACAAAAAJAQAAZHJzL3NoYXBleG1sLnhtbFBLBQYAAAAABgAGAFsBAACz&#10;AwAAAAA=&#10;" path="m10560,-33250l10560,-2750c10560,17122,-5568,33250,-25440,33250l-81000,33250nfe">
                  <v:fill on="f" focussize="0,0"/>
                  <v:stroke weight="0.47244094488189pt" color="#476482" joinstyle="round" endcap="round"/>
                  <v:imagedata o:title=""/>
                  <o:lock v:ext="edit" aspectratio="f"/>
                </v:shape>
                <v:shape id="MMConnector" o:spid="_x0000_s1026" o:spt="100" style="position:absolute;left:2859937;top:5861752;height:715500;width:162000;" filled="f" stroked="t" coordsize="162000,715500" o:gfxdata="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5KbavQAA&#10;ANwAAAAPAAAAAAAAAAEAIAAAACIAAABkcnMvZG93bnJldi54bWxQSwECFAAUAAAACACHTuJAMy8F&#10;njsAAAA5AAAAEAAAAAAAAAABACAAAAAMAQAAZHJzL3NoYXBleG1sLnhtbFBLBQYAAAAABgAGAFsB&#10;AAC2AwAAAAA=&#10;" path="m81000,357750l10560,357750,10560,-321750c10560,-341622,-5568,-357750,-25440,-357750l-81000,-357750nfe">
                  <v:fill on="f" focussize="0,0"/>
                  <v:stroke weight="0.47244094488189pt" color="#476482" joinstyle="round" endcap="round"/>
                  <v:imagedata o:title=""/>
                  <o:lock v:ext="edit" aspectratio="f"/>
                </v:shape>
                <v:shape id="MMConnector" o:spid="_x0000_s1026" o:spt="100" style="position:absolute;left:2859937;top:6262752;height:86500;width:91560;" filled="f" stroked="t" coordsize="91560,86500" o:gfxdata="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dLBK8AAAA&#10;3AAAAA8AAAAAAAAAAQAgAAAAIgAAAGRycy9kb3ducmV2LnhtbFBLAQIUABQAAAAIAIdO4kAzLwWe&#10;OwAAADkAAAAQAAAAAAAAAAEAIAAAAAsBAABkcnMvc2hhcGV4bWwueG1sUEsFBgAAAAAGAAYAWwEA&#10;ALUDAAAAAA==&#10;" path="m10560,-43250l10560,7250c10560,27122,-5568,43250,-25440,43250l-81000,43250nfe">
                  <v:fill on="f" focussize="0,0"/>
                  <v:stroke weight="0.47244094488189pt" color="#476482" joinstyle="round" endcap="round"/>
                  <v:imagedata o:title=""/>
                  <o:lock v:ext="edit" aspectratio="f"/>
                </v:shape>
                <v:shape id="MMConnector" o:spid="_x0000_s1026" o:spt="100" style="position:absolute;left:2278375;top:6210002;height:192000;width:162000;" filled="f" stroked="t" coordsize="162000,192000" o:gfxdata="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oLPa8AAAA&#10;3AAAAA8AAAAAAAAAAQAgAAAAIgAAAGRycy9kb3ducmV2LnhtbFBLAQIUABQAAAAIAIdO4kAzLwWe&#10;OwAAADkAAAAQAAAAAAAAAAEAIAAAAAsBAABkcnMvc2hhcGV4bWwueG1sUEsFBgAAAAAGAAYAWwEA&#10;ALUDAAAAAA==&#10;" path="m81000,96000l10560,96000,10560,-60000c10560,-79872,-5568,-96000,-25440,-96000l-81000,-96000nfe">
                  <v:fill on="f" focussize="0,0"/>
                  <v:stroke weight="0.47244094488189pt" color="#476482" joinstyle="round" endcap="round"/>
                  <v:imagedata o:title=""/>
                  <o:lock v:ext="edit" aspectratio="f"/>
                </v:shape>
                <v:shape id="MMConnector" o:spid="_x0000_s1026" o:spt="100" style="position:absolute;left:2859937;top:6688752;height:938500;width:91560;" filled="f" stroked="t" coordsize="91560,938500" o:gfxdata="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jkr4A&#10;AADcAAAADwAAAAAAAAABACAAAAAiAAAAZHJzL2Rvd25yZXYueG1sUEsBAhQAFAAAAAgAh07iQDMv&#10;BZ47AAAAOQAAABAAAAAAAAAAAQAgAAAADQEAAGRycy9zaGFwZXhtbC54bWxQSwUGAAAAAAYABgBb&#10;AQAAtwMAAAAA&#10;" path="m10560,-469250l10560,433250c10560,453122,-5568,469250,-25440,469250l-81000,469250nfe">
                  <v:fill on="f" focussize="0,0"/>
                  <v:stroke weight="0.47244094488189pt" color="#476482" joinstyle="round" endcap="round"/>
                  <v:imagedata o:title=""/>
                  <o:lock v:ext="edit" aspectratio="f"/>
                </v:shape>
                <v:shape id="MMConnector" o:spid="_x0000_s1026" o:spt="100" style="position:absolute;left:4874959;top:2692750;height:563500;width:162000;" filled="f" stroked="t" coordsize="162000,563500" o:gfxdata="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fgBr&#10;wAAAANwAAAAPAAAAAAAAAAEAIAAAACIAAABkcnMvZG93bnJldi54bWxQSwECFAAUAAAACACHTuJA&#10;My8FnjsAAAA5AAAAEAAAAAAAAAABACAAAAAPAQAAZHJzL3NoYXBleG1sLnhtbFBLBQYAAAAABgAG&#10;AFsBAAC5AwAAAAA=&#10;" path="m-81000,281750l-10560,281750,-10560,-245750c-10560,-265622,5568,-281750,25440,-281750l81000,-281750nfe">
                  <v:fill on="f" focussize="0,0"/>
                  <v:stroke weight="0.47244094488189pt" color="#476482" joinstyle="round" endcap="round"/>
                  <v:imagedata o:title=""/>
                  <o:lock v:ext="edit" aspectratio="f"/>
                </v:shape>
                <v:shape id="MMConnector" o:spid="_x0000_s1026" o:spt="100" style="position:absolute;left:4874959;top:2778750;height:391500;width:91560;" filled="f" stroked="t" coordsize="91560,391500" o:gfxdata="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RAa8AAAA&#10;3AAAAA8AAAAAAAAAAQAgAAAAIgAAAGRycy9kb3ducmV2LnhtbFBLAQIUABQAAAAIAIdO4kAzLwWe&#10;OwAAADkAAAAQAAAAAAAAAAEAIAAAAAsBAABkcnMvc2hhcGV4bWwueG1sUEsFBgAAAAAGAAYAWwEA&#10;ALUDAAAAAA==&#10;" path="m-10560,195750l-10560,-159750c-10560,-179622,5568,-195750,25440,-195750l81000,-195750nfe">
                  <v:fill on="f" focussize="0,0"/>
                  <v:stroke weight="0.47244094488189pt" color="#476482" joinstyle="round" endcap="round"/>
                  <v:imagedata o:title=""/>
                  <o:lock v:ext="edit" aspectratio="f"/>
                </v:shape>
                <v:shape id="MMConnector" o:spid="_x0000_s1026" o:spt="100" style="position:absolute;left:4874959;top:2864751;height:219500;width:91560;" filled="f" stroked="t" coordsize="91560,219500" o:gfxdata="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szh2/&#10;AAAA3AAAAA8AAAAAAAAAAQAgAAAAIgAAAGRycy9kb3ducmV2LnhtbFBLAQIUABQAAAAIAIdO4kAz&#10;LwWeOwAAADkAAAAQAAAAAAAAAAEAIAAAAA4BAABkcnMvc2hhcGV4bWwueG1sUEsFBgAAAAAGAAYA&#10;WwEAALgDAAAAAA==&#10;" path="m-10560,109750l-10560,-73750c-10560,-93622,5568,-109750,25440,-109750l81000,-109750nfe">
                  <v:fill on="f" focussize="0,0"/>
                  <v:stroke weight="0.47244094488189pt" color="#476482" joinstyle="round" endcap="round"/>
                  <v:imagedata o:title=""/>
                  <o:lock v:ext="edit" aspectratio="f"/>
                </v:shape>
                <v:shape id="MMConnector" o:spid="_x0000_s1026" o:spt="100" style="position:absolute;left:2479875;top:1428751;height:152500;width:91560;" filled="f" stroked="t" coordsize="91560,152500" o:gfxdata="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AVU5&#10;wAAAANwAAAAPAAAAAAAAAAEAIAAAACIAAABkcnMvZG93bnJldi54bWxQSwECFAAUAAAACACHTuJA&#10;My8FnjsAAAA5AAAAEAAAAAAAAAABACAAAAAPAQAAZHJzL3NoYXBleG1sLnhtbFBLBQYAAAAABgAG&#10;AFsBAAC5AwAAAAA=&#10;" path="m10560,-76250l10560,40250c10560,60122,-5568,76250,-25440,76250l-81000,76250nfe">
                  <v:fill on="f" focussize="0,0"/>
                  <v:stroke weight="0.47244094488189pt" color="#476482" joinstyle="round" endcap="round"/>
                  <v:imagedata o:title=""/>
                  <o:lock v:ext="edit" aspectratio="f"/>
                </v:shape>
                <v:shape id="MMConnector" o:spid="_x0000_s1026" o:spt="100" style="position:absolute;left:2479875;top:1514751;height:324500;width:91560;" filled="f" stroked="t" coordsize="91560,324500" o:gfxdata="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OVma8AAAA&#10;3AAAAA8AAAAAAAAAAQAgAAAAIgAAAGRycy9kb3ducmV2LnhtbFBLAQIUABQAAAAIAIdO4kAzLwWe&#10;OwAAADkAAAAQAAAAAAAAAAEAIAAAAAsBAABkcnMvc2hhcGV4bWwueG1sUEsFBgAAAAAGAAYAWwEA&#10;ALUDAAAAAA==&#10;" path="m10560,-162250l10560,126250c10560,146122,-5568,162250,-25440,162250l-81000,162250nfe">
                  <v:fill on="f" focussize="0,0"/>
                  <v:stroke weight="0.47244094488189pt" color="#476482" joinstyle="round" endcap="round"/>
                  <v:imagedata o:title=""/>
                  <o:lock v:ext="edit" aspectratio="f"/>
                </v:shape>
                <v:shape id="MMConnector" o:spid="_x0000_s1026" o:spt="100" style="position:absolute;left:2479875;top:1600751;height:496501;width:91560;" filled="f" stroked="t" coordsize="91560,496501" o:gfxdata="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z7b7sAAADc&#10;AAAADwAAAAAAAAABACAAAAAiAAAAZHJzL2Rvd25yZXYueG1sUEsBAhQAFAAAAAgAh07iQDMvBZ47&#10;AAAAOQAAABAAAAAAAAAAAQAgAAAACgEAAGRycy9zaGFwZXhtbC54bWxQSwUGAAAAAAYABgBbAQAA&#10;tAMAAAAA&#10;" path="m10560,-248250l10560,212250c10560,232122,-5568,248250,-25440,248250l-81000,248250nfe">
                  <v:fill on="f" focussize="0,0"/>
                  <v:stroke weight="0.47244094488189pt" color="#476482" joinstyle="round" endcap="round"/>
                  <v:imagedata o:title=""/>
                  <o:lock v:ext="edit" aspectratio="f"/>
                </v:shape>
                <v:shape id="MMConnector" o:spid="_x0000_s1026" o:spt="100" style="position:absolute;left:4533937;top:4342251;height:277500;width:162000;" filled="f" stroked="t" coordsize="162000,277500" o:gfxdata="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LYsvQAA&#10;ANwAAAAPAAAAAAAAAAEAIAAAACIAAABkcnMvZG93bnJldi54bWxQSwECFAAUAAAACACHTuJAMy8F&#10;njsAAAA5AAAAEAAAAAAAAAABACAAAAAMAQAAZHJzL3NoYXBleG1sLnhtbFBLBQYAAAAABgAGAFsB&#10;AAC2AwAAAAA=&#10;" path="m-81000,138750l-10560,138750,-10560,-102750c-10560,-122622,5568,-138750,25440,-138750l81000,-138750nfe">
                  <v:fill on="f" focussize="0,0"/>
                  <v:stroke weight="0.47244094488189pt" color="#476482" joinstyle="round" endcap="round"/>
                  <v:imagedata o:title=""/>
                  <o:lock v:ext="edit" aspectratio="f"/>
                </v:shape>
                <v:shape id="MMConnector" o:spid="_x0000_s1026" o:spt="100" style="position:absolute;left:4533937;top:4428251;height:105500;width:91560;" filled="f" stroked="t" coordsize="91560,105500" o:gfxdata="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pfwS/&#10;AAAA3AAAAA8AAAAAAAAAAQAgAAAAIgAAAGRycy9kb3ducmV2LnhtbFBLAQIUABQAAAAIAIdO4kAz&#10;LwWeOwAAADkAAAAQAAAAAAAAAAEAIAAAAA4BAABkcnMvc2hhcGV4bWwueG1sUEsFBgAAAAAGAAYA&#10;WwEAALgDAAAAAA==&#10;" path="m-10560,52750l-10560,-16750c-10560,-36622,5568,-52750,25440,-52750l81000,-52750nfe">
                  <v:fill on="f" focussize="0,0"/>
                  <v:stroke weight="0.47244094488189pt" color="#476482" joinstyle="round" endcap="round"/>
                  <v:imagedata o:title=""/>
                  <o:lock v:ext="edit" aspectratio="f"/>
                </v:shape>
                <v:shape id="MMConnector" o:spid="_x0000_s1026" o:spt="100" style="position:absolute;left:4533937;top:4514251;height:66500;width:91560;" filled="f" stroked="t" coordsize="91560,66500" o:gfxdata="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naMr4A&#10;AADcAAAADwAAAAAAAAABACAAAAAiAAAAZHJzL2Rvd25yZXYueG1sUEsBAhQAFAAAAAgAh07iQDMv&#10;BZ47AAAAOQAAABAAAAAAAAAAAQAgAAAADQEAAGRycy9zaGFwZXhtbC54bWxQSwUGAAAAAAYABgBb&#10;AQAAtwMAAAAA&#10;" path="m-10560,-33250l-10560,-2750c-10560,17122,5568,33250,25440,33250l81000,33250nfe">
                  <v:fill on="f" focussize="0,0"/>
                  <v:stroke weight="0.47244094488189pt" color="#476482" joinstyle="round" endcap="round"/>
                  <v:imagedata o:title=""/>
                  <o:lock v:ext="edit" aspectratio="f"/>
                </v:shape>
                <v:shape id="MMConnector" o:spid="_x0000_s1026" o:spt="100" style="position:absolute;left:4549125;top:1329250;height:277500;width:162000;" filled="f" stroked="t" coordsize="162000,277500" o:gfxdata="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WepMvQAA&#10;ANwAAAAPAAAAAAAAAAEAIAAAACIAAABkcnMvZG93bnJldi54bWxQSwECFAAUAAAACACHTuJAMy8F&#10;njsAAAA5AAAAEAAAAAAAAAABACAAAAAMAQAAZHJzL3NoYXBleG1sLnhtbFBLBQYAAAAABgAGAFsB&#10;AAC2AwAAAAA=&#10;" path="m-81000,138750l-10560,138750,-10560,-102750c-10560,-122622,5568,-138750,25440,-138750l81000,-138750nfe">
                  <v:fill on="f" focussize="0,0"/>
                  <v:stroke weight="0.47244094488189pt" color="#476482" joinstyle="round" endcap="round"/>
                  <v:imagedata o:title=""/>
                  <o:lock v:ext="edit" aspectratio="f"/>
                </v:shape>
                <v:shape id="MMConnector" o:spid="_x0000_s1026" o:spt="100" style="position:absolute;left:4549125;top:1415250;height:105500;width:91560;" filled="f" stroked="t" coordsize="91560,105500" o:gfxdata="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cI2S/&#10;AAAA3AAAAA8AAAAAAAAAAQAgAAAAIgAAAGRycy9kb3ducmV2LnhtbFBLAQIUABQAAAAIAIdO4kAz&#10;LwWeOwAAADkAAAAQAAAAAAAAAAEAIAAAAA4BAABkcnMvc2hhcGV4bWwueG1sUEsFBgAAAAAGAAYA&#10;WwEAALgDAAAAAA==&#10;" path="m-10560,52750l-10560,-16750c-10560,-36622,5568,-52750,25440,-52750l81000,-52750nfe">
                  <v:fill on="f" focussize="0,0"/>
                  <v:stroke weight="0.47244094488189pt" color="#476482" joinstyle="round" endcap="round"/>
                  <v:imagedata o:title=""/>
                  <o:lock v:ext="edit" aspectratio="f"/>
                </v:shape>
                <v:shape id="MMConnector" o:spid="_x0000_s1026" o:spt="100" style="position:absolute;left:4549125;top:1501250;height:66500;width:91560;" filled="f" stroked="t" coordsize="91560,66500" o:gfxdata="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yGUr4A&#10;AADcAAAADwAAAAAAAAABACAAAAAiAAAAZHJzL2Rvd25yZXYueG1sUEsBAhQAFAAAAAgAh07iQDMv&#10;BZ47AAAAOQAAABAAAAAAAAAAAQAgAAAADQEAAGRycy9zaGFwZXhtbC54bWxQSwUGAAAAAAYABgBb&#10;AQAAtwMAAAAA&#10;" path="m-10560,-33250l-10560,-2750c-10560,17122,5568,33250,25440,33250l81000,33250nfe">
                  <v:fill on="f" focussize="0,0"/>
                  <v:stroke weight="0.47244094488189pt" color="#476482" joinstyle="round" endcap="round"/>
                  <v:imagedata o:title=""/>
                  <o:lock v:ext="edit" aspectratio="f"/>
                </v:shape>
                <v:shape id="MMConnector" o:spid="_x0000_s1026" o:spt="100" style="position:absolute;left:2859937;top:3920252;height:238500;width:91560;" filled="f" stroked="t" coordsize="91560,238500" o:gfxdata="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jokOvQAA&#10;ANwAAAAPAAAAAAAAAAEAIAAAACIAAABkcnMvZG93bnJldi54bWxQSwECFAAUAAAACACHTuJAMy8F&#10;njsAAAA5AAAAEAAAAAAAAAABACAAAAAMAQAAZHJzL3NoYXBleG1sLnhtbFBLBQYAAAAABgAGAFsB&#10;AAC2AwAAAAA=&#10;" path="m10560,-119250l10560,83250c10560,103122,-5568,119250,-25440,119250l-81000,119250nfe">
                  <v:fill on="f" focussize="0,0"/>
                  <v:stroke weight="0.47244094488189pt" color="#476482" joinstyle="round" endcap="round"/>
                  <v:imagedata o:title=""/>
                  <o:lock v:ext="edit" aspectratio="f"/>
                </v:shape>
                <v:shape id="MMConnector" o:spid="_x0000_s1026" o:spt="100" style="position:absolute;left:2859937;top:4006252;height:410500;width:91560;" filled="f" stroked="t" coordsize="91560,410500" o:gfxdata="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pnryvQAA&#10;ANwAAAAPAAAAAAAAAAEAIAAAACIAAABkcnMvZG93bnJldi54bWxQSwECFAAUAAAACACHTuJAMy8F&#10;njsAAAA5AAAAEAAAAAAAAAABACAAAAAMAQAAZHJzL3NoYXBleG1sLnhtbFBLBQYAAAAABgAGAFsB&#10;AAC2AwAAAAA=&#10;" path="m10560,-205250l10560,169250c10560,189122,-5568,205250,-25440,205250l-81000,205250nfe">
                  <v:fill on="f" focussize="0,0"/>
                  <v:stroke weight="0.47244094488189pt" color="#476482" joinstyle="round" endcap="round"/>
                  <v:imagedata o:title=""/>
                  <o:lock v:ext="edit" aspectratio="f"/>
                </v:shape>
                <v:shape id="MMConnector" o:spid="_x0000_s1026" o:spt="100" style="position:absolute;left:2278375;top:5265002;height:478000;width:162000;" filled="f" stroked="t" coordsize="162000,478000" o:gfxdata="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2gz+8AAAA&#10;3AAAAA8AAAAAAAAAAQAgAAAAIgAAAGRycy9kb3ducmV2LnhtbFBLAQIUABQAAAAIAIdO4kAzLwWe&#10;OwAAADkAAAAQAAAAAAAAAAEAIAAAAAsBAABkcnMvc2hhcGV4bWwueG1sUEsFBgAAAAAGAAYAWwEA&#10;ALUDAAAAAA==&#10;" path="m81000,239000l10560,239000,10560,-203000c10560,-222872,-5568,-239000,-25440,-239000l-81000,-239000nfe">
                  <v:fill on="f" focussize="0,0"/>
                  <v:stroke weight="0.47244094488189pt" color="#476482" joinstyle="round" endcap="round"/>
                  <v:imagedata o:title=""/>
                  <o:lock v:ext="edit" aspectratio="f"/>
                </v:shape>
                <v:shape id="MMConnector" o:spid="_x0000_s1026" o:spt="100" style="position:absolute;left:4549125;top:1587250;height:238500;width:91560;" filled="f" stroked="t" coordsize="91560,238500" o:gfxdata="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UvPtvQAA&#10;ANwAAAAPAAAAAAAAAAEAIAAAACIAAABkcnMvZG93bnJldi54bWxQSwECFAAUAAAACACHTuJAMy8F&#10;njsAAAA5AAAAEAAAAAAAAAABACAAAAAMAQAAZHJzL3NoYXBleG1sLnhtbFBLBQYAAAAABgAGAFsB&#10;AAC2AwAAAAA=&#10;" path="m-10560,-119250l-10560,83250c-10560,103122,5568,119250,25440,119250l81000,119250nfe">
                  <v:fill on="f" focussize="0,0"/>
                  <v:stroke weight="0.47244094488189pt" color="#476482" joinstyle="round" endcap="round"/>
                  <v:imagedata o:title=""/>
                  <o:lock v:ext="edit" aspectratio="f"/>
                </v:shape>
                <v:shape id="MMConnector" o:spid="_x0000_s1026" o:spt="100" style="position:absolute;left:4549125;top:1673250;height:410500;width:91560;" filled="f" stroked="t" coordsize="91560,410500" o:gfxdata="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wMF7sAAADc&#10;AAAADwAAAAAAAAABACAAAAAiAAAAZHJzL2Rvd25yZXYueG1sUEsBAhQAFAAAAAgAh07iQDMvBZ47&#10;AAAAOQAAABAAAAAAAAAAAQAgAAAACgEAAGRycy9zaGFwZXhtbC54bWxQSwUGAAAAAAYABgBbAQAA&#10;tAMAAAAA&#10;" path="m-10560,-205250l-10560,169250c-10560,189122,5568,205250,25440,205250l81000,205250nfe">
                  <v:fill on="f" focussize="0,0"/>
                  <v:stroke weight="0.47244094488189pt" color="#476482" joinstyle="round" endcap="round"/>
                  <v:imagedata o:title=""/>
                  <o:lock v:ext="edit" aspectratio="f"/>
                </v:shape>
                <v:shape id="MMConnector" o:spid="_x0000_s1026" o:spt="100" style="position:absolute;left:4533937;top:4600251;height:238500;width:91560;" filled="f" stroked="t" coordsize="91560,238500" o:gfxdata="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WN+8AAAA&#10;3AAAAA8AAAAAAAAAAQAgAAAAIgAAAGRycy9kb3ducmV2LnhtbFBLAQIUABQAAAAIAIdO4kAzLwWe&#10;OwAAADkAAAAQAAAAAAAAAAEAIAAAAAsBAABkcnMvc2hhcGV4bWwueG1sUEsFBgAAAAAGAAYAWwEA&#10;ALUDAAAAAA==&#10;" path="m-10560,-119250l-10560,83250c-10560,103122,5568,119250,25440,119250l81000,119250nfe">
                  <v:fill on="f" focussize="0,0"/>
                  <v:stroke weight="0.47244094488189pt" color="#476482" joinstyle="round" endcap="round"/>
                  <v:imagedata o:title=""/>
                  <o:lock v:ext="edit" aspectratio="f"/>
                </v:shape>
                <v:shape id="MMConnector" o:spid="_x0000_s1026" o:spt="100" style="position:absolute;left:4533937;top:4686251;height:410500;width:91560;" filled="f" stroked="t" coordsize="91560,410500" o:gfxdata="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arI74A&#10;AADcAAAADwAAAAAAAAABACAAAAAiAAAAZHJzL2Rvd25yZXYueG1sUEsBAhQAFAAAAAgAh07iQDMv&#10;BZ47AAAAOQAAABAAAAAAAAAAAQAgAAAADQEAAGRycy9zaGFwZXhtbC54bWxQSwUGAAAAAAYABgBb&#10;AQAAtwMAAAAA&#10;" path="m-10560,-205250l-10560,169250c-10560,189122,5568,205250,25440,205250l81000,205250nfe">
                  <v:fill on="f" focussize="0,0"/>
                  <v:stroke weight="0.47244094488189pt" color="#476482" joinstyle="round" endcap="round"/>
                  <v:imagedata o:title=""/>
                  <o:lock v:ext="edit" aspectratio="f"/>
                </v:shape>
                <v:shape id="MMConnector" o:spid="_x0000_s1026" o:spt="100" style="position:absolute;left:3885937;top:1063000;height:810000;width:378000;" filled="f" stroked="t" coordsize="378000,810000" o:gfxdata="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NRnrsAAADc&#10;AAAADwAAAAAAAAABACAAAAAiAAAAZHJzL2Rvd25yZXYueG1sUEsBAhQAFAAAAAgAh07iQDMvBZ47&#10;AAAAOQAAABAAAAAAAAAAAQAgAAAACgEAAGRycy9zaGFwZXhtbC54bWxQSwUGAAAAAAYABgBbAQAA&#10;tAMAAAAA&#10;" path="m-189000,-405000l-189000,405000,189000,405000nfe">
                  <v:fill on="f" focussize="0,0"/>
                  <v:stroke weight="0.47244094488189pt" color="#476482" joinstyle="round" endcap="round"/>
                  <v:imagedata o:title=""/>
                  <o:lock v:ext="edit" aspectratio="f"/>
                </v:shape>
                <v:shape id="MMConnector" o:spid="_x0000_s1026" o:spt="100" style="position:absolute;left:3885937;top:2569500;height:3823001;width:378000;" filled="f" stroked="t" coordsize="378000,3823001" o:gfxdata="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z1q/&#10;AAAA3AAAAA8AAAAAAAAAAQAgAAAAIgAAAGRycy9kb3ducmV2LnhtbFBLAQIUABQAAAAIAIdO4kAz&#10;LwWeOwAAADkAAAAQAAAAAAAAAAEAIAAAAA4BAABkcnMvc2hhcGV4bWwueG1sUEsFBgAAAAAGAAYA&#10;WwEAALgDAAAAAA==&#10;" path="m-189000,-1911500l-189000,1911500,189000,1911500nfe">
                  <v:fill on="f" focussize="0,0"/>
                  <v:stroke weight="0.47244094488189pt" color="#476482" joinstyle="round" endcap="round"/>
                  <v:imagedata o:title=""/>
                  <o:lock v:ext="edit" aspectratio="f"/>
                </v:shape>
                <v:shape id="MMConnector" o:spid="_x0000_s1026" o:spt="100" style="position:absolute;left:4874959;top:2950751;height:47500;width:91560;" filled="f" stroked="t" coordsize="91560,47500" o:gfxdata="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d0JC/&#10;AAAA3AAAAA8AAAAAAAAAAQAgAAAAIgAAAGRycy9kb3ducmV2LnhtbFBLAQIUABQAAAAIAIdO4kAz&#10;LwWeOwAAADkAAAAQAAAAAAAAAAEAIAAAAA4BAABkcnMvc2hhcGV4bWwueG1sUEsFBgAAAAAGAAYA&#10;WwEAALgDAAAAAA==&#10;" path="m-10560,23750l-10560,12250c-10560,-7622,5568,-23750,25440,-23750l81000,-23750nfe">
                  <v:fill on="f" focussize="0,0"/>
                  <v:stroke weight="0.47244094488189pt" color="#476482" joinstyle="round" endcap="round"/>
                  <v:imagedata o:title=""/>
                  <o:lock v:ext="edit" aspectratio="f"/>
                </v:shape>
                <v:shape id="MMConnector" o:spid="_x0000_s1026" o:spt="100" style="position:absolute;left:4874959;top:3036751;height:124501;width:91560;" filled="f" stroked="t" coordsize="91560,124501" o:gfxdata="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YVXb4A&#10;AADcAAAADwAAAAAAAAABACAAAAAiAAAAZHJzL2Rvd25yZXYueG1sUEsBAhQAFAAAAAgAh07iQDMv&#10;BZ47AAAAOQAAABAAAAAAAAAAAQAgAAAADQEAAGRycy9zaGFwZXhtbC54bWxQSwUGAAAAAAYABgBb&#10;AQAAtwMAAAAA&#10;" path="m-10560,-62250l-10560,26250c-10560,46122,5568,62250,25440,62250l81000,62250nfe">
                  <v:fill on="f" focussize="0,0"/>
                  <v:stroke weight="0.47244094488189pt" color="#476482" joinstyle="round" endcap="round"/>
                  <v:imagedata o:title=""/>
                  <o:lock v:ext="edit" aspectratio="f"/>
                </v:shape>
                <v:shape id="MMConnector" o:spid="_x0000_s1026" o:spt="100" style="position:absolute;left:4874959;top:3322751;height:696500;width:91560;" filled="f" stroked="t" coordsize="91560,696500" o:gfxdata="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CnCvQAA&#10;ANwAAAAPAAAAAAAAAAEAIAAAACIAAABkcnMvZG93bnJldi54bWxQSwECFAAUAAAACACHTuJAMy8F&#10;njsAAAA5AAAAEAAAAAAAAAABACAAAAAMAQAAZHJzL3NoYXBleG1sLnhtbFBLBQYAAAAABgAGAFsB&#10;AAC2AwAAAAA=&#10;" path="m-10560,-348250l-10560,312250c-10560,332122,5568,348250,25440,348250l81000,348250nfe">
                  <v:fill on="f" focussize="0,0"/>
                  <v:stroke weight="0.47244094488189pt" color="#476482" joinstyle="round" endcap="round"/>
                  <v:imagedata o:title=""/>
                  <o:lock v:ext="edit" aspectratio="f"/>
                </v:shape>
                <v:shape id="MMConnector" o:spid="_x0000_s1026" o:spt="100" style="position:absolute;left:4533937;top:5619250;height:191500;width:162000;" filled="f" stroked="t" coordsize="162000,191500" o:gfxdata="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ZBBKbgAAADcAAAA&#10;DwAAAAAAAAABACAAAAAiAAAAZHJzL2Rvd25yZXYueG1sUEsBAhQAFAAAAAgAh07iQDMvBZ47AAAA&#10;OQAAABAAAAAAAAAAAQAgAAAABwEAAGRycy9zaGFwZXhtbC54bWxQSwUGAAAAAAYABgBbAQAAsQMA&#10;AAAA&#10;" path="m-81000,95750l-10560,95750,-10560,-59750c-10560,-79622,5568,-95750,25440,-95750l81000,-95750nfe">
                  <v:fill on="f" focussize="0,0"/>
                  <v:stroke weight="0.47244094488189pt" color="#476482" joinstyle="round" endcap="round"/>
                  <v:imagedata o:title=""/>
                  <o:lock v:ext="edit" aspectratio="f"/>
                </v:shape>
                <v:shape id="MMConnector" o:spid="_x0000_s1026" o:spt="100" style="position:absolute;left:4533937;top:5705250;height:19500;width:91560;" filled="f" stroked="t" coordsize="91560,19500" o:gfxdata="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1mBL4A&#10;AADcAAAADwAAAAAAAAABACAAAAAiAAAAZHJzL2Rvd25yZXYueG1sUEsBAhQAFAAAAAgAh07iQDMv&#10;BZ47AAAAOQAAABAAAAAAAAAAAQAgAAAADQEAAGRycy9zaGFwZXhtbC54bWxQSwUGAAAAAAYABgBb&#10;AQAAtwMAAAAA&#10;" path="m-10560,9750c-10560,-1014,5568,-9750,25440,-9750l81000,-9750nfe">
                  <v:fill on="f" focussize="0,0"/>
                  <v:stroke weight="0.47244094488189pt" color="#476482" joinstyle="round" endcap="round"/>
                  <v:imagedata o:title=""/>
                  <o:lock v:ext="edit" aspectratio="f"/>
                </v:shape>
                <v:shape id="MMConnector" o:spid="_x0000_s1026" o:spt="100" style="position:absolute;left:4533937;top:5791250;height:152500;width:91560;" filled="f" stroked="t" coordsize="91560,152500" o:gfxdata="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068AAAA&#10;3AAAAA8AAAAAAAAAAQAgAAAAIgAAAGRycy9kb3ducmV2LnhtbFBLAQIUABQAAAAIAIdO4kAzLwWe&#10;OwAAADkAAAAQAAAAAAAAAAEAIAAAAAsBAABkcnMvc2hhcGV4bWwueG1sUEsFBgAAAAAGAAYAWwEA&#10;ALUDAAAAAA==&#10;" path="m-10560,-76250l-10560,40250c-10560,60122,5568,76250,25440,76250l81000,76250nfe">
                  <v:fill on="f" focussize="0,0"/>
                  <v:stroke weight="0.47244094488189pt" color="#476482" joinstyle="round" endcap="round"/>
                  <v:imagedata o:title=""/>
                  <o:lock v:ext="edit" aspectratio="f"/>
                </v:shape>
                <v:shape id="MMConnector" o:spid="_x0000_s1026" o:spt="100" style="position:absolute;left:4533937;top:5877250;height:324500;width:91560;" filled="f" stroked="t" coordsize="91560,324500" o:gfxdata="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DUA2u5AAAA3AAA&#10;AA8AAAAAAAAAAQAgAAAAIgAAAGRycy9kb3ducmV2LnhtbFBLAQIUABQAAAAIAIdO4kAzLwWeOwAA&#10;ADkAAAAQAAAAAAAAAAEAIAAAAAgBAABkcnMvc2hhcGV4bWwueG1sUEsFBgAAAAAGAAYAWwEAALID&#10;AAAAAA==&#10;" path="m-10560,-162250l-10560,126250c-10560,146122,5568,162250,25440,162250l81000,162250nfe">
                  <v:fill on="f" focussize="0,0"/>
                  <v:stroke weight="0.47244094488189pt" color="#476482" joinstyle="round" endcap="round"/>
                  <v:imagedata o:title=""/>
                  <o:lock v:ext="edit" aspectratio="f"/>
                </v:shape>
                <v:shape id="MMConnector" o:spid="_x0000_s1026" o:spt="100" style="position:absolute;left:3885937;top:3186500;height:5057000;width:378000;" filled="f" stroked="t" coordsize="378000,5057000" o:gfxdata="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Tq6rsAAADc&#10;AAAADwAAAAAAAAABACAAAAAiAAAAZHJzL2Rvd25yZXYueG1sUEsBAhQAFAAAAAgAh07iQDMvBZ47&#10;AAAAOQAAABAAAAAAAAAAAQAgAAAACgEAAGRycy9zaGFwZXhtbC54bWxQSwUGAAAAAAYABgBbAQAA&#10;tAMAAAAA&#10;" path="m-189000,-2528500l-189000,2528500,189000,2528500nfe">
                  <v:fill on="f" focussize="0,0"/>
                  <v:stroke weight="0.47244094488189pt" color="#476482" joinstyle="round" endcap="round"/>
                  <v:imagedata o:title=""/>
                  <o:lock v:ext="edit" aspectratio="f"/>
                </v:shape>
                <v:shape id="MMConnector" o:spid="_x0000_s1026" o:spt="100" style="position:absolute;left:3507937;top:3438751;height:5561502;width:378000;" filled="f" stroked="t" coordsize="378000,5561502" o:gfxdata="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jKK6/&#10;AAAA3AAAAA8AAAAAAAAAAQAgAAAAIgAAAGRycy9kb3ducmV2LnhtbFBLAQIUABQAAAAIAIdO4kAz&#10;LwWeOwAAADkAAAAQAAAAAAAAAAEAIAAAAA4BAABkcnMvc2hhcGV4bWwueG1sUEsFBgAAAAAGAAYA&#10;WwEAALgDAAAAAA==&#10;" path="m189000,-2780751l189000,2780751,-189000,2780751nfe">
                  <v:fill on="f" focussize="0,0"/>
                  <v:stroke weight="0.47244094488189pt" color="#476482" joinstyle="round" endcap="round"/>
                  <v:imagedata o:title=""/>
                  <o:lock v:ext="edit" aspectratio="f"/>
                </v:shape>
                <v:shape id="MMConnector" o:spid="_x0000_s1026" o:spt="100" style="position:absolute;left:5420397;top:3485001;height:372000;width:162000;" filled="f" stroked="t" coordsize="162000,372000" o:gfxdata="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TatC/&#10;AAAA3AAAAA8AAAAAAAAAAQAgAAAAIgAAAGRycy9kb3ducmV2LnhtbFBLAQIUABQAAAAIAIdO4kAz&#10;LwWeOwAAADkAAAAQAAAAAAAAAAEAIAAAAA4BAABkcnMvc2hhcGV4bWwueG1sUEsFBgAAAAAGAAYA&#10;WwEAALgDAAAAAA==&#10;" path="m-81000,186000l-10560,186000,-10560,-150000c-10560,-169872,5568,-186000,25440,-186000l81000,-186000nfe">
                  <v:fill on="f" focussize="0,0"/>
                  <v:stroke weight="0.47244094488189pt" color="#476482" joinstyle="round" endcap="round"/>
                  <v:imagedata o:title=""/>
                  <o:lock v:ext="edit" aspectratio="f"/>
                </v:shape>
                <v:shape id="MMConnector" o:spid="_x0000_s1026" o:spt="100" style="position:absolute;left:5420397;top:3571001;height:200000;width:91560;" filled="f" stroked="t" coordsize="91560,200000" o:gfxdata="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BqcL4A&#10;AADcAAAADwAAAAAAAAABACAAAAAiAAAAZHJzL2Rvd25yZXYueG1sUEsBAhQAFAAAAAgAh07iQDMv&#10;BZ47AAAAOQAAABAAAAAAAAAAAQAgAAAADQEAAGRycy9zaGFwZXhtbC54bWxQSwUGAAAAAAYABgBb&#10;AQAAtwMAAAAA&#10;" path="m-10560,100000l-10560,-64000c-10560,-83872,5568,-100000,25440,-100000l81000,-100000nfe">
                  <v:fill on="f" focussize="0,0"/>
                  <v:stroke weight="0.47244094488189pt" color="#476482" joinstyle="round" endcap="round"/>
                  <v:imagedata o:title=""/>
                  <o:lock v:ext="edit" aspectratio="f"/>
                </v:shape>
                <v:shape id="MMConnector" o:spid="_x0000_s1026" o:spt="100" style="position:absolute;left:2278375;top:6296002;height:20000;width:91560;" filled="f" stroked="t" coordsize="91560,20000" o:gfxdata="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TW6r4A&#10;AADcAAAADwAAAAAAAAABACAAAAAiAAAAZHJzL2Rvd25yZXYueG1sUEsBAhQAFAAAAAgAh07iQDMv&#10;BZ47AAAAOQAAABAAAAAAAAAAAQAgAAAADQEAAGRycy9zaGFwZXhtbC54bWxQSwUGAAAAAAYABgBb&#10;AQAAtwMAAAAA&#10;" path="m10560,10000c10560,-1040,-5568,-10000,-25440,-10000l-81000,-10000nfe">
                  <v:fill on="f" focussize="0,0"/>
                  <v:stroke weight="0.47244094488189pt" color="#476482" joinstyle="round" endcap="round"/>
                  <v:imagedata o:title=""/>
                  <o:lock v:ext="edit" aspectratio="f"/>
                </v:shape>
                <v:shape id="MMConnector" o:spid="_x0000_s1026" o:spt="100" style="position:absolute;left:2278375;top:6382002;height:152000;width:91560;" filled="f" stroked="t" coordsize="91560,152000" o:gfxdata="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WlAvQAA&#10;ANwAAAAPAAAAAAAAAAEAIAAAACIAAABkcnMvZG93bnJldi54bWxQSwECFAAUAAAACACHTuJAMy8F&#10;njsAAAA5AAAAEAAAAAAAAAABACAAAAAMAQAAZHJzL3NoYXBleG1sLnhtbFBLBQYAAAAABgAGAFsB&#10;AAC2AwAAAAA=&#10;" path="m10560,-76000l10560,40000c10560,59872,-5568,76000,-25440,76000l-81000,76000nfe">
                  <v:fill on="f" focussize="0,0"/>
                  <v:stroke weight="0.47244094488189pt" color="#476482" joinstyle="round" endcap="round"/>
                  <v:imagedata o:title=""/>
                  <o:lock v:ext="edit" aspectratio="f"/>
                </v:shape>
                <v:shape id="MMConnector" o:spid="_x0000_s1026" o:spt="100" style="position:absolute;left:2234688;top:6944002;height:428000;width:162000;" filled="f" stroked="t" coordsize="162000,428000" o:gfxdata="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brdm8AAAA&#10;3AAAAA8AAAAAAAAAAQAgAAAAIgAAAGRycy9kb3ducmV2LnhtbFBLAQIUABQAAAAIAIdO4kAzLwWe&#10;OwAAADkAAAAQAAAAAAAAAAEAIAAAAAsBAABkcnMvc2hhcGV4bWwueG1sUEsFBgAAAAAGAAYAWwEA&#10;ALUDAAAAAA==&#10;" path="m81000,214000l10560,214000,10560,-178000c10560,-197872,-5568,-214000,-25440,-214000l-81000,-214000nfe">
                  <v:fill on="f" focussize="0,0"/>
                  <v:stroke weight="0.47244094488189pt" color="#476482" joinstyle="round" endcap="round"/>
                  <v:imagedata o:title=""/>
                  <o:lock v:ext="edit" aspectratio="f"/>
                </v:shape>
                <v:shape id="MMConnector" o:spid="_x0000_s1026" o:spt="100" style="position:absolute;left:2278375;top:5401002;height:206000;width:91560;" filled="f" stroked="t" coordsize="91560,206000" o:gfxdata="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wotG/&#10;AAAA3AAAAA8AAAAAAAAAAQAgAAAAIgAAAGRycy9kb3ducmV2LnhtbFBLAQIUABQAAAAIAIdO4kAz&#10;LwWeOwAAADkAAAAQAAAAAAAAAAEAIAAAAA4BAABkcnMvc2hhcGV4bWwueG1sUEsFBgAAAAAGAAYA&#10;WwEAALgDAAAAAA==&#10;" path="m10560,103000l10560,-67000c10560,-86872,-5568,-103000,-25440,-103000l-81000,-103000nfe">
                  <v:fill on="f" focussize="0,0"/>
                  <v:stroke weight="0.47244094488189pt" color="#476482" joinstyle="round" endcap="round"/>
                  <v:imagedata o:title=""/>
                  <o:lock v:ext="edit" aspectratio="f"/>
                </v:shape>
                <v:shape id="MMConnector" o:spid="_x0000_s1026" o:spt="100" style="position:absolute;left:2278375;top:5537002;height:66000;width:91560;" filled="f" stroked="t" coordsize="91560,66000" o:gfxdata="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uk528AAAA&#10;3AAAAA8AAAAAAAAAAQAgAAAAIgAAAGRycy9kb3ducmV2LnhtbFBLAQIUABQAAAAIAIdO4kAzLwWe&#10;OwAAADkAAAAQAAAAAAAAAAEAIAAAAAsBAABkcnMvc2hhcGV4bWwueG1sUEsFBgAAAAAGAAYAWwEA&#10;ALUDAAAAAA==&#10;" path="m10560,-33000l10560,-3000c10560,16872,-5568,33000,-25440,33000l-81000,33000nfe">
                  <v:fill on="f" focussize="0,0"/>
                  <v:stroke weight="0.47244094488189pt" color="#476482" joinstyle="round" endcap="round"/>
                  <v:imagedata o:title=""/>
                  <o:lock v:ext="edit" aspectratio="f"/>
                </v:shape>
                <v:shape id="MMConnector" o:spid="_x0000_s1026" o:spt="100" style="position:absolute;left:2278375;top:5673002;height:338000;width:91560;" filled="f" stroked="t" coordsize="91560,338000" o:gfxdata="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86fztwAAANwAAAAP&#10;AAAAAAAAAAEAIAAAACIAAABkcnMvZG93bnJldi54bWxQSwECFAAUAAAACACHTuJAMy8FnjsAAAA5&#10;AAAAEAAAAAAAAAABACAAAAAGAQAAZHJzL3NoYXBleG1sLnhtbFBLBQYAAAAABgAGAFsBAACwAwAA&#10;AAA=&#10;" path="m10560,-169000l10560,133000c10560,152872,-5568,169000,-25440,169000l-81000,169000nfe">
                  <v:fill on="f" focussize="0,0"/>
                  <v:stroke weight="0.47244094488189pt" color="#476482" joinstyle="round" endcap="round"/>
                  <v:imagedata o:title=""/>
                  <o:lock v:ext="edit" aspectratio="f"/>
                </v:shape>
                <v:shape id="MMConnector" o:spid="_x0000_s1026" o:spt="100" style="position:absolute;left:2234688;top:7080002;height:156000;width:91560;" filled="f" stroked="t" coordsize="91560,156000" o:gfxdata="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Rj6q/&#10;AAAA3AAAAA8AAAAAAAAAAQAgAAAAIgAAAGRycy9kb3ducmV2LnhtbFBLAQIUABQAAAAIAIdO4kAz&#10;LwWeOwAAADkAAAAQAAAAAAAAAAEAIAAAAA4BAABkcnMvc2hhcGV4bWwueG1sUEsFBgAAAAAGAAYA&#10;WwEAALgDAAAAAA==&#10;" path="m10560,78000l10560,-42000c10560,-61872,-5568,-78000,-25440,-78000l-81000,-78000nfe">
                  <v:fill on="f" focussize="0,0"/>
                  <v:stroke weight="0.47244094488189pt" color="#476482" joinstyle="round" endcap="round"/>
                  <v:imagedata o:title=""/>
                  <o:lock v:ext="edit" aspectratio="f"/>
                </v:shape>
                <v:shape id="MMConnector" o:spid="_x0000_s1026" o:spt="100" style="position:absolute;left:2234688;top:7216002;height:116000;width:91560;" filled="f" stroked="t" coordsize="91560,116000" o:gfxdata="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SvLvQAA&#10;ANwAAAAPAAAAAAAAAAEAIAAAACIAAABkcnMvZG93bnJldi54bWxQSwECFAAUAAAACACHTuJAMy8F&#10;njsAAAA5AAAAEAAAAAAAAAABACAAAAAMAQAAZHJzL3NoYXBleG1sLnhtbFBLBQYAAAAABgAGAFsB&#10;AAC2AwAAAAA=&#10;" path="m10560,-58000l10560,22000c10560,41872,-5568,58000,-25440,58000l-81000,58000nfe">
                  <v:fill on="f" focussize="0,0"/>
                  <v:stroke weight="0.47244094488189pt" color="#476482" joinstyle="round" endcap="round"/>
                  <v:imagedata o:title=""/>
                  <o:lock v:ext="edit" aspectratio="f"/>
                </v:shape>
                <v:shape id="MMConnector" o:spid="_x0000_s1026" o:spt="100" style="position:absolute;left:2234688;top:7352002;height:388000;width:91560;" filled="f" stroked="t" coordsize="91560,388000" o:gfxdata="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07BUvQAA&#10;ANwAAAAPAAAAAAAAAAEAIAAAACIAAABkcnMvZG93bnJldi54bWxQSwECFAAUAAAACACHTuJAMy8F&#10;njsAAAA5AAAAEAAAAAAAAAABACAAAAAMAQAAZHJzL3NoYXBleG1sLnhtbFBLBQYAAAAABgAGAFsB&#10;AAC2AwAAAAA=&#10;" path="m10560,-194000l10560,158000c10560,177872,-5568,194000,-25440,194000l-81000,194000nfe">
                  <v:fill on="f" focussize="0,0"/>
                  <v:stroke weight="0.47244094488189pt" color="#476482" joinstyle="round" endcap="round"/>
                  <v:imagedata o:title=""/>
                  <o:lock v:ext="edit" aspectratio="f"/>
                </v:shape>
                <v:shape id="MMConnector" o:spid="_x0000_s1026" o:spt="100" style="position:absolute;left:3885937;top:1816250;height:2316500;width:378000;" filled="f" stroked="t" coordsize="378000,2316500" o:gfxdata="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eNL4A&#10;AADcAAAADwAAAAAAAAABACAAAAAiAAAAZHJzL2Rvd25yZXYueG1sUEsBAhQAFAAAAAgAh07iQDMv&#10;BZ47AAAAOQAAABAAAAAAAAAAAQAgAAAADQEAAGRycy9zaGFwZXhtbC54bWxQSwUGAAAAAAYABgBb&#10;AQAAtwMAAAAA&#10;" path="m-189000,-1158250l-189000,1158250,189000,1158250nfe">
                  <v:fill on="f" focussize="0,0"/>
                  <v:stroke weight="0.47244094488189pt" color="#476482" joinstyle="round" endcap="round"/>
                  <v:imagedata o:title=""/>
                  <o:lock v:ext="edit" aspectratio="f"/>
                </v:shape>
                <v:shape id="MainIdea" o:spid="_x0000_s1026" o:spt="100" style="position:absolute;left:2057937;top:6000;height:652000;width:3278000;v-text-anchor:middle;" fillcolor="#FFFFFF" filled="t" stroked="t" coordsize="3278000,652000" o:gfxdata="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M2t7sAAADc&#10;AAAADwAAAAAAAAABACAAAAAiAAAAZHJzL2Rvd25yZXYueG1sUEsBAhQAFAAAAAgAh07iQDMvBZ47&#10;AAAAOQAAABAAAAAAAAAAAQAgAAAACgEAAGRycy9zaGFwZXhtbC54bWxQSwUGAAAAAAYABgBbAQAA&#10;tAMAAAAA&#10;" path="m259000,0l3019000,0c3083512,0,3137265,22265,3182882,67882l3210118,95118c3255735,140735,3278000,194488,3278000,259000l3278000,393000c3278000,457512,3255735,511265,3210118,556882l3182882,584118c3137265,629735,3083512,652000,3019000,652000l259000,652000c194488,652000,140735,629735,95118,584118l67882,556882c22265,511265,0,457512,0,393000l0,259000c0,194488,22265,140735,67882,95118l95118,67882c140735,22265,194488,0,259000,0xe">
                  <v:path textboxrect="0,0,3278000,652000"/>
                  <v:fill type="gradientRadial" on="t" color2="#FFD4AA" opacity="54394f" focus="100%" focussize="0f,0f" focusposition="32768f,32768f" rotate="t">
                    <o:fill type="gradientRadial" v:ext="backwardCompatible"/>
                  </v:fill>
                  <v:stroke weight="0.47244094488189pt" color="#3A526B" joinstyle="round"/>
                  <v:imagedata o:title=""/>
                  <o:lock v:ext="edit" aspectratio="f"/>
                  <v:textbox inset="0mm,0mm,0mm,0mm">
                    <w:txbxContent>
                      <w:p>
                        <w:pPr>
                          <w:spacing w:line="320" w:lineRule="exact"/>
                          <w:jc w:val="center"/>
                          <w:rPr>
                            <w:sz w:val="20"/>
                          </w:rPr>
                        </w:pPr>
                        <w:r>
                          <w:rPr>
                            <w:rFonts w:ascii="宋体" w:hAnsi="宋体" w:cs="宋体"/>
                            <w:b/>
                            <w:color w:val="000000"/>
                            <w:sz w:val="31"/>
                            <w:szCs w:val="31"/>
                          </w:rPr>
                          <w:t>广州市天河智慧城“十四五”</w:t>
                        </w:r>
                      </w:p>
                      <w:p>
                        <w:pPr>
                          <w:spacing w:line="320" w:lineRule="exact"/>
                          <w:jc w:val="center"/>
                          <w:rPr>
                            <w:sz w:val="20"/>
                          </w:rPr>
                        </w:pPr>
                        <w:r>
                          <w:rPr>
                            <w:rFonts w:ascii="宋体" w:hAnsi="宋体" w:cs="宋体"/>
                            <w:b/>
                            <w:color w:val="000000"/>
                            <w:sz w:val="31"/>
                            <w:szCs w:val="31"/>
                          </w:rPr>
                          <w:t>发展规划</w:t>
                        </w:r>
                      </w:p>
                    </w:txbxContent>
                  </v:textbox>
                </v:shape>
                <v:shape id="MainTopic" o:spid="_x0000_s1026" o:spt="100" style="position:absolute;left:2940937;top:1076502;height:1411998;width:378000;v-text-anchor:middle;" fillcolor="#AECAEA" filled="t" stroked="t" coordsize="378000,1411998" o:gfxdata="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bg3vQAA&#10;ANwAAAAPAAAAAAAAAAEAIAAAACIAAABkcnMvZG93bnJldi54bWxQSwECFAAUAAAACACHTuJAMy8F&#10;njsAAAA5AAAAEAAAAAAAAAABACAAAAAMAQAAZHJzL3NoYXBleG1sLnhtbFBLBQYAAAAABgAGAFsB&#10;AAC2AwAAAAA=&#10;" path="m24000,0l354000,0c370128,0,378000,7872,378000,24000l378000,1387998c378000,1404126,370128,1411998,354000,1411998l24000,1411998c7872,1411998,0,1404126,0,1387998l0,24000c0,7872,7872,0,24000,0xe">
                  <v:path textboxrect="0,0,378000,1411998"/>
                  <v:fill on="t" focussize="0,0"/>
                  <v:stroke weight="0.47244094488189pt" color="#65A6DF" joinstyle="round"/>
                  <v:imagedata o:title=""/>
                  <o:lock v:ext="edit" aspectratio="f"/>
                  <v:textbox inset="0mm,0mm,0mm,0mm">
                    <w:txbxContent>
                      <w:p>
                        <w:pPr>
                          <w:spacing w:line="230" w:lineRule="exact"/>
                          <w:jc w:val="center"/>
                          <w:rPr>
                            <w:sz w:val="20"/>
                          </w:rPr>
                        </w:pPr>
                        <w:r>
                          <w:rPr>
                            <w:rFonts w:ascii="微软雅黑" w:hAnsi="微软雅黑" w:eastAsia="微软雅黑" w:cs="微软雅黑"/>
                            <w:b/>
                            <w:color w:val="FFFFFF"/>
                            <w:sz w:val="22"/>
                          </w:rPr>
                          <w:t>十三五发展回顾</w:t>
                        </w:r>
                      </w:p>
                    </w:txbxContent>
                  </v:textbox>
                </v:shape>
                <v:shape id="SubTopic" o:spid="_x0000_s1026" o:spt="100" style="position:absolute;left:2560875;top:1094501;height:516000;width:218063;v-text-anchor:middle;" filled="f" stroked="t" coordsize="218063,516000" o:gfxdata="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Wc46/&#10;AAAA3AAAAA8AAAAAAAAAAQAgAAAAIgAAAGRycy9kb3ducmV2LnhtbFBLAQIUABQAAAAIAIdO4kAz&#10;LwWeOwAAADkAAAAQAAAAAAAAAAEAIAAAAA4BAABkcnMvc2hhcGV4bWwueG1sUEsFBgAAAAAGAAYA&#10;WwEAALgDAAAAAA==&#10;" path="m24000,0l194063,0c210191,0,218063,7872,218063,24000l218063,492000c218063,508128,210191,516000,194063,516000l24000,516000c7872,516000,0,508128,0,492000l0,24000c0,7872,7872,0,24000,0xe">
                  <v:path textboxrect="0,0,218063,516000"/>
                  <v:fill on="f" focussize="0,0"/>
                  <v:stroke weight="0.47244094488189pt" color="#476482" joinstyle="round"/>
                  <v:imagedata o:title=""/>
                  <o:lock v:ext="edit" aspectratio="f"/>
                  <v:textbox inset="0mm,0mm,0mm,0mm">
                    <w:txbxContent>
                      <w:p>
                        <w:pPr>
                          <w:spacing w:line="140" w:lineRule="exact"/>
                          <w:jc w:val="left"/>
                          <w:rPr>
                            <w:sz w:val="20"/>
                          </w:rPr>
                        </w:pPr>
                        <w:r>
                          <w:rPr>
                            <w:rFonts w:ascii="微软雅黑" w:hAnsi="微软雅黑" w:eastAsia="微软雅黑" w:cs="微软雅黑"/>
                            <w:b/>
                            <w:color w:val="303030"/>
                            <w:sz w:val="13"/>
                            <w:szCs w:val="13"/>
                          </w:rPr>
                          <w:t>取得成就</w:t>
                        </w:r>
                      </w:p>
                    </w:txbxContent>
                  </v:textbox>
                </v:shape>
                <v:shape id="SubTopic" o:spid="_x0000_s1026" o:spt="100" style="position:absolute;left:1090875;top:856000;height:133000;width:1308000;v-text-anchor:middle;" filled="f" stroked="t" coordsize="1308000,133000" o:gfxdata="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q/+vQAA&#10;ANwAAAAPAAAAAAAAAAEAIAAAACIAAABkcnMvZG93bnJldi54bWxQSwECFAAUAAAACACHTuJAMy8F&#10;njsAAAA5AAAAEAAAAAAAAAABACAAAAAMAQAAZHJzL3NoYXBleG1sLnhtbFBLBQYAAAAABgAGAFsB&#10;AAC2Aw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1.地区经济综合实力加速提升</w:t>
                        </w:r>
                      </w:p>
                    </w:txbxContent>
                  </v:textbox>
                </v:shape>
                <v:shape id="SubTopic" o:spid="_x0000_s1026" o:spt="100" style="position:absolute;left:1090875;top:1028000;height:133000;width:1308000;v-text-anchor:middle;" filled="f" stroked="t" coordsize="1308000,133000" o:gfxdata="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yUErsAAADc&#10;AAAADwAAAAAAAAABACAAAAAiAAAAZHJzL2Rvd25yZXYueG1sUEsBAhQAFAAAAAgAh07iQDMvBZ47&#10;AAAAOQAAABAAAAAAAAAAAQAgAAAACgEAAGRycy9zaGFwZXhtbC54bWxQSwUGAAAAAAYABgBbAQAA&#10;tAM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2.产业结构和层次进一步优化</w:t>
                        </w:r>
                      </w:p>
                    </w:txbxContent>
                  </v:textbox>
                </v:shape>
                <v:shape id="SubTopic" o:spid="_x0000_s1026" o:spt="100" style="position:absolute;left:1090875;top:1200000;height:133000;width:1308000;v-text-anchor:middle;" filled="f" stroked="t" coordsize="1308000,133000" o:gfxdata="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ean9vQAA&#10;ANwAAAAPAAAAAAAAAAEAIAAAACIAAABkcnMvZG93bnJldi54bWxQSwECFAAUAAAACACHTuJAMy8F&#10;njsAAAA5AAAAEAAAAAAAAAABACAAAAAMAQAAZHJzL3NoYXBleG1sLnhtbFBLBQYAAAAABgAGAFsB&#10;AAC2Aw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3.科技创新驱动能力明显增强</w:t>
                        </w:r>
                      </w:p>
                    </w:txbxContent>
                  </v:textbox>
                </v:shape>
                <v:shape id="SubTopic" o:spid="_x0000_s1026" o:spt="100" style="position:absolute;left:2564937;top:2040502;height:516000;width:214000;v-text-anchor:middle;" filled="f" stroked="t" coordsize="214000,516000" o:gfxdata="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Vrbi8AAAA&#10;3AAAAA8AAAAAAAAAAQAgAAAAIgAAAGRycy9kb3ducmV2LnhtbFBLAQIUABQAAAAIAIdO4kAzLwWe&#10;OwAAADkAAAAQAAAAAAAAAAEAIAAAAAsBAABkcnMvc2hhcGV4bWwueG1sUEsFBgAAAAAGAAYAWwEA&#10;ALUDAAAAAA==&#10;" path="m24000,0l190000,0c206128,0,214000,7872,214000,24000l214000,492000c214000,508128,206128,516000,190000,516000l24000,516000c7872,516000,0,508128,0,492000l0,24000c0,7872,7872,0,24000,0xe">
                  <v:path textboxrect="0,0,214000,516000"/>
                  <v:fill on="f" focussize="0,0"/>
                  <v:stroke weight="0.47244094488189pt" color="#476482" joinstyle="round"/>
                  <v:imagedata o:title=""/>
                  <o:lock v:ext="edit" aspectratio="f"/>
                  <v:textbox inset="0mm,0mm,0mm,0mm">
                    <w:txbxContent>
                      <w:p>
                        <w:pPr>
                          <w:spacing w:line="140" w:lineRule="exact"/>
                          <w:jc w:val="left"/>
                          <w:rPr>
                            <w:sz w:val="20"/>
                          </w:rPr>
                        </w:pPr>
                        <w:r>
                          <w:rPr>
                            <w:rFonts w:ascii="微软雅黑" w:hAnsi="微软雅黑" w:eastAsia="微软雅黑" w:cs="微软雅黑"/>
                            <w:b/>
                            <w:color w:val="303030"/>
                            <w:sz w:val="13"/>
                            <w:szCs w:val="13"/>
                          </w:rPr>
                          <w:t>存在不足</w:t>
                        </w:r>
                      </w:p>
                    </w:txbxContent>
                  </v:textbox>
                </v:shape>
                <v:shape id="SubTopic" o:spid="_x0000_s1026" o:spt="100" style="position:absolute;left:1002939;top:1888001;height:133000;width:1399998;v-text-anchor:middle;" filled="f" stroked="t" coordsize="1399998,133000" o:gfxdata="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h7I&#10;wAAAANwAAAAPAAAAAAAAAAEAIAAAACIAAABkcnMvZG93bnJldi54bWxQSwECFAAUAAAACACHTuJA&#10;My8FnjsAAAA5AAAAEAAAAAAAAAABACAAAAAPAQAAZHJzL3NoYXBleG1sLnhtbFBLBQYAAAAABgAG&#10;AFsBAAC5AwAAAAA=&#10;" path="m0,0l1399998,0,1399998,133000,0,133000,0,0xnsem0,133000l1399998,133000nfe">
                  <v:path textboxrect="0,0,139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1.整体发展能级有待进一步提升</w:t>
                        </w:r>
                      </w:p>
                    </w:txbxContent>
                  </v:textbox>
                </v:shape>
                <v:shape id="SubTopic" o:spid="_x0000_s1026" o:spt="100" style="position:absolute;left:910935;top:2060001;height:133000;width:1492002;v-text-anchor:middle;" filled="f" stroked="t" coordsize="1492002,133000" o:gfxdata="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EIt5b4A&#10;AADcAAAADwAAAAAAAAABACAAAAAiAAAAZHJzL2Rvd25yZXYueG1sUEsBAhQAFAAAAAgAh07iQDMv&#10;BZ47AAAAOQAAABAAAAAAAAAAAQAgAAAADQEAAGRycy9zaGFwZXhtbC54bWxQSwUGAAAAAAYABgBb&#10;AQAAtwMAAAAA&#10;" path="m0,0l1492002,0,1492002,133000,0,133000,0,0xnsem0,133000l1492002,133000nfe">
                  <v:path textboxrect="0,0,1492002,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2.价值链高端环节有待进一步突破</w:t>
                        </w:r>
                      </w:p>
                    </w:txbxContent>
                  </v:textbox>
                </v:shape>
                <v:shape id="SubTopic" o:spid="_x0000_s1026" o:spt="100" style="position:absolute;left:1002939;top:2232002;height:133000;width:1399998;v-text-anchor:middle;" filled="f" stroked="t" coordsize="1399998,133000" o:gfxdata="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7//vQAA&#10;ANwAAAAPAAAAAAAAAAEAIAAAACIAAABkcnMvZG93bnJldi54bWxQSwECFAAUAAAACACHTuJAMy8F&#10;njsAAAA5AAAAEAAAAAAAAAABACAAAAAMAQAAZHJzL3NoYXBleG1sLnhtbFBLBQYAAAAABgAGAFsB&#10;AAC2AwAAAAA=&#10;" path="m0,0l1399998,0,1399998,133000,0,133000,0,0xnsem0,133000l1399998,133000nfe">
                  <v:path textboxrect="0,0,139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3.科技创新资源有待进一步完善</w:t>
                        </w:r>
                      </w:p>
                    </w:txbxContent>
                  </v:textbox>
                </v:shape>
                <v:shape id="SubTopic" o:spid="_x0000_s1026" o:spt="100" style="position:absolute;left:1002939;top:2404002;height:133000;width:1399998;v-text-anchor:middle;" filled="f" stroked="t" coordsize="1399998,133000" o:gfxdata="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Ln8vQAA&#10;ANwAAAAPAAAAAAAAAAEAIAAAACIAAABkcnMvZG93bnJldi54bWxQSwECFAAUAAAACACHTuJAMy8F&#10;njsAAAA5AAAAEAAAAAAAAAABACAAAAAMAQAAZHJzL3NoYXBleG1sLnhtbFBLBQYAAAAABgAGAFsB&#10;AAC2AwAAAAA=&#10;" path="m0,0l1399998,0,1399998,133000,0,133000,0,0xnsem0,133000l1399998,133000nfe">
                  <v:path textboxrect="0,0,139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4.土地整备工作有待进一步加强</w:t>
                        </w:r>
                      </w:p>
                    </w:txbxContent>
                  </v:textbox>
                </v:shape>
                <v:shape id="SubTopic" o:spid="_x0000_s1026" o:spt="100" style="position:absolute;left:1002939;top:2576002;height:133000;width:1399998;v-text-anchor:middle;" filled="f" stroked="t" coordsize="1399998,133000" o:gfxdata="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h4gV&#10;wAAAANwAAAAPAAAAAAAAAAEAIAAAACIAAABkcnMvZG93bnJldi54bWxQSwECFAAUAAAACACHTuJA&#10;My8FnjsAAAA5AAAAEAAAAAAAAAABACAAAAAPAQAAZHJzL3NoYXBleG1sLnhtbFBLBQYAAAAABgAG&#10;AFsBAAC5AwAAAAA=&#10;" path="m0,0l1399998,0,1399998,133000,0,133000,0,0xnsem0,133000l1399998,133000nfe">
                  <v:path textboxrect="0,0,139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5.产城融合发展有待进一步深化</w:t>
                        </w:r>
                      </w:p>
                    </w:txbxContent>
                  </v:textbox>
                </v:shape>
                <v:shape id="MainTopic" o:spid="_x0000_s1026" o:spt="100" style="position:absolute;left:2940937;top:2907002;height:1788000;width:378000;v-text-anchor:middle;" fillcolor="#AECAEA" filled="t" stroked="t" coordsize="378000,1788000" o:gfxdata="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nddq8AAAA&#10;3AAAAA8AAAAAAAAAAQAgAAAAIgAAAGRycy9kb3ducmV2LnhtbFBLAQIUABQAAAAIAIdO4kAzLwWe&#10;OwAAADkAAAAQAAAAAAAAAAEAIAAAAAsBAABkcnMvc2hhcGV4bWwueG1sUEsFBgAAAAAGAAYAWwEA&#10;ALUDAAAAAA==&#10;" path="m24000,0l354000,0c370128,0,378000,7872,378000,24000l378000,1764000c378000,1780128,370128,1788000,354000,1788000l24000,1788000c7872,1788000,0,1780128,0,1764000l0,24000c0,7872,7872,0,24000,0xe">
                  <v:path textboxrect="0,0,378000,1788000"/>
                  <v:fill on="t" focussize="0,0"/>
                  <v:stroke weight="0.47244094488189pt" color="#65A6DF" joinstyle="round"/>
                  <v:imagedata o:title=""/>
                  <o:lock v:ext="edit" aspectratio="f"/>
                  <v:textbox inset="0mm,0mm,0mm,0mm">
                    <w:txbxContent>
                      <w:p>
                        <w:pPr>
                          <w:spacing w:line="230" w:lineRule="exact"/>
                          <w:jc w:val="center"/>
                          <w:rPr>
                            <w:sz w:val="20"/>
                          </w:rPr>
                        </w:pPr>
                        <w:r>
                          <w:rPr>
                            <w:rFonts w:ascii="微软雅黑" w:hAnsi="微软雅黑" w:eastAsia="微软雅黑" w:cs="微软雅黑"/>
                            <w:b/>
                            <w:color w:val="FFFFFF"/>
                            <w:sz w:val="22"/>
                          </w:rPr>
                          <w:t>十四五发展面临形势</w:t>
                        </w:r>
                      </w:p>
                    </w:txbxContent>
                  </v:textbox>
                </v:shape>
                <v:shape id="SubTopic" o:spid="_x0000_s1026" o:spt="100" style="position:absolute;left:1102939;top:3390502;height:133000;width:1675998;v-text-anchor:middle;" filled="f" stroked="t" coordsize="1675998,133000" o:gfxdata="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WB9vQAA&#10;ANwAAAAPAAAAAAAAAAEAIAAAACIAAABkcnMvZG93bnJldi54bWxQSwECFAAUAAAACACHTuJAMy8F&#10;njsAAAA5AAAAEAAAAAAAAAABACAAAAAMAQAAZHJzL3NoYXBleG1sLnhtbFBLBQYAAAAABgAGAFsB&#10;AAC2AwAAAAA=&#10;" path="m0,0l1675998,0,1675998,133000,0,133000,0,0xnsem0,133000l1675998,133000nfe">
                  <v:path textboxrect="0,0,1675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1.内循环为主双循环互促格局加快构建</w:t>
                        </w:r>
                      </w:p>
                    </w:txbxContent>
                  </v:textbox>
                </v:shape>
                <v:shape id="SubTopic" o:spid="_x0000_s1026" o:spt="100" style="position:absolute;left:1102939;top:3562502;height:133000;width:1675998;v-text-anchor:middle;" filled="f" stroked="t" coordsize="1675998,133000" o:gfxdata="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nLT74A&#10;AADcAAAADwAAAAAAAAABACAAAAAiAAAAZHJzL2Rvd25yZXYueG1sUEsBAhQAFAAAAAgAh07iQDMv&#10;BZ47AAAAOQAAABAAAAAAAAAAAQAgAAAADQEAAGRycy9zaGFwZXhtbC54bWxQSwUGAAAAAAYABgBb&#10;AQAAtwMAAAAA&#10;" path="m0,0l1675998,0,1675998,133000,0,133000,0,0xnsem0,133000l1675998,133000nfe">
                  <v:path textboxrect="0,0,1675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2.创新驱动发展成为园区发展根本路径</w:t>
                        </w:r>
                      </w:p>
                    </w:txbxContent>
                  </v:textbox>
                </v:shape>
                <v:shape id="SubTopic" o:spid="_x0000_s1026" o:spt="100" style="position:absolute;left:1102939;top:3734502;height:133000;width:1675998;v-text-anchor:middle;" filled="f" stroked="t" coordsize="1675998,133000" o:gfxdata="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uB/G/&#10;AAAA3AAAAA8AAAAAAAAAAQAgAAAAIgAAAGRycy9kb3ducmV2LnhtbFBLAQIUABQAAAAIAIdO4kAz&#10;LwWeOwAAADkAAAAQAAAAAAAAAAEAIAAAAA4BAABkcnMvc2hhcGV4bWwueG1sUEsFBgAAAAAGAAYA&#10;WwEAALgDAAAAAA==&#10;" path="m0,0l1675998,0,1675998,133000,0,133000,0,0xnsem0,133000l1675998,133000nfe">
                  <v:path textboxrect="0,0,1675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3.数字经济加速推进带来产业发展机遇</w:t>
                        </w:r>
                      </w:p>
                    </w:txbxContent>
                  </v:textbox>
                </v:shape>
                <v:shape id="MainTopic" o:spid="_x0000_s1026" o:spt="100" style="position:absolute;left:2940937;top:5513503;height:1411998;width:378000;v-text-anchor:middle;" fillcolor="#EB6D71" filled="t" stroked="t" coordsize="378000,1411998" o:gfxdata="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NDoO8AAAA&#10;3AAAAA8AAAAAAAAAAQAgAAAAIgAAAGRycy9kb3ducmV2LnhtbFBLAQIUABQAAAAIAIdO4kAzLwWe&#10;OwAAADkAAAAQAAAAAAAAAAEAIAAAAAsBAABkcnMvc2hhcGV4bWwueG1sUEsFBgAAAAAGAAYAWwEA&#10;ALUDAAAAAA==&#10;" path="m24000,0l354000,0c370128,0,378000,7872,378000,24000l378000,1387998c378000,1404126,370128,1411998,354000,1411998l24000,1411998c7872,1411998,0,1404126,0,1387998l0,24000c0,7872,7872,0,24000,0xe">
                  <v:path textboxrect="0,0,378000,1411998"/>
                  <v:fill on="t" focussize="0,0"/>
                  <v:stroke weight="0.47244094488189pt" color="#65A6DF" joinstyle="round"/>
                  <v:imagedata o:title=""/>
                  <o:lock v:ext="edit" aspectratio="f"/>
                  <v:textbox inset="0mm,0mm,0mm,0mm">
                    <w:txbxContent>
                      <w:p>
                        <w:pPr>
                          <w:spacing w:line="230" w:lineRule="exact"/>
                          <w:jc w:val="center"/>
                          <w:rPr>
                            <w:sz w:val="20"/>
                          </w:rPr>
                        </w:pPr>
                        <w:r>
                          <w:rPr>
                            <w:rFonts w:ascii="微软雅黑" w:hAnsi="微软雅黑" w:eastAsia="微软雅黑" w:cs="微软雅黑"/>
                            <w:b/>
                            <w:color w:val="FFFFFF"/>
                            <w:sz w:val="22"/>
                          </w:rPr>
                          <w:t>发展定位与目标</w:t>
                        </w:r>
                      </w:p>
                    </w:txbxContent>
                  </v:textbox>
                </v:shape>
                <v:group id="Group 2" o:spid="_x0000_s1026" o:spt="203" style="position:absolute;left:2359375;top:5231002;height:273000;width:419563;" coordorigin="2359375,5231002" coordsize="419563,2730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SubTopic" o:spid="_x0000_s1026" o:spt="100" style="position:absolute;left:2359375;top:5231002;height:273000;width:419563;" filled="f" stroked="t" coordsize="419563,273000" o:gfxdata="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DssL4A&#10;AADcAAAADwAAAAAAAAABACAAAAAiAAAAZHJzL2Rvd25yZXYueG1sUEsBAhQAFAAAAAgAh07iQDMv&#10;BZ47AAAAOQAAABAAAAAAAAAAAQAgAAAADQEAAGRycy9zaGFwZXhtbC54bWxQSwUGAAAAAAYABgBb&#10;AQAAtwMAAAAA&#10;" path="m0,0l419563,0,419563,273000,0,273000,0,0xnsem0,273000l419563,273000nfe">
                    <v:fill on="f" focussize="0,0"/>
                    <v:stroke weight="0.47244094488189pt" color="#476482" joinstyle="round"/>
                    <v:imagedata o:title=""/>
                    <o:lock v:ext="edit" aspectratio="f"/>
                  </v:shape>
                  <v:shape id="Mark" o:spid="_x0000_s1026" o:spt="75" type="#_x0000_t75" style="position:absolute;left:2401375;top:5313502;height:102000;width:102000;" filled="f" o:preferrelative="t" stroked="f" coordsize="21600,21600" o:gfxdata="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p+3vQAA&#10;ANwAAAAPAAAAAAAAAAEAIAAAACIAAABkcnMvZG93bnJldi54bWxQSwECFAAUAAAACACHTuJAMy8F&#10;njsAAAA5AAAAEAAAAAAAAAABACAAAAAMAQAAZHJzL3NoYXBleG1sLnhtbFBLBQYAAAAABgAGAFsB&#10;AAC2AwAAAAA=&#10;">
                    <v:fill on="f" focussize="0,0"/>
                    <v:stroke on="f"/>
                    <v:imagedata r:id="rId7" o:title=""/>
                    <o:lock v:ext="edit" aspectratio="f"/>
                  </v:shape>
                  <v:shape id="Text 3" o:spid="_x0000_s1026" o:spt="202" type="#_x0000_t202" style="position:absolute;left:2515374;top:5243602;height:240000;width:221563;v-text-anchor:middle;" filled="f" stroked="f" coordsize="21600,21600" o:gfxdata="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tqJ07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spacing w:line="140" w:lineRule="exact"/>
                            <w:jc w:val="left"/>
                            <w:rPr>
                              <w:sz w:val="20"/>
                            </w:rPr>
                          </w:pPr>
                          <w:r>
                            <w:rPr>
                              <w:rFonts w:ascii="微软雅黑" w:hAnsi="微软雅黑" w:eastAsia="微软雅黑" w:cs="微软雅黑"/>
                              <w:b/>
                              <w:color w:val="303030"/>
                              <w:sz w:val="13"/>
                              <w:szCs w:val="13"/>
                            </w:rPr>
                            <w:t>指导思想</w:t>
                          </w:r>
                        </w:p>
                      </w:txbxContent>
                    </v:textbox>
                  </v:shape>
                </v:group>
                <v:group id="Group 4" o:spid="_x0000_s1026" o:spt="203" style="position:absolute;left:2359375;top:6033002;height:273000;width:419563;" coordorigin="2359375,6033002" coordsize="419563,2730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ubTopic" o:spid="_x0000_s1026" o:spt="100" style="position:absolute;left:2359375;top:6033002;height:273000;width:419563;" filled="f" stroked="t" coordsize="419563,273000" o:gfxdata="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lnJe/&#10;AAAA3AAAAA8AAAAAAAAAAQAgAAAAIgAAAGRycy9kb3ducmV2LnhtbFBLAQIUABQAAAAIAIdO4kAz&#10;LwWeOwAAADkAAAAQAAAAAAAAAAEAIAAAAA4BAABkcnMvc2hhcGV4bWwueG1sUEsFBgAAAAAGAAYA&#10;WwEAALgDAAAAAA==&#10;" path="m0,0l419563,0,419563,273000,0,273000,0,0xnsem0,273000l419563,273000nfe">
                    <v:fill on="f" focussize="0,0"/>
                    <v:stroke weight="0.47244094488189pt" color="#476482" joinstyle="round"/>
                    <v:imagedata o:title=""/>
                    <o:lock v:ext="edit" aspectratio="f"/>
                  </v:shape>
                  <v:shape id="Mark" o:spid="_x0000_s1026" o:spt="75" type="#_x0000_t75" style="position:absolute;left:2401375;top:6115502;height:102000;width:102000;" filled="f" o:preferrelative="t" stroked="f" coordsize="21600,21600" o:gfxdata="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josvQAA&#10;ANwAAAAPAAAAAAAAAAEAIAAAACIAAABkcnMvZG93bnJldi54bWxQSwECFAAUAAAACACHTuJAMy8F&#10;njsAAAA5AAAAEAAAAAAAAAABACAAAAAMAQAAZHJzL3NoYXBleG1sLnhtbFBLBQYAAAAABgAGAFsB&#10;AAC2AwAAAAA=&#10;">
                    <v:fill on="f" focussize="0,0"/>
                    <v:stroke on="f"/>
                    <v:imagedata r:id="rId7" o:title=""/>
                    <o:lock v:ext="edit" aspectratio="f"/>
                  </v:shape>
                  <v:shape id="Text 5" o:spid="_x0000_s1026" o:spt="202" type="#_x0000_t202" style="position:absolute;left:2515374;top:6045602;height:240000;width:221563;v-text-anchor:middle;" filled="f" stroked="f" coordsize="21600,21600" o:gfxdata="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SyP7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spacing w:line="140" w:lineRule="exact"/>
                            <w:jc w:val="left"/>
                            <w:rPr>
                              <w:sz w:val="20"/>
                            </w:rPr>
                          </w:pPr>
                          <w:r>
                            <w:rPr>
                              <w:rFonts w:ascii="微软雅黑" w:hAnsi="微软雅黑" w:eastAsia="微软雅黑" w:cs="微软雅黑"/>
                              <w:b/>
                              <w:color w:val="303030"/>
                              <w:sz w:val="13"/>
                              <w:szCs w:val="13"/>
                            </w:rPr>
                            <w:t>发展定位</w:t>
                          </w:r>
                        </w:p>
                      </w:txbxContent>
                    </v:textbox>
                  </v:shape>
                </v:group>
                <v:shape id="SubTopic" o:spid="_x0000_s1026" o:spt="100" style="position:absolute;left:28938;top:5880694;height:233043;width:2168177;v-text-anchor:middle;" filled="f" stroked="t" coordsize="1946938,233000" o:gfxdata="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rLqqvQAA&#10;ANwAAAAPAAAAAAAAAAEAIAAAACIAAABkcnMvZG93bnJldi54bWxQSwECFAAUAAAACACHTuJAMy8F&#10;njsAAAA5AAAAEAAAAAAAAAABACAAAAAMAQAAZHJzL3NoYXBleG1sLnhtbFBLBQYAAAAABgAGAFsB&#10;AAC2AwAAAAA=&#10;" path="m0,0l1946938,0,1946938,233000,0,233000,0,0xnsem0,233000l1946938,233000nfe">
                  <v:path textboxrect="0,0,1946938,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广深港澳科技创新走廊和广州科技创新轴的关键节点</w:t>
                        </w:r>
                      </w:p>
                    </w:txbxContent>
                  </v:textbox>
                </v:shape>
                <v:group id="Group 6" o:spid="_x0000_s1026" o:spt="203" style="position:absolute;left:2315688;top:6885002;height:273000;width:463250;" coordorigin="2315688,6885002" coordsize="463250,27300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SubTopic" o:spid="_x0000_s1026" o:spt="100" style="position:absolute;left:2315688;top:6885002;height:273000;width:463250;" filled="f" stroked="t" coordsize="463250,273000" o:gfxdata="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92y1&#10;wAAAANwAAAAPAAAAAAAAAAEAIAAAACIAAABkcnMvZG93bnJldi54bWxQSwECFAAUAAAACACHTuJA&#10;My8FnjsAAAA5AAAAEAAAAAAAAAABACAAAAAPAQAAZHJzL3NoYXBleG1sLnhtbFBLBQYAAAAABgAG&#10;AFsBAAC5AwAAAAA=&#10;" path="m0,0l463250,0,463250,273000,0,273000,0,0xnsem0,273000l463250,273000nfe">
                    <v:fill on="f" focussize="0,0"/>
                    <v:stroke weight="0.47244094488189pt" color="#476482" joinstyle="round"/>
                    <v:imagedata o:title=""/>
                    <o:lock v:ext="edit" aspectratio="f"/>
                  </v:shape>
                  <v:shape id="Mark" o:spid="_x0000_s1026" o:spt="75" type="#_x0000_t75" style="position:absolute;left:2357688;top:6967502;height:102000;width:102000;" filled="f" o:preferrelative="t" stroked="f" coordsize="21600,21600" o:gfxdata="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76JYvQAA&#10;ANwAAAAPAAAAAAAAAAEAIAAAACIAAABkcnMvZG93bnJldi54bWxQSwECFAAUAAAACACHTuJAMy8F&#10;njsAAAA5AAAAEAAAAAAAAAABACAAAAAMAQAAZHJzL3NoYXBleG1sLnhtbFBLBQYAAAAABgAGAFsB&#10;AAC2AwAAAAA=&#10;">
                    <v:fill on="f" focussize="0,0"/>
                    <v:stroke on="f"/>
                    <v:imagedata r:id="rId7" o:title=""/>
                    <o:lock v:ext="edit" aspectratio="f"/>
                  </v:shape>
                  <v:shape id="Text 7" o:spid="_x0000_s1026" o:spt="202" type="#_x0000_t202" style="position:absolute;left:2471688;top:6897602;height:240000;width:265250;v-text-anchor:middle;" filled="f" stroked="f" coordsize="21600,21600" o:gfxdata="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5eD1rUAAADaAAAADwAA&#10;AAAAAAABACAAAAAiAAAAZHJzL2Rvd25yZXYueG1sUEsBAhQAFAAAAAgAh07iQDMvBZ47AAAAOQAA&#10;ABAAAAAAAAAAAQAgAAAABAEAAGRycy9zaGFwZXhtbC54bWxQSwUGAAAAAAYABgBbAQAArgMAAAAA&#10;">
                    <v:fill on="f" focussize="0,0"/>
                    <v:stroke on="f"/>
                    <v:imagedata o:title=""/>
                    <o:lock v:ext="edit" aspectratio="f"/>
                    <v:textbox inset="0mm,0mm,0mm,0mm">
                      <w:txbxContent>
                        <w:p>
                          <w:pPr>
                            <w:spacing w:line="140" w:lineRule="exact"/>
                            <w:jc w:val="left"/>
                            <w:rPr>
                              <w:sz w:val="20"/>
                            </w:rPr>
                          </w:pPr>
                          <w:r>
                            <w:rPr>
                              <w:rFonts w:ascii="微软雅黑" w:hAnsi="微软雅黑" w:eastAsia="微软雅黑" w:cs="微软雅黑"/>
                              <w:b/>
                              <w:color w:val="303030"/>
                              <w:sz w:val="13"/>
                              <w:szCs w:val="13"/>
                            </w:rPr>
                            <w:t>发展目标</w:t>
                          </w:r>
                        </w:p>
                      </w:txbxContent>
                    </v:textbox>
                  </v:shape>
                </v:group>
                <v:group id="Group 8" o:spid="_x0000_s1026" o:spt="203" style="position:absolute;left:4074937;top:2326500;height:1296000;width:719022;" coordorigin="4074937,2326500" coordsize="719022,129600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MainTopic" o:spid="_x0000_s1026" o:spt="100" style="position:absolute;left:4074937;top:2326500;height:1296000;width:719022;" fillcolor="#7ECCB6" filled="t" stroked="t" coordsize="719022,1296000" o:gfxdata="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JHBvQAA&#10;ANwAAAAPAAAAAAAAAAEAIAAAACIAAABkcnMvZG93bnJldi54bWxQSwECFAAUAAAACACHTuJAMy8F&#10;njsAAAA5AAAAEAAAAAAAAAABACAAAAAMAQAAZHJzL3NoYXBleG1sLnhtbFBLBQYAAAAABgAGAFsB&#10;AAC2AwAAAAA=&#10;" path="m24000,0l695022,0c711150,0,719022,7872,719022,24000l719022,1272000c719022,1288128,711150,1296000,695022,1296000l24000,1296000c7872,1296000,0,1288128,0,1272000l0,24000c0,7872,7872,0,24000,0xe">
                    <v:fill on="t" focussize="0,0"/>
                    <v:stroke weight="0.47244094488189pt" color="#65A6DF" joinstyle="round"/>
                    <v:imagedata o:title=""/>
                    <o:lock v:ext="edit" aspectratio="f"/>
                  </v:shape>
                  <v:shape id="Image" o:spid="_x0000_s1026" o:spt="75" type="#_x0000_t75" style="position:absolute;left:4182937;top:2375100;height:1200000;width:234686;" filled="f" o:preferrelative="t" stroked="f" coordsize="21600,21600" o:gfxdata="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NevQAA&#10;ANwAAAAPAAAAAAAAAAEAIAAAACIAAABkcnMvZG93bnJldi54bWxQSwECFAAUAAAACACHTuJAMy8F&#10;njsAAAA5AAAAEAAAAAAAAAABACAAAAAMAQAAZHJzL3NoYXBleG1sLnhtbFBLBQYAAAAABgAGAFsB&#10;AAC2AwAAAAA=&#10;">
                    <v:fill on="f" focussize="0,0"/>
                    <v:stroke on="f"/>
                    <v:imagedata r:id="rId8" o:title=""/>
                    <o:lock v:ext="edit" aspectratio="f"/>
                  </v:shape>
                  <v:shape id="Image" o:spid="_x0000_s1026" o:spt="75" type="#_x0000_t75" style="position:absolute;left:4441624;top:2375100;height:1200000;width:226334;" filled="f" o:preferrelative="t" stroked="f" coordsize="21600,21600" o:gfxdata="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EMmtwAAANwAAAAP&#10;AAAAAAAAAAEAIAAAACIAAABkcnMvZG93bnJldi54bWxQSwECFAAUAAAACACHTuJAMy8FnjsAAAA5&#10;AAAAEAAAAAAAAAABACAAAAAGAQAAZHJzL3NoYXBleG1sLnhtbFBLBQYAAAAABgAGAFsBAACwAwAA&#10;AAA=&#10;">
                    <v:fill on="f" focussize="0,0"/>
                    <v:stroke on="f"/>
                    <v:imagedata r:id="rId9" o:title=""/>
                    <o:lock v:ext="edit" aspectratio="f"/>
                  </v:shape>
                </v:group>
                <v:shape id="SubTopic" o:spid="_x0000_s1026" o:spt="100" style="position:absolute;left:4955959;top:2278000;height:133000;width:1399998;v-text-anchor:middle;" filled="f" stroked="t" coordsize="1399998,133000" o:gfxdata="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avwy/&#10;AAAA3AAAAA8AAAAAAAAAAQAgAAAAIgAAAGRycy9kb3ducmV2LnhtbFBLAQIUABQAAAAIAIdO4kAz&#10;LwWeOwAAADkAAAAQAAAAAAAAAAEAIAAAAA4BAABkcnMvc2hhcGV4bWwueG1sUEsFBgAAAAAGAAYA&#10;WwEAALgDAAAAAA==&#10;" path="m0,0l1399998,0,1399998,133000,0,133000,0,0xnsem0,133000l1399998,133000nfe">
                  <v:path textboxrect="0,0,139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1.巩固发展新一代信息技术产业</w:t>
                        </w:r>
                      </w:p>
                    </w:txbxContent>
                  </v:textbox>
                </v:shape>
                <v:shape id="SubTopic" o:spid="_x0000_s1026" o:spt="100" style="position:absolute;left:4955959;top:2450000;height:133000;width:1123998;v-text-anchor:middle;" filled="f" stroked="t" coordsize="1123998,133000" o:gfxdata="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WvQAA&#10;ANwAAAAPAAAAAAAAAAEAIAAAACIAAABkcnMvZG93bnJldi54bWxQSwECFAAUAAAACACHTuJAMy8F&#10;njsAAAA5AAAAEAAAAAAAAAABACAAAAAMAQAAZHJzL3NoYXBleG1sLnhtbFBLBQYAAAAABgAGAFsB&#10;AAC2AwAAAAA=&#10;" path="m0,0l1123998,0,1123998,133000,0,133000,0,0xnsem0,133000l1123998,133000nfe">
                  <v:path textboxrect="0,0,1123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2.大力发展数字创意产业</w:t>
                        </w:r>
                      </w:p>
                    </w:txbxContent>
                  </v:textbox>
                </v:shape>
                <v:shape id="SubTopic" o:spid="_x0000_s1026" o:spt="100" style="position:absolute;left:4955959;top:2622000;height:133000;width:1123998;v-text-anchor:middle;" filled="f" stroked="t" coordsize="1123998,133000" o:gfxdata="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UN5/ugAAANwA&#10;AAAPAAAAAAAAAAEAIAAAACIAAABkcnMvZG93bnJldi54bWxQSwECFAAUAAAACACHTuJAMy8FnjsA&#10;AAA5AAAAEAAAAAAAAAABACAAAAAJAQAAZHJzL3NoYXBleG1sLnhtbFBLBQYAAAAABgAGAFsBAACz&#10;AwAAAAA=&#10;" path="m0,0l1123998,0,1123998,133000,0,133000,0,0xnsem0,133000l1123998,133000nfe">
                  <v:path textboxrect="0,0,1123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3.大力发展现代都市工业</w:t>
                        </w:r>
                      </w:p>
                    </w:txbxContent>
                  </v:textbox>
                </v:shape>
                <v:shape id="SubTopic" o:spid="_x0000_s1026" o:spt="100" style="position:absolute;left:1090875;top:1372001;height:133000;width:1308000;v-text-anchor:middle;" filled="f" stroked="t" coordsize="1308000,133000" o:gfxdata="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6rYL4A&#10;AADcAAAADwAAAAAAAAABACAAAAAiAAAAZHJzL2Rvd25yZXYueG1sUEsBAhQAFAAAAAgAh07iQDMv&#10;BZ47AAAAOQAAABAAAAAAAAAAAQAgAAAADQEAAGRycy9zaGFwZXhtbC54bWxQSwUGAAAAAAYABgBb&#10;AQAAtwM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4.园区综合服务体系日益完善</w:t>
                        </w:r>
                      </w:p>
                    </w:txbxContent>
                  </v:textbox>
                </v:shape>
                <v:shape id="SubTopic" o:spid="_x0000_s1026" o:spt="100" style="position:absolute;left:1090875;top:1544001;height:133000;width:1308000;v-text-anchor:middle;" filled="f" stroked="t" coordsize="1308000,133000" o:gfxdata="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1fWBvQAA&#10;ANwAAAAPAAAAAAAAAAEAIAAAACIAAABkcnMvZG93bnJldi54bWxQSwECFAAUAAAACACHTuJAMy8F&#10;njsAAAA5AAAAEAAAAAAAAAABACAAAAAMAQAAZHJzL3NoYXBleG1sLnhtbFBLBQYAAAAABgAGAFsB&#10;AAC2Aw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5.科技创新驱动能力明显增强</w:t>
                        </w:r>
                      </w:p>
                    </w:txbxContent>
                  </v:textbox>
                </v:shape>
                <v:shape id="SubTopic" o:spid="_x0000_s1026" o:spt="100" style="position:absolute;left:1090875;top:1716001;height:133000;width:1308000;v-text-anchor:middle;" filled="f" stroked="t" coordsize="1308000,133000" o:gfxdata="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olYZvQAA&#10;ANwAAAAPAAAAAAAAAAEAIAAAACIAAABkcnMvZG93bnJldi54bWxQSwECFAAUAAAACACHTuJAMy8F&#10;njsAAAA5AAAAEAAAAAAAAAABACAAAAAMAQAAZHJzL3NoYXBleG1sLnhtbFBLBQYAAAAABgAGAFsB&#10;AAC2AwAAAAA=&#10;" path="m0,0l1308000,0,1308000,133000,0,133000,0,0xnsem0,133000l1308000,133000nfe">
                  <v:path textboxrect="0,0,1308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6.基础配套环境建设不断改善</w:t>
                        </w:r>
                      </w:p>
                    </w:txbxContent>
                  </v:textbox>
                </v:shape>
                <v:shape id="MainTopic" o:spid="_x0000_s1026" o:spt="100" style="position:absolute;left:4074937;top:3869001;height:1224000;width:378000;v-text-anchor:middle;" fillcolor="#7ECCB6" filled="t" stroked="t" coordsize="378000,1224000" o:gfxdata="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3LmEG/&#10;AAAA3AAAAA8AAAAAAAAAAQAgAAAAIgAAAGRycy9kb3ducmV2LnhtbFBLAQIUABQAAAAIAIdO4kAz&#10;LwWeOwAAADkAAAAQAAAAAAAAAAEAIAAAAA4BAABkcnMvc2hhcGV4bWwueG1sUEsFBgAAAAAGAAYA&#10;WwEAALgDAAAAAA==&#10;" path="m24000,0l354000,0c370128,0,378000,7872,378000,24000l378000,1200000c378000,1216128,370128,1224000,354000,1224000l24000,1224000c7872,1224000,0,1216128,0,1200000l0,24000c0,7872,7872,0,24000,0xe">
                  <v:path textboxrect="0,0,378000,1224000"/>
                  <v:fill on="t" focussize="0,0"/>
                  <v:stroke weight="0.47244094488189pt" color="#65A6DF" joinstyle="round"/>
                  <v:imagedata o:title=""/>
                  <o:lock v:ext="edit" aspectratio="f"/>
                  <v:textbox inset="0mm,0mm,0mm,0mm">
                    <w:txbxContent>
                      <w:p>
                        <w:pPr>
                          <w:spacing w:line="230" w:lineRule="exact"/>
                          <w:jc w:val="left"/>
                          <w:rPr>
                            <w:sz w:val="20"/>
                          </w:rPr>
                        </w:pPr>
                        <w:r>
                          <w:rPr>
                            <w:rFonts w:ascii="微软雅黑" w:hAnsi="微软雅黑" w:eastAsia="微软雅黑" w:cs="微软雅黑"/>
                            <w:b/>
                            <w:color w:val="FFFFFF"/>
                            <w:sz w:val="22"/>
                          </w:rPr>
                          <w:t>五大主要任务</w:t>
                        </w:r>
                      </w:p>
                    </w:txbxContent>
                  </v:textbox>
                </v:shape>
                <v:shape id="SubTopic" o:spid="_x0000_s1026" o:spt="100" style="position:absolute;left:4614937;top:4070500;height:133000;width:1951998;v-text-anchor:middle;" filled="f" stroked="t" coordsize="1951998,133000" o:gfxdata="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i3cbsAAADc&#10;AAAADwAAAAAAAAABACAAAAAiAAAAZHJzL2Rvd25yZXYueG1sUEsBAhQAFAAAAAgAh07iQDMvBZ47&#10;AAAAOQAAABAAAAAAAAAAAQAgAAAACgEAAGRycy9zaGFwZXhtbC54bWxQSwUGAAAAAAYABgBbAQAA&#10;tAMAA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1.实施配套环境提升工程，促进产城融合发展</w:t>
                        </w:r>
                      </w:p>
                    </w:txbxContent>
                  </v:textbox>
                </v:shape>
                <v:shape id="SubTopic" o:spid="_x0000_s1026" o:spt="100" style="position:absolute;left:4614937;top:4242501;height:133000;width:1951998;v-text-anchor:middle;" filled="f" stroked="t" coordsize="1951998,133000" o:gfxdata="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cUAjtwAAANwAAAAP&#10;AAAAAAAAAAEAIAAAACIAAABkcnMvZG93bnJldi54bWxQSwECFAAUAAAACACHTuJAMy8FnjsAAAA5&#10;AAAAEAAAAAAAAAABACAAAAAGAQAAZHJzL3NoYXBleG1sLnhtbFBLBQYAAAAABgAGAFsBAACwAwAA&#10;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2.实施招商引资强化工程，注入强劲发展动能</w:t>
                        </w:r>
                      </w:p>
                    </w:txbxContent>
                  </v:textbox>
                </v:shape>
                <v:shape id="SubTopic" o:spid="_x0000_s1026" o:spt="100" style="position:absolute;left:4614937;top:4414501;height:133000;width:1951998;v-text-anchor:middle;" filled="f" stroked="t" coordsize="1951998,133000" o:gfxdata="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pGILsAAADc&#10;AAAADwAAAAAAAAABACAAAAAiAAAAZHJzL2Rvd25yZXYueG1sUEsBAhQAFAAAAAgAh07iQDMvBZ47&#10;AAAAOQAAABAAAAAAAAAAAQAgAAAACgEAAGRycy9zaGFwZXhtbC54bWxQSwUGAAAAAAYABgBbAQAA&#10;tAMAA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3.实施人才引进培育工程，打造湾区人才高地</w:t>
                        </w:r>
                      </w:p>
                    </w:txbxContent>
                  </v:textbox>
                </v:shape>
                <v:shape id="MainTopic" o:spid="_x0000_s1026" o:spt="100" style="position:absolute;left:4074937;top:856000;height:1276187;width:393188;v-text-anchor:middle;" fillcolor="#7ECCB6" filled="t" stroked="t" coordsize="393188,1224000" o:gfxdata="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v4FG&#10;wAAAANwAAAAPAAAAAAAAAAEAIAAAACIAAABkcnMvZG93bnJldi54bWxQSwECFAAUAAAACACHTuJA&#10;My8FnjsAAAA5AAAAEAAAAAAAAAABACAAAAAPAQAAZHJzL3NoYXBleG1sLnhtbFBLBQYAAAAABgAG&#10;AFsBAAC5AwAAAAA=&#10;" path="m24000,0l369188,0c385316,0,393188,7872,393188,24000l393188,1200000c393188,1216128,385316,1224000,369188,1224000l24000,1224000c7872,1224000,0,1216128,0,1200000l0,24000c0,7872,7872,0,24000,0xe">
                  <v:path textboxrect="0,0,393188,1224000"/>
                  <v:fill on="t" focussize="0,0"/>
                  <v:stroke weight="0.47244094488189pt" color="#65A6DF" joinstyle="round"/>
                  <v:imagedata o:title=""/>
                  <o:lock v:ext="edit" aspectratio="f"/>
                  <v:textbox inset="0mm,0mm,0mm,0mm">
                    <w:txbxContent>
                      <w:p>
                        <w:pPr>
                          <w:spacing w:line="230" w:lineRule="exact"/>
                          <w:jc w:val="left"/>
                          <w:rPr>
                            <w:sz w:val="20"/>
                          </w:rPr>
                        </w:pPr>
                        <w:r>
                          <w:rPr>
                            <w:rFonts w:ascii="微软雅黑" w:hAnsi="微软雅黑" w:eastAsia="微软雅黑" w:cs="微软雅黑"/>
                            <w:b/>
                            <w:color w:val="FFFFFF"/>
                            <w:sz w:val="22"/>
                          </w:rPr>
                          <w:t>五大重点战略</w:t>
                        </w:r>
                        <w:r>
                          <w:rPr>
                            <w:rFonts w:hint="eastAsia" w:ascii="微软雅黑" w:hAnsi="微软雅黑" w:eastAsia="微软雅黑" w:cs="微软雅黑"/>
                            <w:b/>
                            <w:color w:val="FFFFFF"/>
                            <w:sz w:val="22"/>
                          </w:rPr>
                          <w:t>举措</w:t>
                        </w:r>
                      </w:p>
                    </w:txbxContent>
                  </v:textbox>
                </v:shape>
                <v:shape id="SubTopic" o:spid="_x0000_s1026" o:spt="100" style="position:absolute;left:4630125;top:1057500;height:133000;width:2779998;v-text-anchor:middle;" filled="f" stroked="t" coordsize="2779998,133000" o:gfxdata="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rKx74A&#10;AADcAAAADwAAAAAAAAABACAAAAAiAAAAZHJzL2Rvd25yZXYueG1sUEsBAhQAFAAAAAgAh07iQDMv&#10;BZ47AAAAOQAAABAAAAAAAAAAAQAgAAAADQEAAGRycy9zaGFwZXhtbC54bWxQSwUGAAAAAAYABgBb&#10;AQAAtwMAAAAA&#10;" path="m0,0l2779998,0,2779998,133000,0,133000,0,0xnsem0,133000l2779998,133000nfe">
                  <v:path textboxrect="0,0,277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1.强化产业链高端化和协同发展，打造区域“数字经济”发展引擎</w:t>
                        </w:r>
                      </w:p>
                    </w:txbxContent>
                  </v:textbox>
                </v:shape>
                <v:shape id="SubTopic" o:spid="_x0000_s1026" o:spt="100" style="position:absolute;left:4630125;top:1229500;height:133000;width:2779998;v-text-anchor:middle;" filled="f" stroked="t" coordsize="2779998,133000" o:gfxdata="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5hFW8AAAA&#10;3AAAAA8AAAAAAAAAAQAgAAAAIgAAAGRycy9kb3ducmV2LnhtbFBLAQIUABQAAAAIAIdO4kAzLwWe&#10;OwAAADkAAAAQAAAAAAAAAAEAIAAAAAsBAABkcnMvc2hhcGV4bWwueG1sUEsFBgAAAAAGAAYAWwEA&#10;ALUDAAAAAA==&#10;" path="m0,0l2779998,0,2779998,133000,0,133000,0,0xnsem0,133000l2779998,133000nfe">
                  <v:path textboxrect="0,0,277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2.全面加速科技创新资源集聚，打造粤港澳大湾区创新策源主阵地</w:t>
                        </w:r>
                      </w:p>
                    </w:txbxContent>
                  </v:textbox>
                </v:shape>
                <v:shape id="SubTopic" o:spid="_x0000_s1026" o:spt="100" style="position:absolute;left:4630125;top:1401500;height:133000;width:2779998;v-text-anchor:middle;" filled="f" stroked="t" coordsize="2779998,133000" o:gfxdata="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Cgla/&#10;AAAA3AAAAA8AAAAAAAAAAQAgAAAAIgAAAGRycy9kb3ducmV2LnhtbFBLAQIUABQAAAAIAIdO4kAz&#10;LwWeOwAAADkAAAAQAAAAAAAAAAEAIAAAAA4BAABkcnMvc2hhcGV4bWwueG1sUEsFBgAAAAAGAAYA&#10;WwEAALgDAAAAAA==&#10;" path="m0,0l2779998,0,2779998,133000,0,133000,0,0xnsem0,133000l2779998,133000nfe">
                  <v:path textboxrect="0,0,277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3.凸显核心竞争优势和发展导向，打响“</w:t>
                        </w:r>
                        <w:r>
                          <w:rPr>
                            <w:rFonts w:hint="eastAsia" w:ascii="宋体" w:hAnsi="宋体" w:cs="宋体"/>
                            <w:b/>
                            <w:color w:val="303030"/>
                            <w:sz w:val="13"/>
                            <w:szCs w:val="13"/>
                          </w:rPr>
                          <w:t>科创活力区</w:t>
                        </w:r>
                        <w:r>
                          <w:rPr>
                            <w:rFonts w:ascii="宋体" w:hAnsi="宋体" w:cs="宋体"/>
                            <w:b/>
                            <w:color w:val="303030"/>
                            <w:sz w:val="13"/>
                            <w:szCs w:val="13"/>
                          </w:rPr>
                          <w:t>”</w:t>
                        </w:r>
                        <w:r>
                          <w:rPr>
                            <w:rFonts w:hint="eastAsia" w:ascii="宋体" w:hAnsi="宋体" w:cs="宋体"/>
                            <w:b/>
                            <w:color w:val="303030"/>
                            <w:sz w:val="13"/>
                            <w:szCs w:val="13"/>
                          </w:rPr>
                          <w:t>的</w:t>
                        </w:r>
                        <w:r>
                          <w:rPr>
                            <w:rFonts w:ascii="宋体" w:hAnsi="宋体" w:cs="宋体"/>
                            <w:b/>
                            <w:color w:val="303030"/>
                            <w:sz w:val="13"/>
                            <w:szCs w:val="13"/>
                          </w:rPr>
                          <w:t>区域品牌</w:t>
                        </w:r>
                      </w:p>
                    </w:txbxContent>
                  </v:textbox>
                </v:shape>
                <v:shape id="SubTopic" o:spid="_x0000_s1026" o:spt="100" style="position:absolute;left:1102939;top:3906502;height:133000;width:1675998;v-text-anchor:middle;" filled="f" stroked="t" coordsize="1675998,133000" o:gfxdata="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PUYi/&#10;AAAA3AAAAA8AAAAAAAAAAQAgAAAAIgAAAGRycy9kb3ducmV2LnhtbFBLAQIUABQAAAAIAIdO4kAz&#10;LwWeOwAAADkAAAAQAAAAAAAAAAEAIAAAAA4BAABkcnMvc2hhcGV4bWwueG1sUEsFBgAAAAAGAAYA&#10;WwEAALgDAAAAAA==&#10;" path="m0,0l1675998,0,1675998,133000,0,133000,0,0xnsem0,133000l1675998,133000nfe">
                  <v:path textboxrect="0,0,1675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4.新基建赋能区域发展和行业关联企业</w:t>
                        </w:r>
                      </w:p>
                    </w:txbxContent>
                  </v:textbox>
                </v:shape>
                <v:shape id="SubTopic" o:spid="_x0000_s1026" o:spt="100" style="position:absolute;left:1194937;top:4078502;height:133000;width:1584000;v-text-anchor:middle;" filled="f" stroked="t" coordsize="1584000,133000" o:gfxdata="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Cq45&#10;wAAAANwAAAAPAAAAAAAAAAEAIAAAACIAAABkcnMvZG93bnJldi54bWxQSwECFAAUAAAACACHTuJA&#10;My8FnjsAAAA5AAAAEAAAAAAAAAABACAAAAAPAQAAZHJzL3NoYXBleG1sLnhtbFBLBQYAAAAABgAG&#10;AFsBAAC5AwAAAAA=&#10;" path="m0,0l1584000,0,1584000,133000,0,133000,0,0xnsem0,133000l1584000,133000nfe">
                  <v:path textboxrect="0,0,1584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5.粤港澳大湾区发展合作与竞争并存</w:t>
                        </w:r>
                      </w:p>
                    </w:txbxContent>
                  </v:textbox>
                </v:shape>
                <v:shape id="SubTopic" o:spid="_x0000_s1026" o:spt="100" style="position:absolute;left:341375;top:4893002;height:133000;width:1856000;v-text-anchor:middle;" filled="f" stroked="t" coordsize="1856000,133000" o:gfxdata="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cBvQAA&#10;ANwAAAAPAAAAAAAAAAEAIAAAACIAAABkcnMvZG93bnJldi54bWxQSwECFAAUAAAACACHTuJAMy8F&#10;njsAAAA5AAAAEAAAAAAAAAABACAAAAAMAQAAZHJzL3NoYXBleG1sLnhtbFBLBQYAAAAABgAGAFsB&#10;AAC2AwAAAAA=&#10;" path="m0,0l1856000,0,1856000,133000,0,133000,0,0xnsem0,133000l1856000,133000nfe">
                  <v:path textboxrect="0,0,1856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以“双区”建设、“双城”联动为战略引领</w:t>
                        </w:r>
                      </w:p>
                    </w:txbxContent>
                  </v:textbox>
                </v:shape>
                <v:shape id="SubTopic" o:spid="_x0000_s1026" o:spt="100" style="position:absolute;left:4630125;top:1573500;height:133000;width:2779998;v-text-anchor:middle;" filled="f" stroked="t" coordsize="2779998,133000" o:gfxdata="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V8B+/&#10;AAAA3AAAAA8AAAAAAAAAAQAgAAAAIgAAAGRycy9kb3ducmV2LnhtbFBLAQIUABQAAAAIAIdO4kAz&#10;LwWeOwAAADkAAAAQAAAAAAAAAAEAIAAAAA4BAABkcnMvc2hhcGV4bWwueG1sUEsFBgAAAAAGAAYA&#10;WwEAALgDAAAAAA==&#10;" path="m0,0l2779998,0,2779998,133000,0,133000,0,0xnsem0,133000l2779998,133000nfe">
                  <v:path textboxrect="0,0,277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4.积极有序推进城市</w:t>
                        </w:r>
                        <w:r>
                          <w:rPr>
                            <w:rFonts w:hint="eastAsia" w:ascii="宋体" w:hAnsi="宋体" w:cs="宋体"/>
                            <w:b/>
                            <w:color w:val="303030"/>
                            <w:sz w:val="13"/>
                            <w:szCs w:val="13"/>
                          </w:rPr>
                          <w:t>有机</w:t>
                        </w:r>
                        <w:r>
                          <w:rPr>
                            <w:rFonts w:ascii="宋体" w:hAnsi="宋体" w:cs="宋体"/>
                            <w:b/>
                            <w:color w:val="303030"/>
                            <w:sz w:val="13"/>
                            <w:szCs w:val="13"/>
                          </w:rPr>
                          <w:t>更新，拓展中心城区发展空间“新增量”</w:t>
                        </w:r>
                      </w:p>
                    </w:txbxContent>
                  </v:textbox>
                </v:shape>
                <v:shape id="SubTopic" o:spid="_x0000_s1026" o:spt="100" style="position:absolute;left:4630125;top:1745500;height:133000;width:2779998;v-text-anchor:middle;" filled="f" stroked="t" coordsize="2779998,133000" o:gfxdata="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JTh74A&#10;AADcAAAADwAAAAAAAAABACAAAAAiAAAAZHJzL2Rvd25yZXYueG1sUEsBAhQAFAAAAAgAh07iQDMv&#10;BZ47AAAAOQAAABAAAAAAAAAAAQAgAAAADQEAAGRycy9zaGFwZXhtbC54bWxQSwUGAAAAAAYABgBb&#10;AQAAtwMAAAAA&#10;" path="m0,0l2779998,0,2779998,133000,0,133000,0,0xnsem0,133000l2779998,133000nfe">
                  <v:path textboxrect="0,0,2779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5.加强与周边重点平台衔接和联动，打开区域协同创新发展新局面</w:t>
                        </w:r>
                      </w:p>
                    </w:txbxContent>
                  </v:textbox>
                </v:shape>
                <v:shape id="SubTopic" o:spid="_x0000_s1026" o:spt="100" style="position:absolute;left:4614937;top:4586501;height:133000;width:1951998;v-text-anchor:middle;" filled="f" stroked="t" coordsize="1951998,133000" o:gfxdata="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V8+LsAAADc&#10;AAAADwAAAAAAAAABACAAAAAiAAAAZHJzL2Rvd25yZXYueG1sUEsBAhQAFAAAAAgAh07iQDMvBZ47&#10;AAAAOQAAABAAAAAAAAAAAQAgAAAACgEAAGRycy9zaGFwZXhtbC54bWxQSwUGAAAAAAYABgBbAQAA&#10;tAMAA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4.实施智慧城市引领工程，发挥示范带动作用</w:t>
                        </w:r>
                      </w:p>
                    </w:txbxContent>
                  </v:textbox>
                </v:shape>
                <v:shape id="SubTopic" o:spid="_x0000_s1026" o:spt="100" style="position:absolute;left:4614937;top:4758501;height:133000;width:1951998;v-text-anchor:middle;" filled="f" stroked="t" coordsize="1951998,133000" o:gfxdata="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LfYLsAAADc&#10;AAAADwAAAAAAAAABACAAAAAiAAAAZHJzL2Rvd25yZXYueG1sUEsBAhQAFAAAAAgAh07iQDMvBZ47&#10;AAAAOQAAABAAAAAAAAAAAQAgAAAACgEAAGRycy9zaGFwZXhtbC54bWxQSwUGAAAAAAYABgBbAQAA&#10;tAMAA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5.实施服务平台建设工程，完善园区服务体系</w:t>
                        </w:r>
                      </w:p>
                    </w:txbxContent>
                  </v:textbox>
                </v:shape>
                <v:shape id="SubTopic" o:spid="_x0000_s1026" o:spt="100" style="position:absolute;left:6000;top:6497002;height:233000;width:2147688;v-text-anchor:middle;" filled="f" stroked="t" coordsize="2147688,233000" o:gfxdata="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yfd9&#10;wAAAANwAAAAPAAAAAAAAAAEAIAAAACIAAABkcnMvZG93bnJldi54bWxQSwECFAAUAAAACACHTuJA&#10;My8FnjsAAAA5AAAAEAAAAAAAAAABACAAAAAPAQAAZHJzL3NoYXBleG1sLnhtbFBLBQYAAAAABgAG&#10;AFsBAAC5AwAAAAA=&#10;" path="m0,0l2147688,0,2147688,233000,0,233000,0,0xnsem0,233000l2147688,233000nfe">
                  <v:path textboxrect="0,0,2147688,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天河智慧城综合实力进一步跃升，天河高新区晋级为国家级高新区，实现营业收入1</w:t>
                        </w:r>
                        <w:r>
                          <w:rPr>
                            <w:rFonts w:hint="eastAsia" w:ascii="宋体" w:hAnsi="宋体" w:cs="宋体"/>
                            <w:b/>
                            <w:color w:val="303030"/>
                            <w:sz w:val="13"/>
                            <w:szCs w:val="13"/>
                          </w:rPr>
                          <w:t>540</w:t>
                        </w:r>
                        <w:r>
                          <w:rPr>
                            <w:rFonts w:ascii="宋体" w:hAnsi="宋体" w:cs="宋体"/>
                            <w:b/>
                            <w:color w:val="303030"/>
                            <w:sz w:val="13"/>
                            <w:szCs w:val="13"/>
                          </w:rPr>
                          <w:t>-1</w:t>
                        </w:r>
                        <w:r>
                          <w:rPr>
                            <w:rFonts w:hint="eastAsia" w:ascii="宋体" w:hAnsi="宋体" w:cs="宋体"/>
                            <w:b/>
                            <w:color w:val="303030"/>
                            <w:sz w:val="13"/>
                            <w:szCs w:val="13"/>
                          </w:rPr>
                          <w:t>68</w:t>
                        </w:r>
                        <w:r>
                          <w:rPr>
                            <w:rFonts w:ascii="宋体" w:hAnsi="宋体" w:cs="宋体"/>
                            <w:b/>
                            <w:color w:val="303030"/>
                            <w:sz w:val="13"/>
                            <w:szCs w:val="13"/>
                          </w:rPr>
                          <w:t>0亿元</w:t>
                        </w:r>
                      </w:p>
                    </w:txbxContent>
                  </v:textbox>
                </v:shape>
                <v:shape id="SubTopic" o:spid="_x0000_s1026" o:spt="100" style="position:absolute;left:4955959;top:2794001;height:133000;width:940002;v-text-anchor:middle;" filled="f" stroked="t" coordsize="940002,133000" o:gfxdata="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Shj2/&#10;AAAA3AAAAA8AAAAAAAAAAQAgAAAAIgAAAGRycy9kb3ducmV2LnhtbFBLAQIUABQAAAAIAIdO4kAz&#10;LwWeOwAAADkAAAAQAAAAAAAAAAEAIAAAAA4BAABkcnMvc2hhcGV4bWwueG1sUEsFBgAAAAAGAAYA&#10;WwEAALgDAAAAAA==&#10;" path="m0,0l940002,0,940002,133000,0,133000,0,0xnsem0,133000l940002,133000nfe">
                  <v:path textboxrect="0,0,940002,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4.积极布局未来产业</w:t>
                        </w:r>
                      </w:p>
                    </w:txbxContent>
                  </v:textbox>
                </v:shape>
                <v:shape id="SubTopic" o:spid="_x0000_s1026" o:spt="100" style="position:absolute;left:4955959;top:2966001;height:133000;width:1216002;v-text-anchor:middle;" filled="f" stroked="t" coordsize="1216002,133000" o:gfxdata="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T4qb&#10;wAAAANwAAAAPAAAAAAAAAAEAIAAAACIAAABkcnMvZG93bnJldi54bWxQSwECFAAUAAAACACHTuJA&#10;My8FnjsAAAA5AAAAEAAAAAAAAAABACAAAAAPAQAAZHJzL3NoYXBleG1sLnhtbFBLBQYAAAAABgAG&#10;AFsBAAC5AwAAAAA=&#10;" path="m0,0l1216002,0,1216002,133000,0,133000,0,0xnsem0,133000l1216002,133000nfe">
                  <v:path textboxrect="0,0,1216002,133000"/>
                  <v:fill on="f" focussize="0,0"/>
                  <v:stroke weight="0.47244094488189pt" color="#476482" joinstyle="round"/>
                  <v:imagedata o:title=""/>
                  <o:lock v:ext="edit" aspectratio="f"/>
                  <v:textbox inset="0mm,0mm,0mm,0mm">
                    <w:txbxContent>
                      <w:p>
                        <w:pPr>
                          <w:spacing w:line="140" w:lineRule="exact"/>
                          <w:ind w:firstLine="131" w:firstLineChars="100"/>
                          <w:rPr>
                            <w:sz w:val="20"/>
                          </w:rPr>
                        </w:pPr>
                        <w:r>
                          <w:rPr>
                            <w:rFonts w:ascii="宋体" w:hAnsi="宋体" w:cs="宋体"/>
                            <w:b/>
                            <w:color w:val="303030"/>
                            <w:sz w:val="13"/>
                            <w:szCs w:val="13"/>
                          </w:rPr>
                          <w:t>5.加快提升</w:t>
                        </w:r>
                        <w:r>
                          <w:rPr>
                            <w:rFonts w:hint="eastAsia" w:ascii="宋体" w:hAnsi="宋体" w:cs="宋体"/>
                            <w:b/>
                            <w:color w:val="303030"/>
                            <w:sz w:val="13"/>
                            <w:szCs w:val="13"/>
                          </w:rPr>
                          <w:t>科技</w:t>
                        </w:r>
                        <w:r>
                          <w:rPr>
                            <w:rFonts w:ascii="宋体" w:hAnsi="宋体" w:cs="宋体"/>
                            <w:b/>
                            <w:color w:val="303030"/>
                            <w:sz w:val="13"/>
                            <w:szCs w:val="13"/>
                          </w:rPr>
                          <w:t>服务业</w:t>
                        </w:r>
                      </w:p>
                    </w:txbxContent>
                  </v:textbox>
                </v:shape>
                <v:shape id="SubTopic" o:spid="_x0000_s1026" o:spt="100" style="position:absolute;left:4955959;top:3138001;height:533000;width:383438;v-text-anchor:middle;" filled="f" stroked="t" coordsize="383438,533000" o:gfxdata="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SQHL4A&#10;AADcAAAADwAAAAAAAAABACAAAAAiAAAAZHJzL2Rvd25yZXYueG1sUEsBAhQAFAAAAAgAh07iQDMv&#10;BZ47AAAAOQAAABAAAAAAAAAAAQAgAAAADQEAAGRycy9zaGFwZXhtbC54bWxQSwUGAAAAAAYABgBb&#10;AQAAtwMAAAAA&#10;" path="m0,0l383438,0,383438,533000,0,533000,0,0xnsem0,533000l383438,533000nfe">
                  <v:path textboxrect="0,0,383438,533000"/>
                  <v:fill on="f" focussize="0,0"/>
                  <v:stroke weight="0.47244094488189pt" color="#476482" joinstyle="round"/>
                  <v:imagedata o:title=""/>
                  <o:lock v:ext="edit" aspectratio="f"/>
                  <v:textbox inset="0mm,0mm,0mm,0mm">
                    <w:txbxContent>
                      <w:p>
                        <w:pPr>
                          <w:spacing w:line="140" w:lineRule="exact"/>
                          <w:jc w:val="left"/>
                          <w:rPr>
                            <w:sz w:val="20"/>
                          </w:rPr>
                        </w:pPr>
                        <w:r>
                          <w:rPr>
                            <w:rFonts w:hint="eastAsia" w:ascii="宋体" w:hAnsi="宋体" w:cs="宋体"/>
                            <w:b/>
                            <w:color w:val="303030"/>
                            <w:sz w:val="13"/>
                            <w:szCs w:val="13"/>
                          </w:rPr>
                          <w:t>两</w:t>
                        </w:r>
                        <w:r>
                          <w:rPr>
                            <w:rFonts w:ascii="宋体" w:hAnsi="宋体" w:cs="宋体"/>
                            <w:b/>
                            <w:color w:val="303030"/>
                            <w:sz w:val="13"/>
                            <w:szCs w:val="13"/>
                          </w:rPr>
                          <w:t>区联动产业空间布局</w:t>
                        </w:r>
                      </w:p>
                    </w:txbxContent>
                  </v:textbox>
                </v:shape>
                <v:shape id="MainTopic" o:spid="_x0000_s1026" o:spt="100" style="position:absolute;left:4074937;top:5291001;height:847998;width:378000;v-text-anchor:middle;" fillcolor="#FFAF00" filled="t" stroked="t" coordsize="378000,847998" o:gfxdata="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bgCG/&#10;AAAA3AAAAA8AAAAAAAAAAQAgAAAAIgAAAGRycy9kb3ducmV2LnhtbFBLAQIUABQAAAAIAIdO4kAz&#10;LwWeOwAAADkAAAAQAAAAAAAAAAEAIAAAAA4BAABkcnMvc2hhcGV4bWwueG1sUEsFBgAAAAAGAAYA&#10;WwEAALgDAAAAAA==&#10;" path="m24000,0l354000,0c370128,0,378000,7872,378000,24000l378000,823998c378000,840126,370128,847998,354000,847998l24000,847998c7872,847998,0,840126,0,823998l0,24000c0,7872,7872,0,24000,0xe">
                  <v:path textboxrect="0,0,378000,847998"/>
                  <v:fill on="t" focussize="0,0"/>
                  <v:stroke weight="0.47244094488189pt" color="#65A6DF" joinstyle="round"/>
                  <v:imagedata o:title=""/>
                  <o:lock v:ext="edit" aspectratio="f"/>
                  <v:textbox inset="0mm,0mm,0mm,0mm">
                    <w:txbxContent>
                      <w:p>
                        <w:pPr>
                          <w:spacing w:line="230" w:lineRule="exact"/>
                          <w:jc w:val="center"/>
                          <w:rPr>
                            <w:sz w:val="20"/>
                          </w:rPr>
                        </w:pPr>
                        <w:r>
                          <w:rPr>
                            <w:rFonts w:ascii="微软雅黑" w:hAnsi="微软雅黑" w:eastAsia="微软雅黑" w:cs="微软雅黑"/>
                            <w:b/>
                            <w:color w:val="FFFFFF"/>
                            <w:sz w:val="22"/>
                          </w:rPr>
                          <w:t>保障措施</w:t>
                        </w:r>
                      </w:p>
                    </w:txbxContent>
                  </v:textbox>
                </v:shape>
                <v:shape id="SubTopic" o:spid="_x0000_s1026" o:spt="100" style="position:absolute;left:4614937;top:5390499;height:133000;width:756000;v-text-anchor:middle;" filled="f" stroked="t" coordsize="756000,133000" o:gfxdata="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6v9r4A&#10;AADcAAAADwAAAAAAAAABACAAAAAiAAAAZHJzL2Rvd25yZXYueG1sUEsBAhQAFAAAAAgAh07iQDMv&#10;BZ47AAAAOQAAABAAAAAAAAAAAQAgAAAADQEAAGRycy9zaGFwZXhtbC54bWxQSwUGAAAAAAYABgBb&#10;AQAAtwMAAAAA&#10;" path="m0,0l756000,0,756000,133000,0,133000,0,0xnsem0,133000l756000,133000nfe">
                  <v:path textboxrect="0,0,756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1.加强组织领导</w:t>
                        </w:r>
                      </w:p>
                    </w:txbxContent>
                  </v:textbox>
                </v:shape>
                <v:shape id="SubTopic" o:spid="_x0000_s1026" o:spt="100" style="position:absolute;left:4614937;top:5562500;height:133000;width:756000;v-text-anchor:middle;" filled="f" stroked="t" coordsize="756000,133000" o:gfxdata="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glBq/&#10;AAAA3AAAAA8AAAAAAAAAAQAgAAAAIgAAAGRycy9kb3ducmV2LnhtbFBLAQIUABQAAAAIAIdO4kAz&#10;LwWeOwAAADkAAAAQAAAAAAAAAAEAIAAAAA4BAABkcnMvc2hhcGV4bWwueG1sUEsFBgAAAAAGAAYA&#10;WwEAALgDAAAAAA==&#10;" path="m0,0l756000,0,756000,133000,0,133000,0,0xnsem0,133000l756000,133000nfe">
                  <v:path textboxrect="0,0,756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w:t>
                        </w:r>
                        <w:r>
                          <w:rPr>
                            <w:rFonts w:hint="eastAsia" w:ascii="宋体" w:hAnsi="宋体" w:cs="宋体"/>
                            <w:b/>
                            <w:color w:val="303030"/>
                            <w:sz w:val="13"/>
                            <w:szCs w:val="13"/>
                          </w:rPr>
                          <w:t>加大政策支持</w:t>
                        </w:r>
                      </w:p>
                    </w:txbxContent>
                  </v:textbox>
                </v:shape>
                <v:shape id="SubTopic" o:spid="_x0000_s1026" o:spt="100" style="position:absolute;left:4614937;top:5734500;height:133000;width:756000;v-text-anchor:middle;" filled="f" stroked="t" coordsize="756000,133000" o:gfxdata="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Ol87sAAADc&#10;AAAADwAAAAAAAAABACAAAAAiAAAAZHJzL2Rvd25yZXYueG1sUEsBAhQAFAAAAAgAh07iQDMvBZ47&#10;AAAAOQAAABAAAAAAAAAAAQAgAAAACgEAAGRycy9zaGFwZXhtbC54bWxQSwUGAAAAAAYABgBbAQAA&#10;tAMAAAAA&#10;" path="m0,0l756000,0,756000,133000,0,133000,0,0xnsem0,133000l756000,133000nfe">
                  <v:path textboxrect="0,0,756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3.</w:t>
                        </w:r>
                        <w:r>
                          <w:rPr>
                            <w:rFonts w:hint="eastAsia" w:ascii="宋体" w:hAnsi="宋体" w:cs="宋体"/>
                            <w:b/>
                            <w:color w:val="303030"/>
                            <w:sz w:val="13"/>
                            <w:szCs w:val="13"/>
                          </w:rPr>
                          <w:t>优化营商环境</w:t>
                        </w:r>
                      </w:p>
                    </w:txbxContent>
                  </v:textbox>
                </v:shape>
                <v:shape id="SubTopic" o:spid="_x0000_s1026" o:spt="100" style="position:absolute;left:4614937;top:5906500;height:133000;width:756000;v-text-anchor:middle;" filled="f" stroked="t" coordsize="756000,133000" o:gfxdata="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cPyi8AAAA&#10;3AAAAA8AAAAAAAAAAQAgAAAAIgAAAGRycy9kb3ducmV2LnhtbFBLAQIUABQAAAAIAIdO4kAzLwWe&#10;OwAAADkAAAAQAAAAAAAAAAEAIAAAAAsBAABkcnMvc2hhcGV4bWwueG1sUEsFBgAAAAAGAAYAWwEA&#10;ALUDAAAAAA==&#10;" path="m0,0l756000,0,756000,133000,0,133000,0,0xnsem0,133000l756000,133000nfe">
                  <v:path textboxrect="0,0,756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4.</w:t>
                        </w:r>
                        <w:r>
                          <w:rPr>
                            <w:rFonts w:hint="eastAsia" w:ascii="宋体" w:hAnsi="宋体" w:cs="宋体"/>
                            <w:b/>
                            <w:color w:val="303030"/>
                            <w:sz w:val="13"/>
                            <w:szCs w:val="13"/>
                          </w:rPr>
                          <w:t>强化考核激励</w:t>
                        </w:r>
                      </w:p>
                    </w:txbxContent>
                  </v:textbox>
                </v:shape>
                <v:shape id="SubTopic" o:spid="_x0000_s1026" o:spt="100" style="position:absolute;left:5501397;top:3166001;height:133000;width:1951998;v-text-anchor:middle;" filled="f" stroked="t" coordsize="1951998,133000" o:gfxdata="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bdH+7gAAADcAAAA&#10;DwAAAAAAAAABACAAAAAiAAAAZHJzL2Rvd25yZXYueG1sUEsBAhQAFAAAAAgAh07iQDMvBZ47AAAA&#10;OQAAABAAAAAAAAAAAQAgAAAABwEAAGRycy9zaGFwZXhtbC54bWxQSwUGAAAAAAYABgBbAQAAsQMA&#10;AAAA&#10;" path="m0,0l1951998,0,1951998,133000,0,133000,0,0xnsem0,133000l1951998,133000nfe">
                  <v:path textboxrect="0,0,1951998,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1.</w:t>
                        </w:r>
                        <w:r>
                          <w:rPr>
                            <w:rFonts w:hint="eastAsia" w:ascii="宋体" w:hAnsi="宋体" w:cs="宋体"/>
                            <w:b/>
                            <w:color w:val="303030"/>
                            <w:sz w:val="13"/>
                            <w:szCs w:val="13"/>
                          </w:rPr>
                          <w:t>软件</w:t>
                        </w:r>
                        <w:r>
                          <w:rPr>
                            <w:rFonts w:ascii="宋体" w:hAnsi="宋体" w:cs="宋体"/>
                            <w:b/>
                            <w:color w:val="303030"/>
                            <w:sz w:val="13"/>
                            <w:szCs w:val="13"/>
                          </w:rPr>
                          <w:t>产业发展先导示范区（天河智慧城核心区）</w:t>
                        </w:r>
                      </w:p>
                    </w:txbxContent>
                  </v:textbox>
                </v:shape>
                <v:shape id="SubTopic" o:spid="_x0000_s1026" o:spt="100" style="position:absolute;left:5501397;top:3338001;height:133000;width:1860000;v-text-anchor:middle;" filled="f" stroked="t" coordsize="1860000,133000" o:gfxdata="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hA8vQAA&#10;ANwAAAAPAAAAAAAAAAEAIAAAACIAAABkcnMvZG93bnJldi54bWxQSwECFAAUAAAACACHTuJAMy8F&#10;njsAAAA5AAAAEAAAAAAAAAABACAAAAAMAQAAZHJzL3NoYXBleG1sLnhtbFBLBQYAAAAABgAGAFsB&#10;AAC2AwAAAAA=&#10;" path="m0,0l1860000,0,1860000,133000,0,133000,0,0xnsem0,133000l1860000,133000nfe">
                  <v:path textboxrect="0,0,1860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2.</w:t>
                        </w:r>
                        <w:r>
                          <w:rPr>
                            <w:rFonts w:hint="eastAsia" w:ascii="宋体" w:hAnsi="宋体" w:cs="宋体"/>
                            <w:b/>
                            <w:color w:val="303030"/>
                            <w:sz w:val="13"/>
                            <w:szCs w:val="13"/>
                          </w:rPr>
                          <w:t>数字技术与产业融合发展引领区</w:t>
                        </w:r>
                        <w:r>
                          <w:rPr>
                            <w:rFonts w:ascii="宋体" w:hAnsi="宋体" w:cs="宋体"/>
                            <w:b/>
                            <w:color w:val="303030"/>
                            <w:sz w:val="13"/>
                            <w:szCs w:val="13"/>
                          </w:rPr>
                          <w:t>（智谷片区）</w:t>
                        </w:r>
                      </w:p>
                    </w:txbxContent>
                  </v:textbox>
                </v:shape>
                <v:shape id="SubTopic" o:spid="_x0000_s1026" o:spt="100" style="position:absolute;left:525375;top:6153002;height:133000;width:1672000;v-text-anchor:middle;" filled="f" stroked="t" coordsize="1672000,133000" o:gfxdata="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Z8cjugAAANwA&#10;AAAPAAAAAAAAAAEAIAAAACIAAABkcnMvZG93bnJldi54bWxQSwECFAAUAAAACACHTuJAMy8FnjsA&#10;AAA5AAAAEAAAAAAAAAABACAAAAAJAQAAZHJzL3NoYXBleG1sLnhtbFBLBQYAAAAABgAGAFsBAACz&#10;AwAAAAA=&#10;" path="m0,0l1672000,0,1672000,133000,0,133000,0,0xnsem0,133000l1672000,133000nfe">
                  <v:path textboxrect="0,0,1672000,133000"/>
                  <v:fill on="f" focussize="0,0"/>
                  <v:stroke weight="0.47244094488189pt" color="#476482" joinstyle="round"/>
                  <v:imagedata o:title=""/>
                  <o:lock v:ext="edit" aspectratio="f"/>
                  <v:textbox inset="0mm,0mm,0mm,0mm">
                    <w:txbxContent>
                      <w:p>
                        <w:pPr>
                          <w:spacing w:line="140" w:lineRule="exact"/>
                          <w:jc w:val="center"/>
                          <w:rPr>
                            <w:sz w:val="20"/>
                          </w:rPr>
                        </w:pPr>
                        <w:r>
                          <w:rPr>
                            <w:rFonts w:ascii="宋体" w:hAnsi="宋体" w:cs="宋体"/>
                            <w:b/>
                            <w:color w:val="303030"/>
                            <w:sz w:val="13"/>
                            <w:szCs w:val="13"/>
                          </w:rPr>
                          <w:t>粤港澳大湾区</w:t>
                        </w:r>
                        <w:r>
                          <w:rPr>
                            <w:rFonts w:hint="eastAsia" w:ascii="宋体" w:hAnsi="宋体" w:cs="宋体"/>
                            <w:b/>
                            <w:color w:val="303030"/>
                            <w:sz w:val="13"/>
                            <w:szCs w:val="13"/>
                          </w:rPr>
                          <w:t>科技协同创新引领</w:t>
                        </w:r>
                        <w:r>
                          <w:rPr>
                            <w:rFonts w:ascii="宋体" w:hAnsi="宋体" w:cs="宋体"/>
                            <w:b/>
                            <w:color w:val="303030"/>
                            <w:sz w:val="13"/>
                            <w:szCs w:val="13"/>
                          </w:rPr>
                          <w:t>区</w:t>
                        </w:r>
                      </w:p>
                    </w:txbxContent>
                  </v:textbox>
                </v:shape>
                <v:shape id="SubTopic" o:spid="_x0000_s1026" o:spt="100" style="position:absolute;left:1169375;top:6325002;height:133000;width:1028000;v-text-anchor:middle;" filled="f" stroked="t" coordsize="1028000,133000" o:gfxdata="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5zO8AAAA&#10;3AAAAA8AAAAAAAAAAQAgAAAAIgAAAGRycy9kb3ducmV2LnhtbFBLAQIUABQAAAAIAIdO4kAzLwWe&#10;OwAAADkAAAAQAAAAAAAAAAEAIAAAAAsBAABkcnMvc2hhcGV4bWwueG1sUEsFBgAAAAAGAAYAWwEA&#10;ALUDAAAAAA==&#10;" path="m0,0l1028000,0,1028000,133000,0,133000,0,0xnsem0,133000l1028000,133000nfe">
                  <v:path textboxrect="0,0,1028000,133000"/>
                  <v:fill on="f" focussize="0,0"/>
                  <v:stroke weight="0.47244094488189pt" color="#476482" joinstyle="round"/>
                  <v:imagedata o:title=""/>
                  <o:lock v:ext="edit" aspectratio="f"/>
                  <v:textbox inset="0mm,0mm,0mm,0mm">
                    <w:txbxContent>
                      <w:p>
                        <w:pPr>
                          <w:spacing w:line="140" w:lineRule="exact"/>
                          <w:jc w:val="center"/>
                          <w:rPr>
                            <w:sz w:val="20"/>
                          </w:rPr>
                        </w:pPr>
                        <w:r>
                          <w:rPr>
                            <w:rFonts w:hint="eastAsia" w:ascii="宋体" w:hAnsi="宋体" w:cs="宋体"/>
                            <w:b/>
                            <w:color w:val="303030"/>
                            <w:sz w:val="13"/>
                            <w:szCs w:val="13"/>
                          </w:rPr>
                          <w:t>产城深度融合发展区</w:t>
                        </w:r>
                      </w:p>
                    </w:txbxContent>
                  </v:textbox>
                </v:shape>
                <v:shape id="SubTopic" o:spid="_x0000_s1026" o:spt="100" style="position:absolute;left:332312;top:5065002;height:233000;width:1865063;v-text-anchor:middle;" filled="f" stroked="t" coordsize="1865063,233000" o:gfxdata="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z27vQAA&#10;ANwAAAAPAAAAAAAAAAEAIAAAACIAAABkcnMvZG93bnJldi54bWxQSwECFAAUAAAACACHTuJAMy8F&#10;njsAAAA5AAAAEAAAAAAAAAABACAAAAAMAQAAZHJzL3NoYXBleG1sLnhtbFBLBQYAAAAABgAGAFsB&#10;AAC2AwAAAAA=&#10;" path="m0,0l1865063,0,1865063,233000,0,233000,0,0xnsem0,233000l1865063,233000nfe">
                  <v:path textboxrect="0,0,1865063,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以做大做强人工智能与数字经济引擎为主攻方向</w:t>
                        </w:r>
                      </w:p>
                    </w:txbxContent>
                  </v:textbox>
                </v:shape>
                <v:shape id="SubTopic" o:spid="_x0000_s1026" o:spt="100" style="position:absolute;left:326437;top:5337002;height:233000;width:1870938;v-text-anchor:middle;" filled="f" stroked="t" coordsize="1870938,233000" o:gfxdata="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es8LbgAAADcAAAA&#10;DwAAAAAAAAABACAAAAAiAAAAZHJzL2Rvd25yZXYueG1sUEsBAhQAFAAAAAgAh07iQDMvBZ47AAAA&#10;OQAAABAAAAAAAAAAAQAgAAAABwEAAGRycy9zaGFwZXhtbC54bWxQSwUGAAAAAAYABgBbAQAAsQMA&#10;AAAA&#10;" path="m0,0l1870938,0,1870938,233000,0,233000,0,0xnsem0,233000l1870938,233000nfe">
                  <v:path textboxrect="0,0,1870938,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“四个出新出彩”，深化改革、创新驱动、规划引领、集聚集约、产城融合</w:t>
                        </w:r>
                      </w:p>
                    </w:txbxContent>
                  </v:textbox>
                </v:shape>
                <v:shape id="SubTopic" o:spid="_x0000_s1026" o:spt="100" style="position:absolute;left:343000;top:5609002;height:233000;width:1854375;v-text-anchor:middle;" filled="f" stroked="t" coordsize="1854375,233000" o:gfxdata="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CYdW/&#10;AAAA3AAAAA8AAAAAAAAAAQAgAAAAIgAAAGRycy9kb3ducmV2LnhtbFBLAQIUABQAAAAIAIdO4kAz&#10;LwWeOwAAADkAAAAQAAAAAAAAAAEAIAAAAA4BAABkcnMvc2hhcGV4bWwueG1sUEsFBgAAAAAGAAYA&#10;WwEAALgDAAAAAA==&#10;" path="m0,0l1854375,0,1854375,233000,0,233000,0,0xnsem0,233000l1854375,233000nfe">
                  <v:path textboxrect="0,0,1854375,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建设成为粤港澳大湾区创新发展增长极和世界一流高科技园区</w:t>
                        </w:r>
                      </w:p>
                    </w:txbxContent>
                  </v:textbox>
                </v:shape>
                <v:shape id="SubTopic" o:spid="_x0000_s1026" o:spt="100" style="position:absolute;left:28938;top:6769002;height:233000;width:2124750;v-text-anchor:middle;" filled="f" stroked="t" coordsize="2124750,233000" o:gfxdata="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5eU&#10;P8EAAADcAAAADwAAAAAAAAABACAAAAAiAAAAZHJzL2Rvd25yZXYueG1sUEsBAhQAFAAAAAgAh07i&#10;QDMvBZ47AAAAOQAAABAAAAAAAAAAAQAgAAAAEAEAAGRycy9zaGFwZXhtbC54bWxQSwUGAAAAAAYA&#10;BgBbAQAAugMAAAAA&#10;" path="m0,0l2124750,0,2124750,233000,0,233000,0,0xnsem0,233000l2124750,233000nfe">
                  <v:path textboxrect="0,0,2124750,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自主创新能力显著增强，创新生态体系持续优化，高新技术企业达到</w:t>
                        </w:r>
                        <w:r>
                          <w:rPr>
                            <w:rFonts w:hint="eastAsia" w:ascii="宋体" w:hAnsi="宋体" w:cs="宋体"/>
                            <w:b/>
                            <w:color w:val="303030"/>
                            <w:sz w:val="13"/>
                            <w:szCs w:val="13"/>
                          </w:rPr>
                          <w:t>540</w:t>
                        </w:r>
                        <w:r>
                          <w:rPr>
                            <w:rFonts w:ascii="宋体" w:hAnsi="宋体" w:cs="宋体"/>
                            <w:b/>
                            <w:color w:val="303030"/>
                            <w:sz w:val="13"/>
                            <w:szCs w:val="13"/>
                          </w:rPr>
                          <w:t>-</w:t>
                        </w:r>
                        <w:r>
                          <w:rPr>
                            <w:rFonts w:hint="eastAsia" w:ascii="宋体" w:hAnsi="宋体" w:cs="宋体"/>
                            <w:b/>
                            <w:color w:val="303030"/>
                            <w:sz w:val="13"/>
                            <w:szCs w:val="13"/>
                          </w:rPr>
                          <w:t>6</w:t>
                        </w:r>
                        <w:r>
                          <w:rPr>
                            <w:rFonts w:ascii="宋体" w:hAnsi="宋体" w:cs="宋体"/>
                            <w:b/>
                            <w:color w:val="303030"/>
                            <w:sz w:val="13"/>
                            <w:szCs w:val="13"/>
                          </w:rPr>
                          <w:t>00家</w:t>
                        </w:r>
                      </w:p>
                    </w:txbxContent>
                  </v:textbox>
                </v:shape>
                <v:shape id="SubTopic" o:spid="_x0000_s1026" o:spt="100" style="position:absolute;left:21125;top:7041002;height:233000;width:2132563;v-text-anchor:middle;" filled="f" stroked="t" coordsize="2132563,233000" o:gfxdata="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I70y8AAAA&#10;3AAAAA8AAAAAAAAAAQAgAAAAIgAAAGRycy9kb3ducmV2LnhtbFBLAQIUABQAAAAIAIdO4kAzLwWe&#10;OwAAADkAAAAQAAAAAAAAAAEAIAAAAAsBAABkcnMvc2hhcGV4bWwueG1sUEsFBgAAAAAGAAYAWwEA&#10;ALUDAAAAAA==&#10;" path="m0,0l2132563,0,2132563,233000,0,233000,0,0xnsem0,233000l2132563,233000nfe">
                  <v:path textboxrect="0,0,2132563,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产业规模进一步发展壮大，现代产业体系基本形成，实现软件企业营业收入</w:t>
                        </w:r>
                        <w:r>
                          <w:rPr>
                            <w:rFonts w:hint="eastAsia" w:ascii="宋体" w:hAnsi="宋体" w:cs="宋体"/>
                            <w:b/>
                            <w:color w:val="303030"/>
                            <w:sz w:val="13"/>
                            <w:szCs w:val="13"/>
                          </w:rPr>
                          <w:t>930</w:t>
                        </w:r>
                        <w:r>
                          <w:rPr>
                            <w:rFonts w:ascii="宋体" w:hAnsi="宋体" w:cs="宋体"/>
                            <w:b/>
                            <w:color w:val="303030"/>
                            <w:sz w:val="13"/>
                            <w:szCs w:val="13"/>
                          </w:rPr>
                          <w:t>-</w:t>
                        </w:r>
                        <w:r>
                          <w:rPr>
                            <w:rFonts w:hint="eastAsia" w:ascii="宋体" w:hAnsi="宋体" w:cs="宋体"/>
                            <w:b/>
                            <w:color w:val="303030"/>
                            <w:sz w:val="13"/>
                            <w:szCs w:val="13"/>
                          </w:rPr>
                          <w:t>102</w:t>
                        </w:r>
                        <w:r>
                          <w:rPr>
                            <w:rFonts w:ascii="宋体" w:hAnsi="宋体" w:cs="宋体"/>
                            <w:b/>
                            <w:color w:val="303030"/>
                            <w:sz w:val="13"/>
                            <w:szCs w:val="13"/>
                          </w:rPr>
                          <w:t>0亿元</w:t>
                        </w:r>
                      </w:p>
                    </w:txbxContent>
                  </v:textbox>
                </v:shape>
                <v:shape id="SubTopic" o:spid="_x0000_s1026" o:spt="100" style="position:absolute;left:37875;top:7313002;height:233000;width:2115813;v-text-anchor:middle;" filled="f" stroked="t" coordsize="2115813,233000" o:gfxdata="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69gpbsAAADc&#10;AAAADwAAAAAAAAABACAAAAAiAAAAZHJzL2Rvd25yZXYueG1sUEsBAhQAFAAAAAgAh07iQDMvBZ47&#10;AAAAOQAAABAAAAAAAAAAAQAgAAAACgEAAGRycy9zaGFwZXhtbC54bWxQSwUGAAAAAAYABgBbAQAA&#10;tAMAAAAA&#10;" path="m0,0l2115813,0,2115813,233000,0,233000,0,0xnsem0,233000l2115813,233000nfe">
                  <v:path textboxrect="0,0,2115813,233000"/>
                  <v:fill on="f" focussize="0,0"/>
                  <v:stroke weight="0.47244094488189pt" color="#476482" joinstyle="round"/>
                  <v:imagedata o:title=""/>
                  <o:lock v:ext="edit" aspectratio="f"/>
                  <v:textbox inset="0mm,0mm,0mm,0mm">
                    <w:txbxContent>
                      <w:p>
                        <w:pPr>
                          <w:spacing w:line="140" w:lineRule="exact"/>
                          <w:jc w:val="left"/>
                          <w:rPr>
                            <w:sz w:val="20"/>
                          </w:rPr>
                        </w:pPr>
                        <w:r>
                          <w:rPr>
                            <w:rFonts w:ascii="宋体" w:hAnsi="宋体" w:cs="宋体"/>
                            <w:b/>
                            <w:color w:val="303030"/>
                            <w:sz w:val="13"/>
                            <w:szCs w:val="13"/>
                          </w:rPr>
                          <w:t>综合功能品质大幅提升，土地收储面积500公顷</w:t>
                        </w:r>
                      </w:p>
                    </w:txbxContent>
                  </v:textbox>
                </v:shape>
              </v:group>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3462020</wp:posOffset>
                </wp:positionH>
                <wp:positionV relativeFrom="paragraph">
                  <wp:posOffset>5836920</wp:posOffset>
                </wp:positionV>
                <wp:extent cx="728980" cy="130810"/>
                <wp:effectExtent l="0" t="0" r="0" b="0"/>
                <wp:wrapNone/>
                <wp:docPr id="12" name="SubTopic"/>
                <wp:cNvGraphicFramePr/>
                <a:graphic xmlns:a="http://schemas.openxmlformats.org/drawingml/2006/main">
                  <a:graphicData uri="http://schemas.microsoft.com/office/word/2010/wordprocessingShape">
                    <wps:wsp>
                      <wps:cNvSpPr/>
                      <wps:spPr>
                        <a:xfrm>
                          <a:off x="0" y="0"/>
                          <a:ext cx="729237" cy="130650"/>
                        </a:xfrm>
                        <a:custGeom>
                          <a:avLst/>
                          <a:gdLst>
                            <a:gd name="rtl" fmla="*/ 48000 w 756000"/>
                            <a:gd name="rtt" fmla="*/ 25800 h 133000"/>
                            <a:gd name="rtr" fmla="*/ 744000 w 756000"/>
                            <a:gd name="rtb" fmla="*/ 125800 h 133000"/>
                          </a:gdLst>
                          <a:ahLst/>
                          <a:cxnLst/>
                          <a:rect l="rtl" t="rtt" r="rtr" b="rtb"/>
                          <a:pathLst>
                            <a:path w="756000" h="133000" stroke="0">
                              <a:moveTo>
                                <a:pt x="0" y="0"/>
                              </a:moveTo>
                              <a:lnTo>
                                <a:pt x="756000" y="0"/>
                              </a:lnTo>
                              <a:lnTo>
                                <a:pt x="756000" y="133000"/>
                              </a:lnTo>
                              <a:lnTo>
                                <a:pt x="0" y="133000"/>
                              </a:lnTo>
                              <a:lnTo>
                                <a:pt x="0" y="0"/>
                              </a:lnTo>
                              <a:close/>
                            </a:path>
                            <a:path w="756000" h="133000" fill="none">
                              <a:moveTo>
                                <a:pt x="0" y="133000"/>
                              </a:moveTo>
                              <a:lnTo>
                                <a:pt x="756000" y="133000"/>
                              </a:lnTo>
                            </a:path>
                          </a:pathLst>
                        </a:custGeom>
                        <a:noFill/>
                        <a:ln w="6000" cap="flat">
                          <a:solidFill>
                            <a:srgbClr val="476482"/>
                          </a:solidFill>
                          <a:round/>
                        </a:ln>
                      </wps:spPr>
                      <wps:txbx>
                        <w:txbxContent>
                          <w:p>
                            <w:pPr>
                              <w:spacing w:line="140" w:lineRule="exact"/>
                              <w:jc w:val="center"/>
                              <w:rPr>
                                <w:sz w:val="20"/>
                              </w:rPr>
                            </w:pPr>
                            <w:r>
                              <w:rPr>
                                <w:rFonts w:hint="eastAsia" w:ascii="宋体" w:hAnsi="宋体" w:cs="宋体"/>
                                <w:b/>
                                <w:color w:val="303030"/>
                                <w:sz w:val="13"/>
                                <w:szCs w:val="13"/>
                              </w:rPr>
                              <w:t>5</w:t>
                            </w:r>
                            <w:r>
                              <w:rPr>
                                <w:rFonts w:ascii="宋体" w:hAnsi="宋体" w:cs="宋体"/>
                                <w:b/>
                                <w:color w:val="303030"/>
                                <w:sz w:val="13"/>
                                <w:szCs w:val="13"/>
                              </w:rPr>
                              <w:t>.</w:t>
                            </w:r>
                            <w:r>
                              <w:rPr>
                                <w:rFonts w:hint="eastAsia" w:ascii="宋体" w:hAnsi="宋体" w:cs="宋体"/>
                                <w:b/>
                                <w:color w:val="303030"/>
                                <w:sz w:val="13"/>
                                <w:szCs w:val="13"/>
                              </w:rPr>
                              <w:t>提升</w:t>
                            </w:r>
                            <w:r>
                              <w:rPr>
                                <w:rFonts w:ascii="宋体" w:hAnsi="宋体" w:cs="宋体"/>
                                <w:b/>
                                <w:color w:val="303030"/>
                                <w:sz w:val="13"/>
                                <w:szCs w:val="13"/>
                              </w:rPr>
                              <w:t>宣传力度</w:t>
                            </w:r>
                          </w:p>
                        </w:txbxContent>
                      </wps:txbx>
                      <wps:bodyPr wrap="square" lIns="0" tIns="0" rIns="0" bIns="0" rtlCol="0" anchor="ctr"/>
                    </wps:wsp>
                  </a:graphicData>
                </a:graphic>
              </wp:anchor>
            </w:drawing>
          </mc:Choice>
          <mc:Fallback>
            <w:pict>
              <v:shape id="SubTopic" o:spid="_x0000_s1026" o:spt="100" style="position:absolute;left:0pt;margin-left:272.6pt;margin-top:459.6pt;height:10.3pt;width:57.4pt;z-index:251662336;v-text-anchor:middle;mso-width-relative:page;mso-height-relative:page;" filled="f" stroked="t" coordsize="756000,133000" o:gfxdata="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BBnrfdsAAAAL&#10;AQAADwAAAAAAAAABACAAAAAiAAAAZHJzL2Rvd25yZXYueG1sUEsBAhQAFAAAAAgAh07iQKKsj5eL&#10;AgAAGAYAAA4AAAAAAAAAAQAgAAAAKgEAAGRycy9lMm9Eb2MueG1sUEsFBgAAAAAGAAYAWQEAACcG&#10;AAAAAA==&#10;" path="m0,0l756000,0,756000,133000,0,133000,0,0xnsem0,133000l756000,133000nfe">
                <v:path textboxrect="0,0,756000,133000"/>
                <v:fill on="f" focussize="0,0"/>
                <v:stroke weight="0.47244094488189pt" color="#476482" joinstyle="round"/>
                <v:imagedata o:title=""/>
                <o:lock v:ext="edit" aspectratio="f"/>
                <v:textbox inset="0mm,0mm,0mm,0mm">
                  <w:txbxContent>
                    <w:p>
                      <w:pPr>
                        <w:spacing w:line="140" w:lineRule="exact"/>
                        <w:jc w:val="center"/>
                        <w:rPr>
                          <w:sz w:val="20"/>
                        </w:rPr>
                      </w:pPr>
                      <w:r>
                        <w:rPr>
                          <w:rFonts w:hint="eastAsia" w:ascii="宋体" w:hAnsi="宋体" w:cs="宋体"/>
                          <w:b/>
                          <w:color w:val="303030"/>
                          <w:sz w:val="13"/>
                          <w:szCs w:val="13"/>
                        </w:rPr>
                        <w:t>5</w:t>
                      </w:r>
                      <w:r>
                        <w:rPr>
                          <w:rFonts w:ascii="宋体" w:hAnsi="宋体" w:cs="宋体"/>
                          <w:b/>
                          <w:color w:val="303030"/>
                          <w:sz w:val="13"/>
                          <w:szCs w:val="13"/>
                        </w:rPr>
                        <w:t>.</w:t>
                      </w:r>
                      <w:r>
                        <w:rPr>
                          <w:rFonts w:hint="eastAsia" w:ascii="宋体" w:hAnsi="宋体" w:cs="宋体"/>
                          <w:b/>
                          <w:color w:val="303030"/>
                          <w:sz w:val="13"/>
                          <w:szCs w:val="13"/>
                        </w:rPr>
                        <w:t>提升</w:t>
                      </w:r>
                      <w:r>
                        <w:rPr>
                          <w:rFonts w:ascii="宋体" w:hAnsi="宋体" w:cs="宋体"/>
                          <w:b/>
                          <w:color w:val="303030"/>
                          <w:sz w:val="13"/>
                          <w:szCs w:val="13"/>
                        </w:rPr>
                        <w:t>宣传力度</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3383915</wp:posOffset>
                </wp:positionH>
                <wp:positionV relativeFrom="paragraph">
                  <wp:posOffset>5813425</wp:posOffset>
                </wp:positionV>
                <wp:extent cx="88265" cy="318770"/>
                <wp:effectExtent l="15240" t="163830" r="3175" b="0"/>
                <wp:wrapNone/>
                <wp:docPr id="11" name="MMConnector"/>
                <wp:cNvGraphicFramePr/>
                <a:graphic xmlns:a="http://schemas.openxmlformats.org/drawingml/2006/main">
                  <a:graphicData uri="http://schemas.microsoft.com/office/word/2010/wordprocessingShape">
                    <wps:wsp>
                      <wps:cNvSpPr/>
                      <wps:spPr>
                        <a:xfrm>
                          <a:off x="0" y="0"/>
                          <a:ext cx="88318" cy="318768"/>
                        </a:xfrm>
                        <a:custGeom>
                          <a:avLst/>
                          <a:gdLst/>
                          <a:ahLst/>
                          <a:cxnLst/>
                          <a:rect l="0" t="0" r="0" b="0"/>
                          <a:pathLst>
                            <a:path w="91560" h="324500" fill="none">
                              <a:moveTo>
                                <a:pt x="-10560" y="-162250"/>
                              </a:moveTo>
                              <a:lnTo>
                                <a:pt x="-10560" y="126250"/>
                              </a:lnTo>
                              <a:cubicBezTo>
                                <a:pt x="-10560" y="146122"/>
                                <a:pt x="5568" y="162250"/>
                                <a:pt x="25440" y="162250"/>
                              </a:cubicBezTo>
                              <a:lnTo>
                                <a:pt x="81000" y="162250"/>
                              </a:lnTo>
                            </a:path>
                          </a:pathLst>
                        </a:custGeom>
                        <a:noFill/>
                        <a:ln w="6000" cap="rnd">
                          <a:solidFill>
                            <a:srgbClr val="476482"/>
                          </a:solidFill>
                          <a:round/>
                        </a:ln>
                      </wps:spPr>
                      <wps:bodyPr/>
                    </wps:wsp>
                  </a:graphicData>
                </a:graphic>
              </wp:anchor>
            </w:drawing>
          </mc:Choice>
          <mc:Fallback>
            <w:pict>
              <v:shape id="MMConnector" o:spid="_x0000_s1026" o:spt="100" style="position:absolute;left:0pt;margin-left:266.45pt;margin-top:457.75pt;height:25.1pt;width:6.95pt;z-index:251661312;mso-width-relative:page;mso-height-relative:page;" filled="f" stroked="t" coordsize="91560,324500" o:gfxdata="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VHU23X&#10;AAAACwEAAA8AAAAAAAAAAQAgAAAAIgAAAGRycy9kb3ducmV2LnhtbFBLAQIUABQAAAAIAIdO4kCp&#10;AT3sIQIAAKAEAAAOAAAAAAAAAAEAIAAAACYBAABkcnMvZTJvRG9jLnhtbFBLBQYAAAAABgAGAFkB&#10;AAC5BQAAAAA=&#10;" path="m-10560,-162250l-10560,126250c-10560,146122,5568,162250,25440,162250l81000,162250nfe">
                <v:fill on="f" focussize="0,0"/>
                <v:stroke weight="0.47244094488189pt" color="#476482" joinstyle="round" endcap="round"/>
                <v:imagedata o:title=""/>
                <o:lock v:ext="edit" aspectratio="f"/>
              </v:shape>
            </w:pict>
          </mc:Fallback>
        </mc:AlternateContent>
      </w:r>
    </w:p>
    <w:p>
      <w:pPr>
        <w:pStyle w:val="2"/>
        <w:ind w:firstLine="0" w:firstLineChars="0"/>
        <w:rPr>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4"/>
        </w:rPr>
        <w:footnoteRef/>
      </w:r>
      <w:r>
        <w:t xml:space="preserve"> </w:t>
      </w:r>
      <w:r>
        <w:rPr>
          <w:rFonts w:hint="eastAsia"/>
        </w:rPr>
        <w:t>统计范围为新塘、龙洞、凤凰、五山、元岗、长兴、兴华七条街道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1328"/>
    <w:rsid w:val="00006F10"/>
    <w:rsid w:val="00047B6A"/>
    <w:rsid w:val="00067CA7"/>
    <w:rsid w:val="0007464A"/>
    <w:rsid w:val="00076A82"/>
    <w:rsid w:val="00094926"/>
    <w:rsid w:val="000965E4"/>
    <w:rsid w:val="000D434C"/>
    <w:rsid w:val="0013505E"/>
    <w:rsid w:val="0017649C"/>
    <w:rsid w:val="001E75BB"/>
    <w:rsid w:val="00210DF4"/>
    <w:rsid w:val="002128E2"/>
    <w:rsid w:val="00217D4E"/>
    <w:rsid w:val="0024237E"/>
    <w:rsid w:val="00307A77"/>
    <w:rsid w:val="00343153"/>
    <w:rsid w:val="003734CE"/>
    <w:rsid w:val="0041565C"/>
    <w:rsid w:val="00433080"/>
    <w:rsid w:val="00550018"/>
    <w:rsid w:val="00555B37"/>
    <w:rsid w:val="005B29F3"/>
    <w:rsid w:val="005B51E6"/>
    <w:rsid w:val="005D3424"/>
    <w:rsid w:val="005E352F"/>
    <w:rsid w:val="005F0094"/>
    <w:rsid w:val="00635350"/>
    <w:rsid w:val="00676629"/>
    <w:rsid w:val="006930BA"/>
    <w:rsid w:val="007028BB"/>
    <w:rsid w:val="0071329F"/>
    <w:rsid w:val="0074173B"/>
    <w:rsid w:val="007629DD"/>
    <w:rsid w:val="00780537"/>
    <w:rsid w:val="007F7AEC"/>
    <w:rsid w:val="008A4160"/>
    <w:rsid w:val="008C1101"/>
    <w:rsid w:val="008E66C6"/>
    <w:rsid w:val="008F5761"/>
    <w:rsid w:val="00920BD0"/>
    <w:rsid w:val="00970995"/>
    <w:rsid w:val="009C3E02"/>
    <w:rsid w:val="009D3E50"/>
    <w:rsid w:val="009E1902"/>
    <w:rsid w:val="00A2515C"/>
    <w:rsid w:val="00A4730D"/>
    <w:rsid w:val="00B045D5"/>
    <w:rsid w:val="00B1374E"/>
    <w:rsid w:val="00B22339"/>
    <w:rsid w:val="00B32D4E"/>
    <w:rsid w:val="00B33CE4"/>
    <w:rsid w:val="00B7628B"/>
    <w:rsid w:val="00BB6FD6"/>
    <w:rsid w:val="00C6260B"/>
    <w:rsid w:val="00C67BBE"/>
    <w:rsid w:val="00CD5B4E"/>
    <w:rsid w:val="00D25F0C"/>
    <w:rsid w:val="00D932E3"/>
    <w:rsid w:val="00DA5D95"/>
    <w:rsid w:val="00DF4E58"/>
    <w:rsid w:val="00E17FCF"/>
    <w:rsid w:val="00E245F0"/>
    <w:rsid w:val="00E3521A"/>
    <w:rsid w:val="00E41719"/>
    <w:rsid w:val="00E549E3"/>
    <w:rsid w:val="00E55D1A"/>
    <w:rsid w:val="00E8084E"/>
    <w:rsid w:val="00E93855"/>
    <w:rsid w:val="00EC4D3F"/>
    <w:rsid w:val="00ED689F"/>
    <w:rsid w:val="00EF1789"/>
    <w:rsid w:val="00F15BD3"/>
    <w:rsid w:val="00F53044"/>
    <w:rsid w:val="00FE74CF"/>
    <w:rsid w:val="01300C93"/>
    <w:rsid w:val="016A10B6"/>
    <w:rsid w:val="017972E8"/>
    <w:rsid w:val="0290229F"/>
    <w:rsid w:val="02B975E9"/>
    <w:rsid w:val="03176629"/>
    <w:rsid w:val="03660C8D"/>
    <w:rsid w:val="04253BB5"/>
    <w:rsid w:val="05095E4A"/>
    <w:rsid w:val="054F359E"/>
    <w:rsid w:val="07760A0D"/>
    <w:rsid w:val="09E33A8F"/>
    <w:rsid w:val="0A651C25"/>
    <w:rsid w:val="0A9A79F4"/>
    <w:rsid w:val="0ADE6501"/>
    <w:rsid w:val="0B9D7B3E"/>
    <w:rsid w:val="0CE66554"/>
    <w:rsid w:val="0D1A0908"/>
    <w:rsid w:val="0F073FFE"/>
    <w:rsid w:val="0F092D1D"/>
    <w:rsid w:val="11346530"/>
    <w:rsid w:val="12D45BBA"/>
    <w:rsid w:val="142D3799"/>
    <w:rsid w:val="14952994"/>
    <w:rsid w:val="15952DCD"/>
    <w:rsid w:val="15A05023"/>
    <w:rsid w:val="1666511C"/>
    <w:rsid w:val="174F4EDB"/>
    <w:rsid w:val="17BF605B"/>
    <w:rsid w:val="18466E47"/>
    <w:rsid w:val="18AE77D5"/>
    <w:rsid w:val="1A276B62"/>
    <w:rsid w:val="1A697830"/>
    <w:rsid w:val="1D6B78EA"/>
    <w:rsid w:val="1DAD324D"/>
    <w:rsid w:val="1E2F40F6"/>
    <w:rsid w:val="1E6147E7"/>
    <w:rsid w:val="1F2F17DC"/>
    <w:rsid w:val="1F546BE7"/>
    <w:rsid w:val="1FBC4270"/>
    <w:rsid w:val="20680A8A"/>
    <w:rsid w:val="21370C31"/>
    <w:rsid w:val="21903D92"/>
    <w:rsid w:val="21997889"/>
    <w:rsid w:val="21C37CC1"/>
    <w:rsid w:val="21DC6D47"/>
    <w:rsid w:val="22B91328"/>
    <w:rsid w:val="231E5167"/>
    <w:rsid w:val="261E1DA2"/>
    <w:rsid w:val="264F029D"/>
    <w:rsid w:val="277E0535"/>
    <w:rsid w:val="2A7060D2"/>
    <w:rsid w:val="2C340441"/>
    <w:rsid w:val="2C5D2886"/>
    <w:rsid w:val="2D2A1B33"/>
    <w:rsid w:val="2DD921D1"/>
    <w:rsid w:val="2E7270BE"/>
    <w:rsid w:val="303B5C91"/>
    <w:rsid w:val="30455FA7"/>
    <w:rsid w:val="30C50F87"/>
    <w:rsid w:val="30F25A41"/>
    <w:rsid w:val="313D4D31"/>
    <w:rsid w:val="342B601B"/>
    <w:rsid w:val="36405A62"/>
    <w:rsid w:val="373C774A"/>
    <w:rsid w:val="39EB4BC7"/>
    <w:rsid w:val="3A137A39"/>
    <w:rsid w:val="3AE0076E"/>
    <w:rsid w:val="3B1C1F53"/>
    <w:rsid w:val="3B245658"/>
    <w:rsid w:val="3C1A475C"/>
    <w:rsid w:val="3ECA47DC"/>
    <w:rsid w:val="40602CED"/>
    <w:rsid w:val="417114CC"/>
    <w:rsid w:val="417E371E"/>
    <w:rsid w:val="42404694"/>
    <w:rsid w:val="42551231"/>
    <w:rsid w:val="42612780"/>
    <w:rsid w:val="454B5026"/>
    <w:rsid w:val="45AC7B02"/>
    <w:rsid w:val="45F346CA"/>
    <w:rsid w:val="47D153E9"/>
    <w:rsid w:val="47DD7E54"/>
    <w:rsid w:val="4AA108DA"/>
    <w:rsid w:val="4AD122BF"/>
    <w:rsid w:val="4B8F3A6B"/>
    <w:rsid w:val="4DEE6698"/>
    <w:rsid w:val="4E280C80"/>
    <w:rsid w:val="4E282434"/>
    <w:rsid w:val="4E81275D"/>
    <w:rsid w:val="4EF47B48"/>
    <w:rsid w:val="503E2319"/>
    <w:rsid w:val="51383CA0"/>
    <w:rsid w:val="51586FF9"/>
    <w:rsid w:val="520D669C"/>
    <w:rsid w:val="550E0725"/>
    <w:rsid w:val="5714301D"/>
    <w:rsid w:val="578C5CFE"/>
    <w:rsid w:val="57D40F71"/>
    <w:rsid w:val="58244654"/>
    <w:rsid w:val="58671C2A"/>
    <w:rsid w:val="58AD7F2E"/>
    <w:rsid w:val="5A5D54B0"/>
    <w:rsid w:val="5A6B25A8"/>
    <w:rsid w:val="5DDC733E"/>
    <w:rsid w:val="62267185"/>
    <w:rsid w:val="64BD4FA1"/>
    <w:rsid w:val="651D42DB"/>
    <w:rsid w:val="677F1249"/>
    <w:rsid w:val="686C0264"/>
    <w:rsid w:val="69163821"/>
    <w:rsid w:val="6ACD79EB"/>
    <w:rsid w:val="6B772E36"/>
    <w:rsid w:val="6C7B7160"/>
    <w:rsid w:val="6D032700"/>
    <w:rsid w:val="6D0F2D5F"/>
    <w:rsid w:val="6D2F0462"/>
    <w:rsid w:val="6DCB7B44"/>
    <w:rsid w:val="6F49155F"/>
    <w:rsid w:val="70364761"/>
    <w:rsid w:val="706768FB"/>
    <w:rsid w:val="70AC68CE"/>
    <w:rsid w:val="70F83784"/>
    <w:rsid w:val="7154213F"/>
    <w:rsid w:val="717E7AFF"/>
    <w:rsid w:val="71B06551"/>
    <w:rsid w:val="731A6EFF"/>
    <w:rsid w:val="74D0324E"/>
    <w:rsid w:val="75335807"/>
    <w:rsid w:val="75DD7180"/>
    <w:rsid w:val="77144185"/>
    <w:rsid w:val="77BD4E8A"/>
    <w:rsid w:val="78530DEB"/>
    <w:rsid w:val="7A0F3E9C"/>
    <w:rsid w:val="7C5F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link w:val="19"/>
    <w:qFormat/>
    <w:uiPriority w:val="0"/>
    <w:pPr>
      <w:jc w:val="left"/>
    </w:pPr>
    <w:rPr>
      <w:rFonts w:ascii="Calibri" w:hAnsi="Calibri" w:cs="黑体"/>
    </w:rPr>
  </w:style>
  <w:style w:type="paragraph" w:styleId="5">
    <w:name w:val="Balloon Text"/>
    <w:basedOn w:val="1"/>
    <w:link w:val="20"/>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qFormat/>
    <w:uiPriority w:val="0"/>
    <w:pPr>
      <w:snapToGrid w:val="0"/>
      <w:jc w:val="left"/>
    </w:pPr>
    <w:rPr>
      <w:sz w:val="18"/>
      <w:szCs w:val="18"/>
    </w:rPr>
  </w:style>
  <w:style w:type="paragraph" w:styleId="9">
    <w:name w:val="toc 2"/>
    <w:basedOn w:val="1"/>
    <w:next w:val="1"/>
    <w:unhideWhenUsed/>
    <w:qFormat/>
    <w:uiPriority w:val="39"/>
    <w:pPr>
      <w:jc w:val="center"/>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footnote reference"/>
    <w:basedOn w:val="13"/>
    <w:qFormat/>
    <w:uiPriority w:val="0"/>
    <w:rPr>
      <w:vertAlign w:val="superscript"/>
    </w:rPr>
  </w:style>
  <w:style w:type="paragraph" w:customStyle="1" w:styleId="15">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16">
    <w:name w:val="页眉 字符"/>
    <w:basedOn w:val="13"/>
    <w:link w:val="7"/>
    <w:qFormat/>
    <w:uiPriority w:val="0"/>
    <w:rPr>
      <w:kern w:val="2"/>
      <w:sz w:val="18"/>
      <w:szCs w:val="18"/>
    </w:rPr>
  </w:style>
  <w:style w:type="character" w:customStyle="1" w:styleId="17">
    <w:name w:val="页脚 字符"/>
    <w:basedOn w:val="13"/>
    <w:link w:val="6"/>
    <w:qFormat/>
    <w:uiPriority w:val="0"/>
    <w:rPr>
      <w:kern w:val="2"/>
      <w:sz w:val="18"/>
      <w:szCs w:val="18"/>
    </w:rPr>
  </w:style>
  <w:style w:type="character" w:customStyle="1" w:styleId="18">
    <w:name w:val="脚注文本 字符"/>
    <w:basedOn w:val="13"/>
    <w:link w:val="8"/>
    <w:qFormat/>
    <w:uiPriority w:val="0"/>
    <w:rPr>
      <w:kern w:val="2"/>
      <w:sz w:val="18"/>
      <w:szCs w:val="18"/>
    </w:rPr>
  </w:style>
  <w:style w:type="character" w:customStyle="1" w:styleId="19">
    <w:name w:val="批注文字 字符"/>
    <w:basedOn w:val="13"/>
    <w:link w:val="4"/>
    <w:qFormat/>
    <w:uiPriority w:val="0"/>
    <w:rPr>
      <w:rFonts w:ascii="Calibri" w:hAnsi="Calibri" w:cs="黑体"/>
      <w:kern w:val="2"/>
      <w:sz w:val="21"/>
      <w:szCs w:val="22"/>
    </w:rPr>
  </w:style>
  <w:style w:type="character" w:customStyle="1" w:styleId="20">
    <w:name w:val="批注框文本 字符"/>
    <w:basedOn w:val="13"/>
    <w:link w:val="5"/>
    <w:qFormat/>
    <w:uiPriority w:val="0"/>
    <w:rPr>
      <w:kern w:val="2"/>
      <w:sz w:val="18"/>
      <w:szCs w:val="18"/>
    </w:rPr>
  </w:style>
  <w:style w:type="paragraph" w:styleId="21">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A0CA1-D684-4493-9676-DD5E1C3BF19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1520</Words>
  <Characters>8670</Characters>
  <Lines>72</Lines>
  <Paragraphs>20</Paragraphs>
  <TotalTime>70</TotalTime>
  <ScaleCrop>false</ScaleCrop>
  <LinksUpToDate>false</LinksUpToDate>
  <CharactersWithSpaces>10170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2021-03-27T07:43:00Z</dcterms:created>
  <dc:creator>Lenovo_PC</dc:creator>
  <cp:lastModifiedBy>昏昏</cp:lastModifiedBy>
  <dcterms:modified xsi:type="dcterms:W3CDTF">2022-09-07T01:51:18Z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