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5C9" w:rsidRDefault="00E70729">
      <w:pPr>
        <w:tabs>
          <w:tab w:val="left" w:pos="3518"/>
        </w:tabs>
        <w:spacing w:before="190" w:line="700" w:lineRule="exact"/>
        <w:jc w:val="center"/>
        <w:rPr>
          <w:rFonts w:ascii="黑体" w:eastAsia="黑体" w:hAnsi="黑体" w:cs="黑体"/>
          <w:color w:val="auto"/>
          <w:sz w:val="44"/>
          <w:szCs w:val="44"/>
        </w:rPr>
      </w:pPr>
      <w:r>
        <w:rPr>
          <w:rFonts w:ascii="黑体" w:eastAsia="黑体" w:hAnsi="黑体" w:cs="黑体" w:hint="eastAsia"/>
          <w:color w:val="auto"/>
          <w:sz w:val="44"/>
          <w:szCs w:val="44"/>
        </w:rPr>
        <w:t>广州市天河区市场监督管理局</w:t>
      </w:r>
    </w:p>
    <w:p w:rsidR="001E55C9" w:rsidRDefault="00E70729">
      <w:pPr>
        <w:spacing w:before="1" w:line="700" w:lineRule="exact"/>
        <w:jc w:val="center"/>
        <w:rPr>
          <w:rFonts w:ascii="黑体" w:eastAsia="黑体" w:hAnsi="黑体" w:cs="黑体"/>
          <w:color w:val="auto"/>
          <w:sz w:val="44"/>
          <w:szCs w:val="44"/>
        </w:rPr>
      </w:pPr>
      <w:r>
        <w:rPr>
          <w:rFonts w:ascii="黑体" w:eastAsia="黑体" w:hAnsi="黑体" w:cs="黑体" w:hint="eastAsia"/>
          <w:color w:val="auto"/>
          <w:sz w:val="44"/>
          <w:szCs w:val="44"/>
        </w:rPr>
        <w:t>行政处罚决定书</w:t>
      </w:r>
    </w:p>
    <w:p w:rsidR="001E55C9" w:rsidRDefault="00E70729">
      <w:pPr>
        <w:tabs>
          <w:tab w:val="left" w:pos="2725"/>
        </w:tabs>
        <w:spacing w:before="38" w:line="183" w:lineRule="auto"/>
        <w:jc w:val="center"/>
        <w:rPr>
          <w:rFonts w:ascii="仿宋" w:eastAsia="仿宋" w:hAnsi="仿宋" w:cs="仿宋"/>
          <w:color w:val="auto"/>
          <w:sz w:val="32"/>
          <w:szCs w:val="32"/>
        </w:rPr>
      </w:pPr>
      <w:r>
        <w:rPr>
          <w:rFonts w:ascii="仿宋" w:eastAsia="仿宋" w:hAnsi="仿宋" w:cs="仿宋" w:hint="eastAsia"/>
          <w:color w:val="auto"/>
          <w:sz w:val="24"/>
          <w:szCs w:val="32"/>
        </w:rPr>
        <w:t>穗天市监处罚〔2022〕00111号</w:t>
      </w:r>
    </w:p>
    <w:p w:rsidR="001E55C9" w:rsidRDefault="001E55C9">
      <w:pPr>
        <w:spacing w:line="414" w:lineRule="auto"/>
        <w:rPr>
          <w:rFonts w:ascii="Microsoft JhengHei"/>
          <w:color w:val="auto"/>
        </w:rPr>
      </w:pPr>
    </w:p>
    <w:p w:rsidR="00CB49DC" w:rsidRDefault="00CB49DC" w:rsidP="00CB49DC">
      <w:pPr>
        <w:rPr>
          <w:rFonts w:ascii="仿宋" w:eastAsia="仿宋" w:hAnsi="仿宋" w:cs="仿宋"/>
          <w:color w:val="auto"/>
          <w:w w:val="89"/>
          <w:sz w:val="24"/>
          <w:szCs w:val="32"/>
        </w:rPr>
      </w:pPr>
      <w:r w:rsidRPr="00CB49DC">
        <w:t xml:space="preserve"> </w:t>
      </w:r>
      <w:r>
        <w:t xml:space="preserve">  </w:t>
      </w:r>
      <w:r w:rsidR="00E70729">
        <w:rPr>
          <w:rFonts w:ascii="仿宋" w:eastAsia="仿宋" w:hAnsi="仿宋" w:cs="仿宋" w:hint="eastAsia"/>
          <w:color w:val="auto"/>
          <w:w w:val="89"/>
          <w:sz w:val="24"/>
          <w:szCs w:val="32"/>
        </w:rPr>
        <w:t>当事人名称：广州锋霸昊贸易有限公司</w:t>
      </w:r>
      <w:r w:rsidR="00E70729">
        <w:rPr>
          <w:rFonts w:ascii="仿宋" w:eastAsia="仿宋" w:hAnsi="仿宋" w:cs="仿宋" w:hint="eastAsia"/>
          <w:color w:val="auto"/>
          <w:w w:val="89"/>
          <w:sz w:val="24"/>
          <w:szCs w:val="32"/>
        </w:rPr>
        <w:cr/>
      </w:r>
      <w:r w:rsidRPr="00CB49DC">
        <w:t xml:space="preserve"> </w:t>
      </w:r>
      <w:r>
        <w:t xml:space="preserve">  </w:t>
      </w:r>
      <w:bookmarkStart w:id="0" w:name="_GoBack"/>
      <w:bookmarkEnd w:id="0"/>
      <w:r w:rsidR="00E70729">
        <w:rPr>
          <w:rFonts w:ascii="仿宋" w:eastAsia="仿宋" w:hAnsi="仿宋" w:cs="仿宋" w:hint="eastAsia"/>
          <w:color w:val="auto"/>
          <w:w w:val="89"/>
          <w:sz w:val="24"/>
          <w:szCs w:val="32"/>
        </w:rPr>
        <w:t>统一社会信用代码：9144010632756238X9</w:t>
      </w:r>
      <w:r w:rsidR="00E70729">
        <w:rPr>
          <w:rFonts w:ascii="仿宋" w:eastAsia="仿宋" w:hAnsi="仿宋" w:cs="仿宋" w:hint="eastAsia"/>
          <w:color w:val="auto"/>
          <w:w w:val="89"/>
          <w:sz w:val="24"/>
          <w:szCs w:val="32"/>
        </w:rPr>
        <w:cr/>
      </w:r>
      <w:r w:rsidRPr="00CB49DC">
        <w:t xml:space="preserve"> </w:t>
      </w:r>
      <w:r>
        <w:t xml:space="preserve">  </w:t>
      </w:r>
      <w:r w:rsidR="00E70729">
        <w:rPr>
          <w:rFonts w:ascii="仿宋" w:eastAsia="仿宋" w:hAnsi="仿宋" w:cs="仿宋" w:hint="eastAsia"/>
          <w:color w:val="auto"/>
          <w:w w:val="89"/>
          <w:sz w:val="24"/>
          <w:szCs w:val="32"/>
        </w:rPr>
        <w:t>法定代表人：黄裕冰</w:t>
      </w:r>
      <w:r w:rsidR="00E70729">
        <w:rPr>
          <w:rFonts w:ascii="仿宋" w:eastAsia="仿宋" w:hAnsi="仿宋" w:cs="仿宋" w:hint="eastAsia"/>
          <w:color w:val="auto"/>
          <w:w w:val="89"/>
          <w:sz w:val="24"/>
          <w:szCs w:val="32"/>
        </w:rPr>
        <w:cr/>
      </w:r>
      <w:r w:rsidRPr="00CB49DC">
        <w:t xml:space="preserve"> </w:t>
      </w:r>
      <w:r>
        <w:t xml:space="preserve">  </w:t>
      </w:r>
      <w:r w:rsidR="00E70729">
        <w:rPr>
          <w:rFonts w:ascii="仿宋" w:eastAsia="仿宋" w:hAnsi="仿宋" w:cs="仿宋" w:hint="eastAsia"/>
          <w:color w:val="auto"/>
          <w:w w:val="89"/>
          <w:sz w:val="24"/>
          <w:szCs w:val="32"/>
        </w:rPr>
        <w:t>类型：有限责任公司（自然人独资）</w:t>
      </w:r>
      <w:r w:rsidR="00E70729">
        <w:rPr>
          <w:rFonts w:ascii="仿宋" w:eastAsia="仿宋" w:hAnsi="仿宋" w:cs="仿宋" w:hint="eastAsia"/>
          <w:color w:val="auto"/>
          <w:w w:val="89"/>
          <w:sz w:val="24"/>
          <w:szCs w:val="32"/>
        </w:rPr>
        <w:cr/>
      </w:r>
      <w:r w:rsidRPr="00CB49DC">
        <w:t xml:space="preserve"> </w:t>
      </w:r>
      <w:r>
        <w:t xml:space="preserve">  </w:t>
      </w:r>
      <w:r w:rsidRPr="00CB49DC">
        <w:rPr>
          <w:rFonts w:ascii="仿宋" w:eastAsia="仿宋" w:hAnsi="仿宋" w:cs="仿宋"/>
          <w:color w:val="auto"/>
          <w:w w:val="89"/>
          <w:sz w:val="24"/>
          <w:szCs w:val="32"/>
        </w:rPr>
        <w:t>2022</w:t>
      </w:r>
      <w:r w:rsidRPr="00CB49DC">
        <w:rPr>
          <w:rFonts w:ascii="仿宋" w:eastAsia="仿宋" w:hAnsi="仿宋" w:cs="仿宋" w:hint="eastAsia"/>
          <w:color w:val="auto"/>
          <w:w w:val="89"/>
          <w:sz w:val="24"/>
          <w:szCs w:val="32"/>
        </w:rPr>
        <w:t>年</w:t>
      </w:r>
      <w:r w:rsidRPr="00CB49DC">
        <w:rPr>
          <w:rFonts w:ascii="仿宋" w:eastAsia="仿宋" w:hAnsi="仿宋" w:cs="仿宋"/>
          <w:color w:val="auto"/>
          <w:w w:val="89"/>
          <w:sz w:val="24"/>
          <w:szCs w:val="32"/>
        </w:rPr>
        <w:t>3</w:t>
      </w:r>
      <w:r w:rsidRPr="00CB49DC">
        <w:rPr>
          <w:rFonts w:ascii="仿宋" w:eastAsia="仿宋" w:hAnsi="仿宋" w:cs="仿宋" w:hint="eastAsia"/>
          <w:color w:val="auto"/>
          <w:w w:val="89"/>
          <w:sz w:val="24"/>
          <w:szCs w:val="32"/>
        </w:rPr>
        <w:t>月</w:t>
      </w:r>
      <w:r w:rsidRPr="00CB49DC">
        <w:rPr>
          <w:rFonts w:ascii="仿宋" w:eastAsia="仿宋" w:hAnsi="仿宋" w:cs="仿宋"/>
          <w:color w:val="auto"/>
          <w:w w:val="89"/>
          <w:sz w:val="24"/>
          <w:szCs w:val="32"/>
        </w:rPr>
        <w:t>4</w:t>
      </w:r>
      <w:r w:rsidRPr="00CB49DC">
        <w:rPr>
          <w:rFonts w:ascii="仿宋" w:eastAsia="仿宋" w:hAnsi="仿宋" w:cs="仿宋" w:hint="eastAsia"/>
          <w:color w:val="auto"/>
          <w:w w:val="89"/>
          <w:sz w:val="24"/>
          <w:szCs w:val="32"/>
        </w:rPr>
        <w:t>日，我局收到广东省药品监督管理局发来《不符合规定或问题化妆品核查函》（粤药监稽查专函</w:t>
      </w:r>
      <w:r w:rsidRPr="00CB49DC">
        <w:rPr>
          <w:rFonts w:ascii="仿宋" w:eastAsia="仿宋" w:hAnsi="仿宋" w:cs="仿宋"/>
          <w:color w:val="auto"/>
          <w:w w:val="89"/>
          <w:sz w:val="24"/>
          <w:szCs w:val="32"/>
        </w:rPr>
        <w:t>[2022]187</w:t>
      </w:r>
      <w:r w:rsidRPr="00CB49DC">
        <w:rPr>
          <w:rFonts w:ascii="仿宋" w:eastAsia="仿宋" w:hAnsi="仿宋" w:cs="仿宋" w:hint="eastAsia"/>
          <w:color w:val="auto"/>
          <w:w w:val="89"/>
          <w:sz w:val="24"/>
          <w:szCs w:val="32"/>
        </w:rPr>
        <w:t>号），附广东省药品检验所《检验报告》（</w:t>
      </w:r>
      <w:r w:rsidRPr="00CB49DC">
        <w:rPr>
          <w:rFonts w:ascii="仿宋" w:eastAsia="仿宋" w:hAnsi="仿宋" w:cs="仿宋"/>
          <w:color w:val="auto"/>
          <w:w w:val="89"/>
          <w:sz w:val="24"/>
          <w:szCs w:val="32"/>
        </w:rPr>
        <w:t>No</w:t>
      </w:r>
      <w:r w:rsidRPr="00CB49DC">
        <w:rPr>
          <w:rFonts w:ascii="仿宋" w:eastAsia="仿宋" w:hAnsi="仿宋" w:cs="仿宋" w:hint="eastAsia"/>
          <w:color w:val="auto"/>
          <w:w w:val="89"/>
          <w:sz w:val="24"/>
          <w:szCs w:val="32"/>
        </w:rPr>
        <w:t>：</w:t>
      </w:r>
      <w:r w:rsidRPr="00CB49DC">
        <w:rPr>
          <w:rFonts w:ascii="仿宋" w:eastAsia="仿宋" w:hAnsi="仿宋" w:cs="仿宋"/>
          <w:color w:val="auto"/>
          <w:w w:val="89"/>
          <w:sz w:val="24"/>
          <w:szCs w:val="32"/>
        </w:rPr>
        <w:t>2021A14108</w:t>
      </w:r>
      <w:r w:rsidRPr="00CB49DC">
        <w:rPr>
          <w:rFonts w:ascii="仿宋" w:eastAsia="仿宋" w:hAnsi="仿宋" w:cs="仿宋" w:hint="eastAsia"/>
          <w:color w:val="auto"/>
          <w:w w:val="89"/>
          <w:sz w:val="24"/>
          <w:szCs w:val="32"/>
        </w:rPr>
        <w:t>），显示我局辖区广州锋霸昊贸易有限公司在京东商城（</w:t>
      </w:r>
      <w:r w:rsidRPr="00CB49DC">
        <w:rPr>
          <w:rFonts w:ascii="仿宋" w:eastAsia="仿宋" w:hAnsi="仿宋" w:cs="仿宋"/>
          <w:color w:val="auto"/>
          <w:w w:val="89"/>
          <w:sz w:val="24"/>
          <w:szCs w:val="32"/>
        </w:rPr>
        <w:t>www.jd.com</w:t>
      </w:r>
      <w:r w:rsidRPr="00CB49DC">
        <w:rPr>
          <w:rFonts w:ascii="仿宋" w:eastAsia="仿宋" w:hAnsi="仿宋" w:cs="仿宋" w:hint="eastAsia"/>
          <w:color w:val="auto"/>
          <w:w w:val="89"/>
          <w:sz w:val="24"/>
          <w:szCs w:val="32"/>
        </w:rPr>
        <w:t>）“京东锋霸昊化妆品专营店”经营的“苦乐草本祛痘膏”（批号：</w:t>
      </w:r>
      <w:r w:rsidRPr="00CB49DC">
        <w:rPr>
          <w:rFonts w:ascii="仿宋" w:eastAsia="仿宋" w:hAnsi="仿宋" w:cs="仿宋"/>
          <w:color w:val="auto"/>
          <w:w w:val="89"/>
          <w:sz w:val="24"/>
          <w:szCs w:val="32"/>
        </w:rPr>
        <w:t>2021/04/19</w:t>
      </w:r>
      <w:r w:rsidRPr="00CB49DC">
        <w:rPr>
          <w:rFonts w:ascii="仿宋" w:eastAsia="仿宋" w:hAnsi="仿宋" w:cs="仿宋" w:hint="eastAsia"/>
          <w:color w:val="auto"/>
          <w:w w:val="89"/>
          <w:sz w:val="24"/>
          <w:szCs w:val="32"/>
        </w:rPr>
        <w:t>，净含量：</w:t>
      </w:r>
      <w:r w:rsidRPr="00CB49DC">
        <w:rPr>
          <w:rFonts w:ascii="仿宋" w:eastAsia="仿宋" w:hAnsi="仿宋" w:cs="仿宋"/>
          <w:color w:val="auto"/>
          <w:w w:val="89"/>
          <w:sz w:val="24"/>
          <w:szCs w:val="32"/>
        </w:rPr>
        <w:t>30ml</w:t>
      </w:r>
      <w:r w:rsidRPr="00CB49DC">
        <w:rPr>
          <w:rFonts w:ascii="仿宋" w:eastAsia="仿宋" w:hAnsi="仿宋" w:cs="仿宋" w:hint="eastAsia"/>
          <w:color w:val="auto"/>
          <w:w w:val="89"/>
          <w:sz w:val="24"/>
          <w:szCs w:val="32"/>
        </w:rPr>
        <w:t>，限期使用日期</w:t>
      </w:r>
      <w:r w:rsidRPr="00CB49DC">
        <w:rPr>
          <w:rFonts w:ascii="仿宋" w:eastAsia="仿宋" w:hAnsi="仿宋" w:cs="仿宋"/>
          <w:color w:val="auto"/>
          <w:w w:val="89"/>
          <w:sz w:val="24"/>
          <w:szCs w:val="32"/>
        </w:rPr>
        <w:t>2024/04/18</w:t>
      </w:r>
      <w:r w:rsidRPr="00CB49DC">
        <w:rPr>
          <w:rFonts w:ascii="仿宋" w:eastAsia="仿宋" w:hAnsi="仿宋" w:cs="仿宋" w:hint="eastAsia"/>
          <w:color w:val="auto"/>
          <w:w w:val="89"/>
          <w:sz w:val="24"/>
          <w:szCs w:val="32"/>
        </w:rPr>
        <w:t>），按《化妆品安全技术规范》（</w:t>
      </w:r>
      <w:r w:rsidRPr="00CB49DC">
        <w:rPr>
          <w:rFonts w:ascii="仿宋" w:eastAsia="仿宋" w:hAnsi="仿宋" w:cs="仿宋"/>
          <w:color w:val="auto"/>
          <w:w w:val="89"/>
          <w:sz w:val="24"/>
          <w:szCs w:val="32"/>
        </w:rPr>
        <w:t>2015</w:t>
      </w:r>
      <w:r w:rsidRPr="00CB49DC">
        <w:rPr>
          <w:rFonts w:ascii="仿宋" w:eastAsia="仿宋" w:hAnsi="仿宋" w:cs="仿宋" w:hint="eastAsia"/>
          <w:color w:val="auto"/>
          <w:w w:val="89"/>
          <w:sz w:val="24"/>
          <w:szCs w:val="32"/>
        </w:rPr>
        <w:t>年版）检验，检出林可霉素、咪康唑、曲安奈德、曲安奈德醋酸酯，结果不符合规定。</w:t>
      </w:r>
    </w:p>
    <w:p w:rsidR="00CB49DC" w:rsidRDefault="00CB49DC" w:rsidP="00CB49DC">
      <w:pPr>
        <w:ind w:firstLineChars="200" w:firstLine="424"/>
        <w:rPr>
          <w:rFonts w:ascii="仿宋" w:eastAsia="仿宋" w:hAnsi="仿宋" w:cs="仿宋"/>
          <w:color w:val="auto"/>
          <w:w w:val="89"/>
          <w:sz w:val="24"/>
          <w:szCs w:val="32"/>
        </w:rPr>
      </w:pPr>
      <w:r w:rsidRPr="00CB49DC">
        <w:rPr>
          <w:rFonts w:ascii="仿宋" w:eastAsia="仿宋" w:hAnsi="仿宋" w:cs="仿宋"/>
          <w:color w:val="auto"/>
          <w:w w:val="89"/>
          <w:sz w:val="24"/>
          <w:szCs w:val="32"/>
        </w:rPr>
        <w:t>2022</w:t>
      </w:r>
      <w:r w:rsidRPr="00CB49DC">
        <w:rPr>
          <w:rFonts w:ascii="仿宋" w:eastAsia="仿宋" w:hAnsi="仿宋" w:cs="仿宋" w:hint="eastAsia"/>
          <w:color w:val="auto"/>
          <w:w w:val="89"/>
          <w:sz w:val="24"/>
          <w:szCs w:val="32"/>
        </w:rPr>
        <w:t>年</w:t>
      </w:r>
      <w:r w:rsidRPr="00CB49DC">
        <w:rPr>
          <w:rFonts w:ascii="仿宋" w:eastAsia="仿宋" w:hAnsi="仿宋" w:cs="仿宋"/>
          <w:color w:val="auto"/>
          <w:w w:val="89"/>
          <w:sz w:val="24"/>
          <w:szCs w:val="32"/>
        </w:rPr>
        <w:t>3</w:t>
      </w:r>
      <w:r w:rsidRPr="00CB49DC">
        <w:rPr>
          <w:rFonts w:ascii="仿宋" w:eastAsia="仿宋" w:hAnsi="仿宋" w:cs="仿宋" w:hint="eastAsia"/>
          <w:color w:val="auto"/>
          <w:w w:val="89"/>
          <w:sz w:val="24"/>
          <w:szCs w:val="32"/>
        </w:rPr>
        <w:t>月</w:t>
      </w:r>
      <w:r w:rsidRPr="00CB49DC">
        <w:rPr>
          <w:rFonts w:ascii="仿宋" w:eastAsia="仿宋" w:hAnsi="仿宋" w:cs="仿宋"/>
          <w:color w:val="auto"/>
          <w:w w:val="89"/>
          <w:sz w:val="24"/>
          <w:szCs w:val="32"/>
        </w:rPr>
        <w:t>7</w:t>
      </w:r>
      <w:r w:rsidRPr="00CB49DC">
        <w:rPr>
          <w:rFonts w:ascii="仿宋" w:eastAsia="仿宋" w:hAnsi="仿宋" w:cs="仿宋" w:hint="eastAsia"/>
          <w:color w:val="auto"/>
          <w:w w:val="89"/>
          <w:sz w:val="24"/>
          <w:szCs w:val="32"/>
        </w:rPr>
        <w:t>日，我局执法人员将《检验报告》（</w:t>
      </w:r>
      <w:r w:rsidRPr="00CB49DC">
        <w:rPr>
          <w:rFonts w:ascii="仿宋" w:eastAsia="仿宋" w:hAnsi="仿宋" w:cs="仿宋"/>
          <w:color w:val="auto"/>
          <w:w w:val="89"/>
          <w:sz w:val="24"/>
          <w:szCs w:val="32"/>
        </w:rPr>
        <w:t>No</w:t>
      </w:r>
      <w:r w:rsidRPr="00CB49DC">
        <w:rPr>
          <w:rFonts w:ascii="仿宋" w:eastAsia="仿宋" w:hAnsi="仿宋" w:cs="仿宋" w:hint="eastAsia"/>
          <w:color w:val="auto"/>
          <w:w w:val="89"/>
          <w:sz w:val="24"/>
          <w:szCs w:val="32"/>
        </w:rPr>
        <w:t>：</w:t>
      </w:r>
      <w:r w:rsidRPr="00CB49DC">
        <w:rPr>
          <w:rFonts w:ascii="仿宋" w:eastAsia="仿宋" w:hAnsi="仿宋" w:cs="仿宋"/>
          <w:color w:val="auto"/>
          <w:w w:val="89"/>
          <w:sz w:val="24"/>
          <w:szCs w:val="32"/>
        </w:rPr>
        <w:t>2021A14108</w:t>
      </w:r>
      <w:r w:rsidRPr="00CB49DC">
        <w:rPr>
          <w:rFonts w:ascii="仿宋" w:eastAsia="仿宋" w:hAnsi="仿宋" w:cs="仿宋" w:hint="eastAsia"/>
          <w:color w:val="auto"/>
          <w:w w:val="89"/>
          <w:sz w:val="24"/>
          <w:szCs w:val="32"/>
        </w:rPr>
        <w:t>）送达当事人，并对当事人住所进行了现场检查，现场未发现上述批次的化妆品。当事人承认经营过上述批次化妆品，签收了上述《检验报告》，对检验结果无异议，也没有在规定的时间内申请复检。我局于</w:t>
      </w:r>
      <w:r w:rsidRPr="00CB49DC">
        <w:rPr>
          <w:rFonts w:ascii="仿宋" w:eastAsia="仿宋" w:hAnsi="仿宋" w:cs="仿宋"/>
          <w:color w:val="auto"/>
          <w:w w:val="89"/>
          <w:sz w:val="24"/>
          <w:szCs w:val="32"/>
        </w:rPr>
        <w:t>2022</w:t>
      </w:r>
      <w:r w:rsidRPr="00CB49DC">
        <w:rPr>
          <w:rFonts w:ascii="仿宋" w:eastAsia="仿宋" w:hAnsi="仿宋" w:cs="仿宋" w:hint="eastAsia"/>
          <w:color w:val="auto"/>
          <w:w w:val="89"/>
          <w:sz w:val="24"/>
          <w:szCs w:val="32"/>
        </w:rPr>
        <w:t>年</w:t>
      </w:r>
      <w:r w:rsidRPr="00CB49DC">
        <w:rPr>
          <w:rFonts w:ascii="仿宋" w:eastAsia="仿宋" w:hAnsi="仿宋" w:cs="仿宋"/>
          <w:color w:val="auto"/>
          <w:w w:val="89"/>
          <w:sz w:val="24"/>
          <w:szCs w:val="32"/>
        </w:rPr>
        <w:t>3</w:t>
      </w:r>
      <w:r w:rsidRPr="00CB49DC">
        <w:rPr>
          <w:rFonts w:ascii="仿宋" w:eastAsia="仿宋" w:hAnsi="仿宋" w:cs="仿宋" w:hint="eastAsia"/>
          <w:color w:val="auto"/>
          <w:w w:val="89"/>
          <w:sz w:val="24"/>
          <w:szCs w:val="32"/>
        </w:rPr>
        <w:t>月</w:t>
      </w:r>
      <w:r w:rsidRPr="00CB49DC">
        <w:rPr>
          <w:rFonts w:ascii="仿宋" w:eastAsia="仿宋" w:hAnsi="仿宋" w:cs="仿宋"/>
          <w:color w:val="auto"/>
          <w:w w:val="89"/>
          <w:sz w:val="24"/>
          <w:szCs w:val="32"/>
        </w:rPr>
        <w:t>14</w:t>
      </w:r>
      <w:r w:rsidRPr="00CB49DC">
        <w:rPr>
          <w:rFonts w:ascii="仿宋" w:eastAsia="仿宋" w:hAnsi="仿宋" w:cs="仿宋" w:hint="eastAsia"/>
          <w:color w:val="auto"/>
          <w:w w:val="89"/>
          <w:sz w:val="24"/>
          <w:szCs w:val="32"/>
        </w:rPr>
        <w:t>日对当事人的违法行为进行立案调查。</w:t>
      </w:r>
    </w:p>
    <w:p w:rsidR="00CB49DC" w:rsidRDefault="00CB49DC" w:rsidP="00CB49DC">
      <w:pPr>
        <w:ind w:firstLineChars="200" w:firstLine="424"/>
        <w:rPr>
          <w:rFonts w:ascii="仿宋" w:eastAsia="仿宋" w:hAnsi="仿宋" w:cs="仿宋"/>
          <w:color w:val="auto"/>
          <w:w w:val="89"/>
          <w:sz w:val="24"/>
          <w:szCs w:val="32"/>
        </w:rPr>
      </w:pPr>
      <w:r w:rsidRPr="00CB49DC">
        <w:rPr>
          <w:rFonts w:ascii="仿宋" w:eastAsia="仿宋" w:hAnsi="仿宋" w:cs="仿宋" w:hint="eastAsia"/>
          <w:color w:val="auto"/>
          <w:w w:val="89"/>
          <w:sz w:val="24"/>
          <w:szCs w:val="32"/>
        </w:rPr>
        <w:t>经查明：当事人是一家网店，在京东商城（</w:t>
      </w:r>
      <w:r w:rsidRPr="00CB49DC">
        <w:rPr>
          <w:rFonts w:ascii="仿宋" w:eastAsia="仿宋" w:hAnsi="仿宋" w:cs="仿宋"/>
          <w:color w:val="auto"/>
          <w:w w:val="89"/>
          <w:sz w:val="24"/>
          <w:szCs w:val="32"/>
        </w:rPr>
        <w:t>www.jd.com</w:t>
      </w:r>
      <w:r w:rsidRPr="00CB49DC">
        <w:rPr>
          <w:rFonts w:ascii="仿宋" w:eastAsia="仿宋" w:hAnsi="仿宋" w:cs="仿宋" w:hint="eastAsia"/>
          <w:color w:val="auto"/>
          <w:w w:val="89"/>
          <w:sz w:val="24"/>
          <w:szCs w:val="32"/>
        </w:rPr>
        <w:t>）“京东锋霸昊化妆品专营店”经营“苦乐”系列产品。</w:t>
      </w:r>
      <w:r w:rsidRPr="00CB49DC">
        <w:rPr>
          <w:rFonts w:ascii="仿宋" w:eastAsia="仿宋" w:hAnsi="仿宋" w:cs="仿宋"/>
          <w:color w:val="auto"/>
          <w:w w:val="89"/>
          <w:sz w:val="24"/>
          <w:szCs w:val="32"/>
        </w:rPr>
        <w:t>2021</w:t>
      </w:r>
      <w:r w:rsidRPr="00CB49DC">
        <w:rPr>
          <w:rFonts w:ascii="仿宋" w:eastAsia="仿宋" w:hAnsi="仿宋" w:cs="仿宋" w:hint="eastAsia"/>
          <w:color w:val="auto"/>
          <w:w w:val="89"/>
          <w:sz w:val="24"/>
          <w:szCs w:val="32"/>
        </w:rPr>
        <w:t>年</w:t>
      </w:r>
      <w:r w:rsidRPr="00CB49DC">
        <w:rPr>
          <w:rFonts w:ascii="仿宋" w:eastAsia="仿宋" w:hAnsi="仿宋" w:cs="仿宋"/>
          <w:color w:val="auto"/>
          <w:w w:val="89"/>
          <w:sz w:val="24"/>
          <w:szCs w:val="32"/>
        </w:rPr>
        <w:t>11</w:t>
      </w:r>
      <w:r w:rsidRPr="00CB49DC">
        <w:rPr>
          <w:rFonts w:ascii="仿宋" w:eastAsia="仿宋" w:hAnsi="仿宋" w:cs="仿宋" w:hint="eastAsia"/>
          <w:color w:val="auto"/>
          <w:w w:val="89"/>
          <w:sz w:val="24"/>
          <w:szCs w:val="32"/>
        </w:rPr>
        <w:t>月</w:t>
      </w:r>
      <w:r w:rsidRPr="00CB49DC">
        <w:rPr>
          <w:rFonts w:ascii="仿宋" w:eastAsia="仿宋" w:hAnsi="仿宋" w:cs="仿宋"/>
          <w:color w:val="auto"/>
          <w:w w:val="89"/>
          <w:sz w:val="24"/>
          <w:szCs w:val="32"/>
        </w:rPr>
        <w:t>15</w:t>
      </w:r>
      <w:r w:rsidRPr="00CB49DC">
        <w:rPr>
          <w:rFonts w:ascii="仿宋" w:eastAsia="仿宋" w:hAnsi="仿宋" w:cs="仿宋" w:hint="eastAsia"/>
          <w:color w:val="auto"/>
          <w:w w:val="89"/>
          <w:sz w:val="24"/>
          <w:szCs w:val="32"/>
        </w:rPr>
        <w:t>日，深圳市市场监督管理局在京东商城（</w:t>
      </w:r>
      <w:r w:rsidRPr="00CB49DC">
        <w:rPr>
          <w:rFonts w:ascii="仿宋" w:eastAsia="仿宋" w:hAnsi="仿宋" w:cs="仿宋"/>
          <w:color w:val="auto"/>
          <w:w w:val="89"/>
          <w:sz w:val="24"/>
          <w:szCs w:val="32"/>
        </w:rPr>
        <w:t>www.jd.com</w:t>
      </w:r>
      <w:r w:rsidRPr="00CB49DC">
        <w:rPr>
          <w:rFonts w:ascii="仿宋" w:eastAsia="仿宋" w:hAnsi="仿宋" w:cs="仿宋" w:hint="eastAsia"/>
          <w:color w:val="auto"/>
          <w:w w:val="89"/>
          <w:sz w:val="24"/>
          <w:szCs w:val="32"/>
        </w:rPr>
        <w:t>）“京东锋霸昊化妆品专营店”网络抽样“苦乐草本祛痘膏”（批号：</w:t>
      </w:r>
      <w:r w:rsidRPr="00CB49DC">
        <w:rPr>
          <w:rFonts w:ascii="仿宋" w:eastAsia="仿宋" w:hAnsi="仿宋" w:cs="仿宋"/>
          <w:color w:val="auto"/>
          <w:w w:val="89"/>
          <w:sz w:val="24"/>
          <w:szCs w:val="32"/>
        </w:rPr>
        <w:t>2021/04/19</w:t>
      </w:r>
      <w:r w:rsidRPr="00CB49DC">
        <w:rPr>
          <w:rFonts w:ascii="仿宋" w:eastAsia="仿宋" w:hAnsi="仿宋" w:cs="仿宋" w:hint="eastAsia"/>
          <w:color w:val="auto"/>
          <w:w w:val="89"/>
          <w:sz w:val="24"/>
          <w:szCs w:val="32"/>
        </w:rPr>
        <w:t>，净含量：</w:t>
      </w:r>
      <w:r w:rsidRPr="00CB49DC">
        <w:rPr>
          <w:rFonts w:ascii="仿宋" w:eastAsia="仿宋" w:hAnsi="仿宋" w:cs="仿宋"/>
          <w:color w:val="auto"/>
          <w:w w:val="89"/>
          <w:sz w:val="24"/>
          <w:szCs w:val="32"/>
        </w:rPr>
        <w:t>30ml</w:t>
      </w:r>
      <w:r w:rsidRPr="00CB49DC">
        <w:rPr>
          <w:rFonts w:ascii="仿宋" w:eastAsia="仿宋" w:hAnsi="仿宋" w:cs="仿宋" w:hint="eastAsia"/>
          <w:color w:val="auto"/>
          <w:w w:val="89"/>
          <w:sz w:val="24"/>
          <w:szCs w:val="32"/>
        </w:rPr>
        <w:t>，限期使用日期</w:t>
      </w:r>
      <w:r w:rsidRPr="00CB49DC">
        <w:rPr>
          <w:rFonts w:ascii="仿宋" w:eastAsia="仿宋" w:hAnsi="仿宋" w:cs="仿宋"/>
          <w:color w:val="auto"/>
          <w:w w:val="89"/>
          <w:sz w:val="24"/>
          <w:szCs w:val="32"/>
        </w:rPr>
        <w:t>2024/04/18</w:t>
      </w:r>
      <w:r w:rsidRPr="00CB49DC">
        <w:rPr>
          <w:rFonts w:ascii="仿宋" w:eastAsia="仿宋" w:hAnsi="仿宋" w:cs="仿宋" w:hint="eastAsia"/>
          <w:color w:val="auto"/>
          <w:w w:val="89"/>
          <w:sz w:val="24"/>
          <w:szCs w:val="32"/>
        </w:rPr>
        <w:t>）。经广东省药品检验所检验，上述化妆品检验结果不符合规定。</w:t>
      </w:r>
    </w:p>
    <w:p w:rsidR="00CB49DC" w:rsidRDefault="00CB49DC" w:rsidP="00CB49DC">
      <w:pPr>
        <w:ind w:firstLineChars="200" w:firstLine="424"/>
        <w:rPr>
          <w:rFonts w:ascii="仿宋" w:eastAsia="仿宋" w:hAnsi="仿宋" w:cs="仿宋"/>
          <w:color w:val="auto"/>
          <w:w w:val="89"/>
          <w:sz w:val="24"/>
          <w:szCs w:val="32"/>
        </w:rPr>
      </w:pPr>
      <w:r w:rsidRPr="00CB49DC">
        <w:rPr>
          <w:rFonts w:ascii="仿宋" w:eastAsia="仿宋" w:hAnsi="仿宋" w:cs="仿宋" w:hint="eastAsia"/>
          <w:color w:val="auto"/>
          <w:w w:val="89"/>
          <w:sz w:val="24"/>
          <w:szCs w:val="32"/>
        </w:rPr>
        <w:t>当事人于</w:t>
      </w:r>
      <w:r w:rsidRPr="00CB49DC">
        <w:rPr>
          <w:rFonts w:ascii="仿宋" w:eastAsia="仿宋" w:hAnsi="仿宋" w:cs="仿宋"/>
          <w:color w:val="auto"/>
          <w:w w:val="89"/>
          <w:sz w:val="24"/>
          <w:szCs w:val="32"/>
        </w:rPr>
        <w:t>2021</w:t>
      </w:r>
      <w:r w:rsidRPr="00CB49DC">
        <w:rPr>
          <w:rFonts w:ascii="仿宋" w:eastAsia="仿宋" w:hAnsi="仿宋" w:cs="仿宋" w:hint="eastAsia"/>
          <w:color w:val="auto"/>
          <w:w w:val="89"/>
          <w:sz w:val="24"/>
          <w:szCs w:val="32"/>
        </w:rPr>
        <w:t>年</w:t>
      </w:r>
      <w:r w:rsidRPr="00CB49DC">
        <w:rPr>
          <w:rFonts w:ascii="仿宋" w:eastAsia="仿宋" w:hAnsi="仿宋" w:cs="仿宋"/>
          <w:color w:val="auto"/>
          <w:w w:val="89"/>
          <w:sz w:val="24"/>
          <w:szCs w:val="32"/>
        </w:rPr>
        <w:t>10</w:t>
      </w:r>
      <w:r w:rsidRPr="00CB49DC">
        <w:rPr>
          <w:rFonts w:ascii="仿宋" w:eastAsia="仿宋" w:hAnsi="仿宋" w:cs="仿宋" w:hint="eastAsia"/>
          <w:color w:val="auto"/>
          <w:w w:val="89"/>
          <w:sz w:val="24"/>
          <w:szCs w:val="32"/>
        </w:rPr>
        <w:t>月</w:t>
      </w:r>
      <w:r w:rsidRPr="00CB49DC">
        <w:rPr>
          <w:rFonts w:ascii="仿宋" w:eastAsia="仿宋" w:hAnsi="仿宋" w:cs="仿宋"/>
          <w:color w:val="auto"/>
          <w:w w:val="89"/>
          <w:sz w:val="24"/>
          <w:szCs w:val="32"/>
        </w:rPr>
        <w:t>13</w:t>
      </w:r>
      <w:r w:rsidRPr="00CB49DC">
        <w:rPr>
          <w:rFonts w:ascii="仿宋" w:eastAsia="仿宋" w:hAnsi="仿宋" w:cs="仿宋" w:hint="eastAsia"/>
          <w:color w:val="auto"/>
          <w:w w:val="89"/>
          <w:sz w:val="24"/>
          <w:szCs w:val="32"/>
        </w:rPr>
        <w:t>日从“苦乐”的微商代理人购进“苦乐草本祛痘膏”（批号：</w:t>
      </w:r>
      <w:r w:rsidRPr="00CB49DC">
        <w:rPr>
          <w:rFonts w:ascii="仿宋" w:eastAsia="仿宋" w:hAnsi="仿宋" w:cs="仿宋"/>
          <w:color w:val="auto"/>
          <w:w w:val="89"/>
          <w:sz w:val="24"/>
          <w:szCs w:val="32"/>
        </w:rPr>
        <w:t>2021/04/19</w:t>
      </w:r>
      <w:r w:rsidRPr="00CB49DC">
        <w:rPr>
          <w:rFonts w:ascii="仿宋" w:eastAsia="仿宋" w:hAnsi="仿宋" w:cs="仿宋" w:hint="eastAsia"/>
          <w:color w:val="auto"/>
          <w:w w:val="89"/>
          <w:sz w:val="24"/>
          <w:szCs w:val="32"/>
        </w:rPr>
        <w:t>，净含量：</w:t>
      </w:r>
      <w:r w:rsidRPr="00CB49DC">
        <w:rPr>
          <w:rFonts w:ascii="仿宋" w:eastAsia="仿宋" w:hAnsi="仿宋" w:cs="仿宋"/>
          <w:color w:val="auto"/>
          <w:w w:val="89"/>
          <w:sz w:val="24"/>
          <w:szCs w:val="32"/>
        </w:rPr>
        <w:t>30ml</w:t>
      </w:r>
      <w:r w:rsidRPr="00CB49DC">
        <w:rPr>
          <w:rFonts w:ascii="仿宋" w:eastAsia="仿宋" w:hAnsi="仿宋" w:cs="仿宋" w:hint="eastAsia"/>
          <w:color w:val="auto"/>
          <w:w w:val="89"/>
          <w:sz w:val="24"/>
          <w:szCs w:val="32"/>
        </w:rPr>
        <w:t>，限期使用日期</w:t>
      </w:r>
      <w:r w:rsidRPr="00CB49DC">
        <w:rPr>
          <w:rFonts w:ascii="仿宋" w:eastAsia="仿宋" w:hAnsi="仿宋" w:cs="仿宋"/>
          <w:color w:val="auto"/>
          <w:w w:val="89"/>
          <w:sz w:val="24"/>
          <w:szCs w:val="32"/>
        </w:rPr>
        <w:t>2024/04/18</w:t>
      </w:r>
      <w:r w:rsidRPr="00CB49DC">
        <w:rPr>
          <w:rFonts w:ascii="仿宋" w:eastAsia="仿宋" w:hAnsi="仿宋" w:cs="仿宋" w:hint="eastAsia"/>
          <w:color w:val="auto"/>
          <w:w w:val="89"/>
          <w:sz w:val="24"/>
          <w:szCs w:val="32"/>
        </w:rPr>
        <w:t>）</w:t>
      </w:r>
      <w:r w:rsidRPr="00CB49DC">
        <w:rPr>
          <w:rFonts w:ascii="仿宋" w:eastAsia="仿宋" w:hAnsi="仿宋" w:cs="仿宋"/>
          <w:color w:val="auto"/>
          <w:w w:val="89"/>
          <w:sz w:val="24"/>
          <w:szCs w:val="32"/>
        </w:rPr>
        <w:t>20</w:t>
      </w:r>
      <w:r w:rsidRPr="00CB49DC">
        <w:rPr>
          <w:rFonts w:ascii="仿宋" w:eastAsia="仿宋" w:hAnsi="仿宋" w:cs="仿宋" w:hint="eastAsia"/>
          <w:color w:val="auto"/>
          <w:w w:val="89"/>
          <w:sz w:val="24"/>
          <w:szCs w:val="32"/>
        </w:rPr>
        <w:t>支，每支单价</w:t>
      </w:r>
      <w:r w:rsidRPr="00CB49DC">
        <w:rPr>
          <w:rFonts w:ascii="仿宋" w:eastAsia="仿宋" w:hAnsi="仿宋" w:cs="仿宋"/>
          <w:color w:val="auto"/>
          <w:w w:val="89"/>
          <w:sz w:val="24"/>
          <w:szCs w:val="32"/>
        </w:rPr>
        <w:t>*</w:t>
      </w:r>
      <w:r w:rsidRPr="00CB49DC">
        <w:rPr>
          <w:rFonts w:ascii="仿宋" w:eastAsia="仿宋" w:hAnsi="仿宋" w:cs="仿宋" w:hint="eastAsia"/>
          <w:color w:val="auto"/>
          <w:w w:val="89"/>
          <w:sz w:val="24"/>
          <w:szCs w:val="32"/>
        </w:rPr>
        <w:t>元，合计</w:t>
      </w:r>
      <w:r w:rsidRPr="00CB49DC">
        <w:rPr>
          <w:rFonts w:ascii="仿宋" w:eastAsia="仿宋" w:hAnsi="仿宋" w:cs="仿宋"/>
          <w:color w:val="auto"/>
          <w:w w:val="89"/>
          <w:sz w:val="24"/>
          <w:szCs w:val="32"/>
        </w:rPr>
        <w:t>*</w:t>
      </w:r>
      <w:r w:rsidRPr="00CB49DC">
        <w:rPr>
          <w:rFonts w:ascii="仿宋" w:eastAsia="仿宋" w:hAnsi="仿宋" w:cs="仿宋" w:hint="eastAsia"/>
          <w:color w:val="auto"/>
          <w:w w:val="89"/>
          <w:sz w:val="24"/>
          <w:szCs w:val="32"/>
        </w:rPr>
        <w:t>元。当事人在京东商城（</w:t>
      </w:r>
      <w:r w:rsidRPr="00CB49DC">
        <w:rPr>
          <w:rFonts w:ascii="仿宋" w:eastAsia="仿宋" w:hAnsi="仿宋" w:cs="仿宋"/>
          <w:color w:val="auto"/>
          <w:w w:val="89"/>
          <w:sz w:val="24"/>
          <w:szCs w:val="32"/>
        </w:rPr>
        <w:t>www.jd.com</w:t>
      </w:r>
      <w:r w:rsidRPr="00CB49DC">
        <w:rPr>
          <w:rFonts w:ascii="仿宋" w:eastAsia="仿宋" w:hAnsi="仿宋" w:cs="仿宋" w:hint="eastAsia"/>
          <w:color w:val="auto"/>
          <w:w w:val="89"/>
          <w:sz w:val="24"/>
          <w:szCs w:val="32"/>
        </w:rPr>
        <w:t>）“京东锋霸昊化妆品专营店”进行销售，每支实际销售单价从</w:t>
      </w:r>
      <w:r w:rsidRPr="00CB49DC">
        <w:rPr>
          <w:rFonts w:ascii="仿宋" w:eastAsia="仿宋" w:hAnsi="仿宋" w:cs="仿宋"/>
          <w:color w:val="auto"/>
          <w:w w:val="89"/>
          <w:sz w:val="24"/>
          <w:szCs w:val="32"/>
        </w:rPr>
        <w:t>*</w:t>
      </w:r>
      <w:r w:rsidRPr="00CB49DC">
        <w:rPr>
          <w:rFonts w:ascii="仿宋" w:eastAsia="仿宋" w:hAnsi="仿宋" w:cs="仿宋" w:hint="eastAsia"/>
          <w:color w:val="auto"/>
          <w:w w:val="89"/>
          <w:sz w:val="24"/>
          <w:szCs w:val="32"/>
        </w:rPr>
        <w:t>元到</w:t>
      </w:r>
      <w:r w:rsidRPr="00CB49DC">
        <w:rPr>
          <w:rFonts w:ascii="仿宋" w:eastAsia="仿宋" w:hAnsi="仿宋" w:cs="仿宋"/>
          <w:color w:val="auto"/>
          <w:w w:val="89"/>
          <w:sz w:val="24"/>
          <w:szCs w:val="32"/>
        </w:rPr>
        <w:t>*</w:t>
      </w:r>
      <w:r w:rsidRPr="00CB49DC">
        <w:rPr>
          <w:rFonts w:ascii="仿宋" w:eastAsia="仿宋" w:hAnsi="仿宋" w:cs="仿宋" w:hint="eastAsia"/>
          <w:color w:val="auto"/>
          <w:w w:val="89"/>
          <w:sz w:val="24"/>
          <w:szCs w:val="32"/>
        </w:rPr>
        <w:t>元不等，</w:t>
      </w:r>
      <w:r w:rsidRPr="00CB49DC">
        <w:rPr>
          <w:rFonts w:ascii="仿宋" w:eastAsia="仿宋" w:hAnsi="仿宋" w:cs="仿宋"/>
          <w:color w:val="auto"/>
          <w:w w:val="89"/>
          <w:sz w:val="24"/>
          <w:szCs w:val="32"/>
        </w:rPr>
        <w:t>20</w:t>
      </w:r>
      <w:r w:rsidRPr="00CB49DC">
        <w:rPr>
          <w:rFonts w:ascii="仿宋" w:eastAsia="仿宋" w:hAnsi="仿宋" w:cs="仿宋" w:hint="eastAsia"/>
          <w:color w:val="auto"/>
          <w:w w:val="89"/>
          <w:sz w:val="24"/>
          <w:szCs w:val="32"/>
        </w:rPr>
        <w:t>支已销售完毕，没有库存。合计销售金额是</w:t>
      </w:r>
      <w:r w:rsidRPr="00CB49DC">
        <w:rPr>
          <w:rFonts w:ascii="仿宋" w:eastAsia="仿宋" w:hAnsi="仿宋" w:cs="仿宋"/>
          <w:color w:val="auto"/>
          <w:w w:val="89"/>
          <w:sz w:val="24"/>
          <w:szCs w:val="32"/>
        </w:rPr>
        <w:t>*</w:t>
      </w:r>
      <w:r w:rsidRPr="00CB49DC">
        <w:rPr>
          <w:rFonts w:ascii="仿宋" w:eastAsia="仿宋" w:hAnsi="仿宋" w:cs="仿宋" w:hint="eastAsia"/>
          <w:color w:val="auto"/>
          <w:w w:val="89"/>
          <w:sz w:val="24"/>
          <w:szCs w:val="32"/>
        </w:rPr>
        <w:t>元。</w:t>
      </w:r>
    </w:p>
    <w:p w:rsidR="00CB49DC" w:rsidRDefault="00CB49DC" w:rsidP="00CB49DC">
      <w:pPr>
        <w:ind w:firstLineChars="200" w:firstLine="424"/>
        <w:rPr>
          <w:rFonts w:ascii="仿宋" w:eastAsia="仿宋" w:hAnsi="仿宋" w:cs="仿宋"/>
          <w:color w:val="auto"/>
          <w:w w:val="89"/>
          <w:sz w:val="24"/>
          <w:szCs w:val="32"/>
        </w:rPr>
      </w:pPr>
      <w:r w:rsidRPr="00CB49DC">
        <w:rPr>
          <w:rFonts w:ascii="仿宋" w:eastAsia="仿宋" w:hAnsi="仿宋" w:cs="仿宋" w:hint="eastAsia"/>
          <w:color w:val="auto"/>
          <w:w w:val="89"/>
          <w:sz w:val="24"/>
          <w:szCs w:val="32"/>
        </w:rPr>
        <w:t>当事人收到不合格报告后，在“京东锋霸昊化妆品专营店”向消费者发出召回通知书，没有收到消费者反馈，无法召回。当事人提供了香港</w:t>
      </w:r>
      <w:r w:rsidRPr="00CB49DC">
        <w:rPr>
          <w:rFonts w:ascii="仿宋" w:eastAsia="仿宋" w:hAnsi="仿宋" w:cs="仿宋"/>
          <w:color w:val="auto"/>
          <w:w w:val="89"/>
          <w:sz w:val="24"/>
          <w:szCs w:val="32"/>
        </w:rPr>
        <w:t>*</w:t>
      </w:r>
      <w:r w:rsidRPr="00CB49DC">
        <w:rPr>
          <w:rFonts w:ascii="仿宋" w:eastAsia="仿宋" w:hAnsi="仿宋" w:cs="仿宋" w:hint="eastAsia"/>
          <w:color w:val="auto"/>
          <w:w w:val="89"/>
          <w:sz w:val="24"/>
          <w:szCs w:val="32"/>
        </w:rPr>
        <w:t>化妆品有限公司的商标注册证（第</w:t>
      </w:r>
      <w:r w:rsidRPr="00CB49DC">
        <w:rPr>
          <w:rFonts w:ascii="仿宋" w:eastAsia="仿宋" w:hAnsi="仿宋" w:cs="仿宋"/>
          <w:color w:val="auto"/>
          <w:w w:val="89"/>
          <w:sz w:val="24"/>
          <w:szCs w:val="32"/>
        </w:rPr>
        <w:t>16343783</w:t>
      </w:r>
      <w:r w:rsidRPr="00CB49DC">
        <w:rPr>
          <w:rFonts w:ascii="仿宋" w:eastAsia="仿宋" w:hAnsi="仿宋" w:cs="仿宋" w:hint="eastAsia"/>
          <w:color w:val="auto"/>
          <w:w w:val="89"/>
          <w:sz w:val="24"/>
          <w:szCs w:val="32"/>
        </w:rPr>
        <w:t>号注册日期</w:t>
      </w:r>
      <w:r w:rsidRPr="00CB49DC">
        <w:rPr>
          <w:rFonts w:ascii="仿宋" w:eastAsia="仿宋" w:hAnsi="仿宋" w:cs="仿宋"/>
          <w:color w:val="auto"/>
          <w:w w:val="89"/>
          <w:sz w:val="24"/>
          <w:szCs w:val="32"/>
        </w:rPr>
        <w:t>2016</w:t>
      </w:r>
      <w:r w:rsidRPr="00CB49DC">
        <w:rPr>
          <w:rFonts w:ascii="仿宋" w:eastAsia="仿宋" w:hAnsi="仿宋" w:cs="仿宋" w:hint="eastAsia"/>
          <w:color w:val="auto"/>
          <w:w w:val="89"/>
          <w:sz w:val="24"/>
          <w:szCs w:val="32"/>
        </w:rPr>
        <w:t>年</w:t>
      </w:r>
      <w:r w:rsidRPr="00CB49DC">
        <w:rPr>
          <w:rFonts w:ascii="仿宋" w:eastAsia="仿宋" w:hAnsi="仿宋" w:cs="仿宋"/>
          <w:color w:val="auto"/>
          <w:w w:val="89"/>
          <w:sz w:val="24"/>
          <w:szCs w:val="32"/>
        </w:rPr>
        <w:t>8</w:t>
      </w:r>
      <w:r w:rsidRPr="00CB49DC">
        <w:rPr>
          <w:rFonts w:ascii="仿宋" w:eastAsia="仿宋" w:hAnsi="仿宋" w:cs="仿宋" w:hint="eastAsia"/>
          <w:color w:val="auto"/>
          <w:w w:val="89"/>
          <w:sz w:val="24"/>
          <w:szCs w:val="32"/>
        </w:rPr>
        <w:t>月</w:t>
      </w:r>
      <w:r w:rsidRPr="00CB49DC">
        <w:rPr>
          <w:rFonts w:ascii="仿宋" w:eastAsia="仿宋" w:hAnsi="仿宋" w:cs="仿宋"/>
          <w:color w:val="auto"/>
          <w:w w:val="89"/>
          <w:sz w:val="24"/>
          <w:szCs w:val="32"/>
        </w:rPr>
        <w:t>14</w:t>
      </w:r>
      <w:r w:rsidRPr="00CB49DC">
        <w:rPr>
          <w:rFonts w:ascii="仿宋" w:eastAsia="仿宋" w:hAnsi="仿宋" w:cs="仿宋" w:hint="eastAsia"/>
          <w:color w:val="auto"/>
          <w:w w:val="89"/>
          <w:sz w:val="24"/>
          <w:szCs w:val="32"/>
        </w:rPr>
        <w:t>日至</w:t>
      </w:r>
      <w:r w:rsidRPr="00CB49DC">
        <w:rPr>
          <w:rFonts w:ascii="仿宋" w:eastAsia="仿宋" w:hAnsi="仿宋" w:cs="仿宋"/>
          <w:color w:val="auto"/>
          <w:w w:val="89"/>
          <w:sz w:val="24"/>
          <w:szCs w:val="32"/>
        </w:rPr>
        <w:t>2026</w:t>
      </w:r>
      <w:r w:rsidRPr="00CB49DC">
        <w:rPr>
          <w:rFonts w:ascii="仿宋" w:eastAsia="仿宋" w:hAnsi="仿宋" w:cs="仿宋" w:hint="eastAsia"/>
          <w:color w:val="auto"/>
          <w:w w:val="89"/>
          <w:sz w:val="24"/>
          <w:szCs w:val="32"/>
        </w:rPr>
        <w:t>年</w:t>
      </w:r>
      <w:r w:rsidRPr="00CB49DC">
        <w:rPr>
          <w:rFonts w:ascii="仿宋" w:eastAsia="仿宋" w:hAnsi="仿宋" w:cs="仿宋"/>
          <w:color w:val="auto"/>
          <w:w w:val="89"/>
          <w:sz w:val="24"/>
          <w:szCs w:val="32"/>
        </w:rPr>
        <w:t>8</w:t>
      </w:r>
      <w:r w:rsidRPr="00CB49DC">
        <w:rPr>
          <w:rFonts w:ascii="仿宋" w:eastAsia="仿宋" w:hAnsi="仿宋" w:cs="仿宋" w:hint="eastAsia"/>
          <w:color w:val="auto"/>
          <w:w w:val="89"/>
          <w:sz w:val="24"/>
          <w:szCs w:val="32"/>
        </w:rPr>
        <w:t>月</w:t>
      </w:r>
      <w:r w:rsidRPr="00CB49DC">
        <w:rPr>
          <w:rFonts w:ascii="仿宋" w:eastAsia="仿宋" w:hAnsi="仿宋" w:cs="仿宋"/>
          <w:color w:val="auto"/>
          <w:w w:val="89"/>
          <w:sz w:val="24"/>
          <w:szCs w:val="32"/>
        </w:rPr>
        <w:t>13</w:t>
      </w:r>
      <w:r w:rsidRPr="00CB49DC">
        <w:rPr>
          <w:rFonts w:ascii="仿宋" w:eastAsia="仿宋" w:hAnsi="仿宋" w:cs="仿宋" w:hint="eastAsia"/>
          <w:color w:val="auto"/>
          <w:w w:val="89"/>
          <w:sz w:val="24"/>
          <w:szCs w:val="32"/>
        </w:rPr>
        <w:t>日）复印件，香港</w:t>
      </w:r>
      <w:r w:rsidRPr="00CB49DC">
        <w:rPr>
          <w:rFonts w:ascii="仿宋" w:eastAsia="仿宋" w:hAnsi="仿宋" w:cs="仿宋"/>
          <w:color w:val="auto"/>
          <w:w w:val="89"/>
          <w:sz w:val="24"/>
          <w:szCs w:val="32"/>
        </w:rPr>
        <w:t>*</w:t>
      </w:r>
      <w:r w:rsidRPr="00CB49DC">
        <w:rPr>
          <w:rFonts w:ascii="仿宋" w:eastAsia="仿宋" w:hAnsi="仿宋" w:cs="仿宋" w:hint="eastAsia"/>
          <w:color w:val="auto"/>
          <w:w w:val="89"/>
          <w:sz w:val="24"/>
          <w:szCs w:val="32"/>
        </w:rPr>
        <w:t>化妆品有限公司授权当事人在京东商城（</w:t>
      </w:r>
      <w:r w:rsidRPr="00CB49DC">
        <w:rPr>
          <w:rFonts w:ascii="仿宋" w:eastAsia="仿宋" w:hAnsi="仿宋" w:cs="仿宋"/>
          <w:color w:val="auto"/>
          <w:w w:val="89"/>
          <w:sz w:val="24"/>
          <w:szCs w:val="32"/>
        </w:rPr>
        <w:t>www.jd.com</w:t>
      </w:r>
      <w:r w:rsidRPr="00CB49DC">
        <w:rPr>
          <w:rFonts w:ascii="仿宋" w:eastAsia="仿宋" w:hAnsi="仿宋" w:cs="仿宋" w:hint="eastAsia"/>
          <w:color w:val="auto"/>
          <w:w w:val="89"/>
          <w:sz w:val="24"/>
          <w:szCs w:val="32"/>
        </w:rPr>
        <w:t>）网上销售“苦乐”系列产品的授权证书（授权期限自</w:t>
      </w:r>
      <w:r w:rsidRPr="00CB49DC">
        <w:rPr>
          <w:rFonts w:ascii="仿宋" w:eastAsia="仿宋" w:hAnsi="仿宋" w:cs="仿宋"/>
          <w:color w:val="auto"/>
          <w:w w:val="89"/>
          <w:sz w:val="24"/>
          <w:szCs w:val="32"/>
        </w:rPr>
        <w:t>2021</w:t>
      </w:r>
      <w:r w:rsidRPr="00CB49DC">
        <w:rPr>
          <w:rFonts w:ascii="仿宋" w:eastAsia="仿宋" w:hAnsi="仿宋" w:cs="仿宋" w:hint="eastAsia"/>
          <w:color w:val="auto"/>
          <w:w w:val="89"/>
          <w:sz w:val="24"/>
          <w:szCs w:val="32"/>
        </w:rPr>
        <w:t>年</w:t>
      </w:r>
      <w:r w:rsidRPr="00CB49DC">
        <w:rPr>
          <w:rFonts w:ascii="仿宋" w:eastAsia="仿宋" w:hAnsi="仿宋" w:cs="仿宋"/>
          <w:color w:val="auto"/>
          <w:w w:val="89"/>
          <w:sz w:val="24"/>
          <w:szCs w:val="32"/>
        </w:rPr>
        <w:t>5</w:t>
      </w:r>
      <w:r w:rsidRPr="00CB49DC">
        <w:rPr>
          <w:rFonts w:ascii="仿宋" w:eastAsia="仿宋" w:hAnsi="仿宋" w:cs="仿宋" w:hint="eastAsia"/>
          <w:color w:val="auto"/>
          <w:w w:val="89"/>
          <w:sz w:val="24"/>
          <w:szCs w:val="32"/>
        </w:rPr>
        <w:t>月</w:t>
      </w:r>
      <w:r w:rsidRPr="00CB49DC">
        <w:rPr>
          <w:rFonts w:ascii="仿宋" w:eastAsia="仿宋" w:hAnsi="仿宋" w:cs="仿宋"/>
          <w:color w:val="auto"/>
          <w:w w:val="89"/>
          <w:sz w:val="24"/>
          <w:szCs w:val="32"/>
        </w:rPr>
        <w:t>1</w:t>
      </w:r>
      <w:r w:rsidRPr="00CB49DC">
        <w:rPr>
          <w:rFonts w:ascii="仿宋" w:eastAsia="仿宋" w:hAnsi="仿宋" w:cs="仿宋" w:hint="eastAsia"/>
          <w:color w:val="auto"/>
          <w:w w:val="89"/>
          <w:sz w:val="24"/>
          <w:szCs w:val="32"/>
        </w:rPr>
        <w:t>日至</w:t>
      </w:r>
      <w:r w:rsidRPr="00CB49DC">
        <w:rPr>
          <w:rFonts w:ascii="仿宋" w:eastAsia="仿宋" w:hAnsi="仿宋" w:cs="仿宋"/>
          <w:color w:val="auto"/>
          <w:w w:val="89"/>
          <w:sz w:val="24"/>
          <w:szCs w:val="32"/>
        </w:rPr>
        <w:t>2022</w:t>
      </w:r>
      <w:r w:rsidRPr="00CB49DC">
        <w:rPr>
          <w:rFonts w:ascii="仿宋" w:eastAsia="仿宋" w:hAnsi="仿宋" w:cs="仿宋" w:hint="eastAsia"/>
          <w:color w:val="auto"/>
          <w:w w:val="89"/>
          <w:sz w:val="24"/>
          <w:szCs w:val="32"/>
        </w:rPr>
        <w:t>年</w:t>
      </w:r>
      <w:r w:rsidRPr="00CB49DC">
        <w:rPr>
          <w:rFonts w:ascii="仿宋" w:eastAsia="仿宋" w:hAnsi="仿宋" w:cs="仿宋"/>
          <w:color w:val="auto"/>
          <w:w w:val="89"/>
          <w:sz w:val="24"/>
          <w:szCs w:val="32"/>
        </w:rPr>
        <w:t>12</w:t>
      </w:r>
      <w:r w:rsidRPr="00CB49DC">
        <w:rPr>
          <w:rFonts w:ascii="仿宋" w:eastAsia="仿宋" w:hAnsi="仿宋" w:cs="仿宋" w:hint="eastAsia"/>
          <w:color w:val="auto"/>
          <w:w w:val="89"/>
          <w:sz w:val="24"/>
          <w:szCs w:val="32"/>
        </w:rPr>
        <w:t>月</w:t>
      </w:r>
      <w:r w:rsidRPr="00CB49DC">
        <w:rPr>
          <w:rFonts w:ascii="仿宋" w:eastAsia="仿宋" w:hAnsi="仿宋" w:cs="仿宋"/>
          <w:color w:val="auto"/>
          <w:w w:val="89"/>
          <w:sz w:val="24"/>
          <w:szCs w:val="32"/>
        </w:rPr>
        <w:t>31</w:t>
      </w:r>
      <w:r w:rsidRPr="00CB49DC">
        <w:rPr>
          <w:rFonts w:ascii="仿宋" w:eastAsia="仿宋" w:hAnsi="仿宋" w:cs="仿宋" w:hint="eastAsia"/>
          <w:color w:val="auto"/>
          <w:w w:val="89"/>
          <w:sz w:val="24"/>
          <w:szCs w:val="32"/>
        </w:rPr>
        <w:t>日）电子版，上述化妆品的《国产普通化妆品备案信息》。不能提供上述化妆品生产企业的《营业执照》、《化妆品生产许可证》以及该批次化妆品的出厂检验合格证明等相关资料。</w:t>
      </w:r>
    </w:p>
    <w:p w:rsidR="00CB49DC" w:rsidRDefault="00CB49DC" w:rsidP="00CB49DC">
      <w:pPr>
        <w:ind w:firstLineChars="200" w:firstLine="424"/>
        <w:rPr>
          <w:rFonts w:ascii="仿宋" w:eastAsia="仿宋" w:hAnsi="仿宋" w:cs="仿宋"/>
          <w:color w:val="auto"/>
          <w:w w:val="89"/>
          <w:sz w:val="24"/>
          <w:szCs w:val="32"/>
        </w:rPr>
      </w:pPr>
      <w:r w:rsidRPr="00CB49DC">
        <w:rPr>
          <w:rFonts w:ascii="仿宋" w:eastAsia="仿宋" w:hAnsi="仿宋" w:cs="仿宋" w:hint="eastAsia"/>
          <w:color w:val="auto"/>
          <w:w w:val="89"/>
          <w:sz w:val="24"/>
          <w:szCs w:val="32"/>
        </w:rPr>
        <w:t>综上所述，当事人经营上述不符合安全技术规范化妆品的行为，违反了《化妆品监督管理条例》第六条第二款的规定，事实清楚，证据确凿。违法所得</w:t>
      </w:r>
      <w:r w:rsidRPr="00CB49DC">
        <w:rPr>
          <w:rFonts w:ascii="仿宋" w:eastAsia="仿宋" w:hAnsi="仿宋" w:cs="仿宋"/>
          <w:color w:val="auto"/>
          <w:w w:val="89"/>
          <w:sz w:val="24"/>
          <w:szCs w:val="32"/>
        </w:rPr>
        <w:t>*</w:t>
      </w:r>
      <w:r w:rsidRPr="00CB49DC">
        <w:rPr>
          <w:rFonts w:ascii="仿宋" w:eastAsia="仿宋" w:hAnsi="仿宋" w:cs="仿宋" w:hint="eastAsia"/>
          <w:color w:val="auto"/>
          <w:w w:val="89"/>
          <w:sz w:val="24"/>
          <w:szCs w:val="32"/>
        </w:rPr>
        <w:t>元，货值金额</w:t>
      </w:r>
      <w:r w:rsidRPr="00CB49DC">
        <w:rPr>
          <w:rFonts w:ascii="仿宋" w:eastAsia="仿宋" w:hAnsi="仿宋" w:cs="仿宋"/>
          <w:color w:val="auto"/>
          <w:w w:val="89"/>
          <w:sz w:val="24"/>
          <w:szCs w:val="32"/>
        </w:rPr>
        <w:t>*</w:t>
      </w:r>
      <w:r w:rsidRPr="00CB49DC">
        <w:rPr>
          <w:rFonts w:ascii="仿宋" w:eastAsia="仿宋" w:hAnsi="仿宋" w:cs="仿宋" w:hint="eastAsia"/>
          <w:color w:val="auto"/>
          <w:w w:val="89"/>
          <w:sz w:val="24"/>
          <w:szCs w:val="32"/>
        </w:rPr>
        <w:t>元。上述事实，主要有以下证据证明：</w:t>
      </w:r>
    </w:p>
    <w:p w:rsidR="00CB49DC" w:rsidRDefault="00CB49DC" w:rsidP="00CB49DC">
      <w:pPr>
        <w:ind w:firstLineChars="200" w:firstLine="424"/>
        <w:rPr>
          <w:rFonts w:ascii="仿宋" w:eastAsia="仿宋" w:hAnsi="仿宋" w:cs="仿宋"/>
          <w:color w:val="auto"/>
          <w:w w:val="89"/>
          <w:sz w:val="24"/>
          <w:szCs w:val="32"/>
        </w:rPr>
      </w:pPr>
      <w:r w:rsidRPr="00CB49DC">
        <w:rPr>
          <w:rFonts w:ascii="仿宋" w:eastAsia="仿宋" w:hAnsi="仿宋" w:cs="仿宋"/>
          <w:color w:val="auto"/>
          <w:w w:val="89"/>
          <w:sz w:val="24"/>
          <w:szCs w:val="32"/>
        </w:rPr>
        <w:t>1.</w:t>
      </w:r>
      <w:r w:rsidRPr="00CB49DC">
        <w:rPr>
          <w:rFonts w:ascii="仿宋" w:eastAsia="仿宋" w:hAnsi="仿宋" w:cs="仿宋" w:hint="eastAsia"/>
          <w:color w:val="auto"/>
          <w:w w:val="89"/>
          <w:sz w:val="24"/>
          <w:szCs w:val="32"/>
        </w:rPr>
        <w:t>广东省药品检验所《检验报告》（</w:t>
      </w:r>
      <w:r w:rsidRPr="00CB49DC">
        <w:rPr>
          <w:rFonts w:ascii="仿宋" w:eastAsia="仿宋" w:hAnsi="仿宋" w:cs="仿宋"/>
          <w:color w:val="auto"/>
          <w:w w:val="89"/>
          <w:sz w:val="24"/>
          <w:szCs w:val="32"/>
        </w:rPr>
        <w:t>No</w:t>
      </w:r>
      <w:r w:rsidRPr="00CB49DC">
        <w:rPr>
          <w:rFonts w:ascii="仿宋" w:eastAsia="仿宋" w:hAnsi="仿宋" w:cs="仿宋" w:hint="eastAsia"/>
          <w:color w:val="auto"/>
          <w:w w:val="89"/>
          <w:sz w:val="24"/>
          <w:szCs w:val="32"/>
        </w:rPr>
        <w:t>：</w:t>
      </w:r>
      <w:r w:rsidRPr="00CB49DC">
        <w:rPr>
          <w:rFonts w:ascii="仿宋" w:eastAsia="仿宋" w:hAnsi="仿宋" w:cs="仿宋"/>
          <w:color w:val="auto"/>
          <w:w w:val="89"/>
          <w:sz w:val="24"/>
          <w:szCs w:val="32"/>
        </w:rPr>
        <w:t>2021A14108</w:t>
      </w:r>
      <w:r w:rsidRPr="00CB49DC">
        <w:rPr>
          <w:rFonts w:ascii="仿宋" w:eastAsia="仿宋" w:hAnsi="仿宋" w:cs="仿宋" w:hint="eastAsia"/>
          <w:color w:val="auto"/>
          <w:w w:val="89"/>
          <w:sz w:val="24"/>
          <w:szCs w:val="32"/>
        </w:rPr>
        <w:t>）、《送达回证》、《现场笔录》、《询问通知书》、现场图片，证明本案的来源和我局执法人员采取的相应措施。</w:t>
      </w:r>
    </w:p>
    <w:p w:rsidR="00CB49DC" w:rsidRDefault="00CB49DC" w:rsidP="00CB49DC">
      <w:pPr>
        <w:ind w:firstLineChars="200" w:firstLine="424"/>
        <w:rPr>
          <w:rFonts w:ascii="仿宋" w:eastAsia="仿宋" w:hAnsi="仿宋" w:cs="仿宋"/>
          <w:color w:val="auto"/>
          <w:w w:val="89"/>
          <w:sz w:val="24"/>
          <w:szCs w:val="32"/>
        </w:rPr>
      </w:pPr>
      <w:r w:rsidRPr="00CB49DC">
        <w:rPr>
          <w:rFonts w:ascii="仿宋" w:eastAsia="仿宋" w:hAnsi="仿宋" w:cs="仿宋"/>
          <w:color w:val="auto"/>
          <w:w w:val="89"/>
          <w:sz w:val="24"/>
          <w:szCs w:val="32"/>
        </w:rPr>
        <w:t>2.</w:t>
      </w:r>
      <w:r w:rsidRPr="00CB49DC">
        <w:rPr>
          <w:rFonts w:ascii="仿宋" w:eastAsia="仿宋" w:hAnsi="仿宋" w:cs="仿宋" w:hint="eastAsia"/>
          <w:color w:val="auto"/>
          <w:w w:val="89"/>
          <w:sz w:val="24"/>
          <w:szCs w:val="32"/>
        </w:rPr>
        <w:t>当事人的《营业执照》、法定代表人身份证复印件，证明当事人主体身份。</w:t>
      </w:r>
    </w:p>
    <w:p w:rsidR="00CB49DC" w:rsidRDefault="00CB49DC" w:rsidP="00CB49DC">
      <w:pPr>
        <w:ind w:firstLineChars="200" w:firstLine="424"/>
        <w:rPr>
          <w:rFonts w:ascii="仿宋" w:eastAsia="仿宋" w:hAnsi="仿宋" w:cs="仿宋"/>
          <w:color w:val="auto"/>
          <w:w w:val="89"/>
          <w:sz w:val="24"/>
          <w:szCs w:val="32"/>
        </w:rPr>
      </w:pPr>
      <w:r w:rsidRPr="00CB49DC">
        <w:rPr>
          <w:rFonts w:ascii="仿宋" w:eastAsia="仿宋" w:hAnsi="仿宋" w:cs="仿宋"/>
          <w:color w:val="auto"/>
          <w:w w:val="89"/>
          <w:sz w:val="24"/>
          <w:szCs w:val="32"/>
        </w:rPr>
        <w:lastRenderedPageBreak/>
        <w:t>3.</w:t>
      </w:r>
      <w:r w:rsidRPr="00CB49DC">
        <w:rPr>
          <w:rFonts w:ascii="仿宋" w:eastAsia="仿宋" w:hAnsi="仿宋" w:cs="仿宋" w:hint="eastAsia"/>
          <w:color w:val="auto"/>
          <w:w w:val="89"/>
          <w:sz w:val="24"/>
          <w:szCs w:val="32"/>
        </w:rPr>
        <w:t>当事人提供的香港</w:t>
      </w:r>
      <w:r w:rsidRPr="00CB49DC">
        <w:rPr>
          <w:rFonts w:ascii="仿宋" w:eastAsia="仿宋" w:hAnsi="仿宋" w:cs="仿宋"/>
          <w:color w:val="auto"/>
          <w:w w:val="89"/>
          <w:sz w:val="24"/>
          <w:szCs w:val="32"/>
        </w:rPr>
        <w:t>*</w:t>
      </w:r>
      <w:r w:rsidRPr="00CB49DC">
        <w:rPr>
          <w:rFonts w:ascii="仿宋" w:eastAsia="仿宋" w:hAnsi="仿宋" w:cs="仿宋" w:hint="eastAsia"/>
          <w:color w:val="auto"/>
          <w:w w:val="89"/>
          <w:sz w:val="24"/>
          <w:szCs w:val="32"/>
        </w:rPr>
        <w:t>化妆品有限公司的商标注册证、香港</w:t>
      </w:r>
      <w:r w:rsidRPr="00CB49DC">
        <w:rPr>
          <w:rFonts w:ascii="仿宋" w:eastAsia="仿宋" w:hAnsi="仿宋" w:cs="仿宋"/>
          <w:color w:val="auto"/>
          <w:w w:val="89"/>
          <w:sz w:val="24"/>
          <w:szCs w:val="32"/>
        </w:rPr>
        <w:t>*</w:t>
      </w:r>
      <w:r w:rsidRPr="00CB49DC">
        <w:rPr>
          <w:rFonts w:ascii="仿宋" w:eastAsia="仿宋" w:hAnsi="仿宋" w:cs="仿宋" w:hint="eastAsia"/>
          <w:color w:val="auto"/>
          <w:w w:val="89"/>
          <w:sz w:val="24"/>
          <w:szCs w:val="32"/>
        </w:rPr>
        <w:t>化妆品有限公司授权书、微信交易记录等资料，证明涉案产品来源及数量。</w:t>
      </w:r>
    </w:p>
    <w:p w:rsidR="00CB49DC" w:rsidRDefault="00CB49DC" w:rsidP="00CB49DC">
      <w:pPr>
        <w:ind w:firstLineChars="200" w:firstLine="424"/>
        <w:rPr>
          <w:rFonts w:ascii="仿宋" w:eastAsia="仿宋" w:hAnsi="仿宋" w:cs="仿宋"/>
          <w:color w:val="auto"/>
          <w:w w:val="89"/>
          <w:sz w:val="24"/>
          <w:szCs w:val="32"/>
        </w:rPr>
      </w:pPr>
      <w:r w:rsidRPr="00CB49DC">
        <w:rPr>
          <w:rFonts w:ascii="仿宋" w:eastAsia="仿宋" w:hAnsi="仿宋" w:cs="仿宋"/>
          <w:color w:val="auto"/>
          <w:w w:val="89"/>
          <w:sz w:val="24"/>
          <w:szCs w:val="32"/>
        </w:rPr>
        <w:t>4.</w:t>
      </w:r>
      <w:r w:rsidRPr="00CB49DC">
        <w:rPr>
          <w:rFonts w:ascii="仿宋" w:eastAsia="仿宋" w:hAnsi="仿宋" w:cs="仿宋" w:hint="eastAsia"/>
          <w:color w:val="auto"/>
          <w:w w:val="89"/>
          <w:sz w:val="24"/>
          <w:szCs w:val="32"/>
        </w:rPr>
        <w:t>当事人提供化妆品备案凭证、销售台账、召回通知书证明当事人经营不符合规范化妆品的具体情况。</w:t>
      </w:r>
    </w:p>
    <w:p w:rsidR="00CB49DC" w:rsidRDefault="00CB49DC" w:rsidP="00CB49DC">
      <w:pPr>
        <w:ind w:firstLineChars="200" w:firstLine="424"/>
        <w:rPr>
          <w:rFonts w:ascii="仿宋" w:eastAsia="仿宋" w:hAnsi="仿宋" w:cs="仿宋"/>
          <w:color w:val="auto"/>
          <w:w w:val="89"/>
          <w:sz w:val="24"/>
          <w:szCs w:val="32"/>
        </w:rPr>
      </w:pPr>
      <w:r w:rsidRPr="00CB49DC">
        <w:rPr>
          <w:rFonts w:ascii="仿宋" w:eastAsia="仿宋" w:hAnsi="仿宋" w:cs="仿宋"/>
          <w:color w:val="auto"/>
          <w:w w:val="89"/>
          <w:sz w:val="24"/>
          <w:szCs w:val="32"/>
        </w:rPr>
        <w:t>5.</w:t>
      </w:r>
      <w:r w:rsidRPr="00CB49DC">
        <w:rPr>
          <w:rFonts w:ascii="仿宋" w:eastAsia="仿宋" w:hAnsi="仿宋" w:cs="仿宋" w:hint="eastAsia"/>
          <w:color w:val="auto"/>
          <w:w w:val="89"/>
          <w:sz w:val="24"/>
          <w:szCs w:val="32"/>
        </w:rPr>
        <w:t>《询问笔录》，证明对当事人经营上述化妆品违法事实的认定。</w:t>
      </w:r>
    </w:p>
    <w:p w:rsidR="00CB49DC" w:rsidRDefault="00CB49DC" w:rsidP="00CB49DC">
      <w:pPr>
        <w:ind w:firstLineChars="200" w:firstLine="424"/>
        <w:rPr>
          <w:rFonts w:ascii="仿宋" w:eastAsia="仿宋" w:hAnsi="仿宋" w:cs="仿宋"/>
          <w:color w:val="auto"/>
          <w:w w:val="89"/>
          <w:sz w:val="24"/>
          <w:szCs w:val="32"/>
        </w:rPr>
      </w:pPr>
      <w:r w:rsidRPr="00CB49DC">
        <w:rPr>
          <w:rFonts w:ascii="仿宋" w:eastAsia="仿宋" w:hAnsi="仿宋" w:cs="仿宋" w:hint="eastAsia"/>
          <w:color w:val="auto"/>
          <w:w w:val="89"/>
          <w:sz w:val="24"/>
          <w:szCs w:val="32"/>
        </w:rPr>
        <w:t>本局已于</w:t>
      </w:r>
      <w:r w:rsidRPr="00CB49DC">
        <w:rPr>
          <w:rFonts w:ascii="仿宋" w:eastAsia="仿宋" w:hAnsi="仿宋" w:cs="仿宋"/>
          <w:color w:val="auto"/>
          <w:w w:val="89"/>
          <w:sz w:val="24"/>
          <w:szCs w:val="32"/>
        </w:rPr>
        <w:t>2022</w:t>
      </w:r>
      <w:r w:rsidRPr="00CB49DC">
        <w:rPr>
          <w:rFonts w:ascii="仿宋" w:eastAsia="仿宋" w:hAnsi="仿宋" w:cs="仿宋" w:hint="eastAsia"/>
          <w:color w:val="auto"/>
          <w:w w:val="89"/>
          <w:sz w:val="24"/>
          <w:szCs w:val="32"/>
        </w:rPr>
        <w:t>年</w:t>
      </w:r>
      <w:r w:rsidRPr="00CB49DC">
        <w:rPr>
          <w:rFonts w:ascii="仿宋" w:eastAsia="仿宋" w:hAnsi="仿宋" w:cs="仿宋"/>
          <w:color w:val="auto"/>
          <w:w w:val="89"/>
          <w:sz w:val="24"/>
          <w:szCs w:val="32"/>
        </w:rPr>
        <w:t>4</w:t>
      </w:r>
      <w:r w:rsidRPr="00CB49DC">
        <w:rPr>
          <w:rFonts w:ascii="仿宋" w:eastAsia="仿宋" w:hAnsi="仿宋" w:cs="仿宋" w:hint="eastAsia"/>
          <w:color w:val="auto"/>
          <w:w w:val="89"/>
          <w:sz w:val="24"/>
          <w:szCs w:val="32"/>
        </w:rPr>
        <w:t>月</w:t>
      </w:r>
      <w:r w:rsidRPr="00CB49DC">
        <w:rPr>
          <w:rFonts w:ascii="仿宋" w:eastAsia="仿宋" w:hAnsi="仿宋" w:cs="仿宋"/>
          <w:color w:val="auto"/>
          <w:w w:val="89"/>
          <w:sz w:val="24"/>
          <w:szCs w:val="32"/>
        </w:rPr>
        <w:t>8</w:t>
      </w:r>
      <w:r w:rsidRPr="00CB49DC">
        <w:rPr>
          <w:rFonts w:ascii="仿宋" w:eastAsia="仿宋" w:hAnsi="仿宋" w:cs="仿宋" w:hint="eastAsia"/>
          <w:color w:val="auto"/>
          <w:w w:val="89"/>
          <w:sz w:val="24"/>
          <w:szCs w:val="32"/>
        </w:rPr>
        <w:t>日依法向当事人送达了《行政处罚告知书》</w:t>
      </w:r>
      <w:r w:rsidRPr="00CB49DC">
        <w:rPr>
          <w:rFonts w:ascii="仿宋" w:eastAsia="仿宋" w:hAnsi="仿宋" w:cs="仿宋"/>
          <w:color w:val="auto"/>
          <w:w w:val="89"/>
          <w:sz w:val="24"/>
          <w:szCs w:val="32"/>
        </w:rPr>
        <w:t>(</w:t>
      </w:r>
      <w:r w:rsidRPr="00CB49DC">
        <w:rPr>
          <w:rFonts w:ascii="仿宋" w:eastAsia="仿宋" w:hAnsi="仿宋" w:cs="仿宋" w:hint="eastAsia"/>
          <w:color w:val="auto"/>
          <w:w w:val="89"/>
          <w:sz w:val="24"/>
          <w:szCs w:val="32"/>
        </w:rPr>
        <w:t>穗天市监罚告〔</w:t>
      </w:r>
      <w:r w:rsidRPr="00CB49DC">
        <w:rPr>
          <w:rFonts w:ascii="仿宋" w:eastAsia="仿宋" w:hAnsi="仿宋" w:cs="仿宋"/>
          <w:color w:val="auto"/>
          <w:w w:val="89"/>
          <w:sz w:val="24"/>
          <w:szCs w:val="32"/>
        </w:rPr>
        <w:t>2022</w:t>
      </w:r>
      <w:r w:rsidRPr="00CB49DC">
        <w:rPr>
          <w:rFonts w:ascii="仿宋" w:eastAsia="仿宋" w:hAnsi="仿宋" w:cs="仿宋" w:hint="eastAsia"/>
          <w:color w:val="auto"/>
          <w:w w:val="89"/>
          <w:sz w:val="24"/>
          <w:szCs w:val="32"/>
        </w:rPr>
        <w:t>〕执七</w:t>
      </w:r>
      <w:r w:rsidRPr="00CB49DC">
        <w:rPr>
          <w:rFonts w:ascii="仿宋" w:eastAsia="仿宋" w:hAnsi="仿宋" w:cs="仿宋"/>
          <w:color w:val="auto"/>
          <w:w w:val="89"/>
          <w:sz w:val="24"/>
          <w:szCs w:val="32"/>
        </w:rPr>
        <w:t>12</w:t>
      </w:r>
      <w:r w:rsidRPr="00CB49DC">
        <w:rPr>
          <w:rFonts w:ascii="仿宋" w:eastAsia="仿宋" w:hAnsi="仿宋" w:cs="仿宋" w:hint="eastAsia"/>
          <w:color w:val="auto"/>
          <w:w w:val="89"/>
          <w:sz w:val="24"/>
          <w:szCs w:val="32"/>
        </w:rPr>
        <w:t>号</w:t>
      </w:r>
      <w:r w:rsidRPr="00CB49DC">
        <w:rPr>
          <w:rFonts w:ascii="仿宋" w:eastAsia="仿宋" w:hAnsi="仿宋" w:cs="仿宋"/>
          <w:color w:val="auto"/>
          <w:w w:val="89"/>
          <w:sz w:val="24"/>
          <w:szCs w:val="32"/>
        </w:rPr>
        <w:t>)</w:t>
      </w:r>
      <w:r w:rsidRPr="00CB49DC">
        <w:rPr>
          <w:rFonts w:ascii="仿宋" w:eastAsia="仿宋" w:hAnsi="仿宋" w:cs="仿宋" w:hint="eastAsia"/>
          <w:color w:val="auto"/>
          <w:w w:val="89"/>
          <w:sz w:val="24"/>
          <w:szCs w:val="32"/>
        </w:rPr>
        <w:t>，将拟作出行政处罚的事由、理由、内容及享有的陈述、申辩权利告知当事人，当事人于规定期限内未提出陈述、申辩意见。</w:t>
      </w:r>
    </w:p>
    <w:p w:rsidR="00CB49DC" w:rsidRDefault="00CB49DC" w:rsidP="00CB49DC">
      <w:pPr>
        <w:ind w:firstLineChars="200" w:firstLine="424"/>
        <w:rPr>
          <w:rFonts w:ascii="仿宋" w:eastAsia="仿宋" w:hAnsi="仿宋" w:cs="仿宋"/>
          <w:color w:val="auto"/>
          <w:w w:val="89"/>
          <w:sz w:val="24"/>
          <w:szCs w:val="32"/>
        </w:rPr>
      </w:pPr>
      <w:r w:rsidRPr="00CB49DC">
        <w:rPr>
          <w:rFonts w:ascii="仿宋" w:eastAsia="仿宋" w:hAnsi="仿宋" w:cs="仿宋" w:hint="eastAsia"/>
          <w:color w:val="auto"/>
          <w:w w:val="89"/>
          <w:sz w:val="24"/>
          <w:szCs w:val="32"/>
        </w:rPr>
        <w:t>当事人经营不符合安全技术规范化妆品的行为，违反了《化妆品监督管理条例》第六条第二款的规定，依据《化妆品监督管理条例》第六十条第一款第（二）项的规定：“有下列情形之一的，由负责药品监督管理的部门没收违法所得、违法生产经营的化妆品和专门用于违法生产经营的原料、包装材料、工具、设备等物品</w:t>
      </w:r>
      <w:r w:rsidRPr="00CB49DC">
        <w:rPr>
          <w:rFonts w:ascii="仿宋" w:eastAsia="仿宋" w:hAnsi="仿宋" w:cs="仿宋"/>
          <w:color w:val="auto"/>
          <w:w w:val="89"/>
          <w:sz w:val="24"/>
          <w:szCs w:val="32"/>
        </w:rPr>
        <w:t>;</w:t>
      </w:r>
      <w:r w:rsidRPr="00CB49DC">
        <w:rPr>
          <w:rFonts w:ascii="仿宋" w:eastAsia="仿宋" w:hAnsi="仿宋" w:cs="仿宋" w:hint="eastAsia"/>
          <w:color w:val="auto"/>
          <w:w w:val="89"/>
          <w:sz w:val="24"/>
          <w:szCs w:val="32"/>
        </w:rPr>
        <w:t>违法生产经营的化妆品货值金额不足</w:t>
      </w:r>
      <w:r w:rsidRPr="00CB49DC">
        <w:rPr>
          <w:rFonts w:ascii="仿宋" w:eastAsia="仿宋" w:hAnsi="仿宋" w:cs="仿宋"/>
          <w:color w:val="auto"/>
          <w:w w:val="89"/>
          <w:sz w:val="24"/>
          <w:szCs w:val="32"/>
        </w:rPr>
        <w:t>1</w:t>
      </w:r>
      <w:r w:rsidRPr="00CB49DC">
        <w:rPr>
          <w:rFonts w:ascii="仿宋" w:eastAsia="仿宋" w:hAnsi="仿宋" w:cs="仿宋" w:hint="eastAsia"/>
          <w:color w:val="auto"/>
          <w:w w:val="89"/>
          <w:sz w:val="24"/>
          <w:szCs w:val="32"/>
        </w:rPr>
        <w:t>万元的，并处</w:t>
      </w:r>
      <w:r w:rsidRPr="00CB49DC">
        <w:rPr>
          <w:rFonts w:ascii="仿宋" w:eastAsia="仿宋" w:hAnsi="仿宋" w:cs="仿宋"/>
          <w:color w:val="auto"/>
          <w:w w:val="89"/>
          <w:sz w:val="24"/>
          <w:szCs w:val="32"/>
        </w:rPr>
        <w:t>1</w:t>
      </w:r>
      <w:r w:rsidRPr="00CB49DC">
        <w:rPr>
          <w:rFonts w:ascii="仿宋" w:eastAsia="仿宋" w:hAnsi="仿宋" w:cs="仿宋" w:hint="eastAsia"/>
          <w:color w:val="auto"/>
          <w:w w:val="89"/>
          <w:sz w:val="24"/>
          <w:szCs w:val="32"/>
        </w:rPr>
        <w:t>万元以上</w:t>
      </w:r>
      <w:r w:rsidRPr="00CB49DC">
        <w:rPr>
          <w:rFonts w:ascii="仿宋" w:eastAsia="仿宋" w:hAnsi="仿宋" w:cs="仿宋"/>
          <w:color w:val="auto"/>
          <w:w w:val="89"/>
          <w:sz w:val="24"/>
          <w:szCs w:val="32"/>
        </w:rPr>
        <w:t>5</w:t>
      </w:r>
      <w:r w:rsidRPr="00CB49DC">
        <w:rPr>
          <w:rFonts w:ascii="仿宋" w:eastAsia="仿宋" w:hAnsi="仿宋" w:cs="仿宋" w:hint="eastAsia"/>
          <w:color w:val="auto"/>
          <w:w w:val="89"/>
          <w:sz w:val="24"/>
          <w:szCs w:val="32"/>
        </w:rPr>
        <w:t>万元以下罚款</w:t>
      </w:r>
      <w:r w:rsidRPr="00CB49DC">
        <w:rPr>
          <w:rFonts w:ascii="仿宋" w:eastAsia="仿宋" w:hAnsi="仿宋" w:cs="仿宋"/>
          <w:color w:val="auto"/>
          <w:w w:val="89"/>
          <w:sz w:val="24"/>
          <w:szCs w:val="32"/>
        </w:rPr>
        <w:t>;</w:t>
      </w:r>
      <w:r w:rsidRPr="00CB49DC">
        <w:rPr>
          <w:rFonts w:ascii="仿宋" w:eastAsia="仿宋" w:hAnsi="仿宋" w:cs="仿宋" w:hint="eastAsia"/>
          <w:color w:val="auto"/>
          <w:w w:val="89"/>
          <w:sz w:val="24"/>
          <w:szCs w:val="32"/>
        </w:rPr>
        <w:t>货值金额</w:t>
      </w:r>
      <w:r w:rsidRPr="00CB49DC">
        <w:rPr>
          <w:rFonts w:ascii="仿宋" w:eastAsia="仿宋" w:hAnsi="仿宋" w:cs="仿宋"/>
          <w:color w:val="auto"/>
          <w:w w:val="89"/>
          <w:sz w:val="24"/>
          <w:szCs w:val="32"/>
        </w:rPr>
        <w:t>1</w:t>
      </w:r>
      <w:r w:rsidRPr="00CB49DC">
        <w:rPr>
          <w:rFonts w:ascii="仿宋" w:eastAsia="仿宋" w:hAnsi="仿宋" w:cs="仿宋" w:hint="eastAsia"/>
          <w:color w:val="auto"/>
          <w:w w:val="89"/>
          <w:sz w:val="24"/>
          <w:szCs w:val="32"/>
        </w:rPr>
        <w:t>万元以上的，并处货值金额</w:t>
      </w:r>
      <w:r w:rsidRPr="00CB49DC">
        <w:rPr>
          <w:rFonts w:ascii="仿宋" w:eastAsia="仿宋" w:hAnsi="仿宋" w:cs="仿宋"/>
          <w:color w:val="auto"/>
          <w:w w:val="89"/>
          <w:sz w:val="24"/>
          <w:szCs w:val="32"/>
        </w:rPr>
        <w:t>5</w:t>
      </w:r>
      <w:r w:rsidRPr="00CB49DC">
        <w:rPr>
          <w:rFonts w:ascii="仿宋" w:eastAsia="仿宋" w:hAnsi="仿宋" w:cs="仿宋" w:hint="eastAsia"/>
          <w:color w:val="auto"/>
          <w:w w:val="89"/>
          <w:sz w:val="24"/>
          <w:szCs w:val="32"/>
        </w:rPr>
        <w:t>倍以上</w:t>
      </w:r>
      <w:r w:rsidRPr="00CB49DC">
        <w:rPr>
          <w:rFonts w:ascii="仿宋" w:eastAsia="仿宋" w:hAnsi="仿宋" w:cs="仿宋"/>
          <w:color w:val="auto"/>
          <w:w w:val="89"/>
          <w:sz w:val="24"/>
          <w:szCs w:val="32"/>
        </w:rPr>
        <w:t>20</w:t>
      </w:r>
      <w:r w:rsidRPr="00CB49DC">
        <w:rPr>
          <w:rFonts w:ascii="仿宋" w:eastAsia="仿宋" w:hAnsi="仿宋" w:cs="仿宋" w:hint="eastAsia"/>
          <w:color w:val="auto"/>
          <w:w w:val="89"/>
          <w:sz w:val="24"/>
          <w:szCs w:val="32"/>
        </w:rPr>
        <w:t>倍以下罚款</w:t>
      </w:r>
      <w:r w:rsidRPr="00CB49DC">
        <w:rPr>
          <w:rFonts w:ascii="仿宋" w:eastAsia="仿宋" w:hAnsi="仿宋" w:cs="仿宋"/>
          <w:color w:val="auto"/>
          <w:w w:val="89"/>
          <w:sz w:val="24"/>
          <w:szCs w:val="32"/>
        </w:rPr>
        <w:t>;</w:t>
      </w:r>
      <w:r w:rsidRPr="00CB49DC">
        <w:rPr>
          <w:rFonts w:ascii="仿宋" w:eastAsia="仿宋" w:hAnsi="仿宋" w:cs="仿宋" w:hint="eastAsia"/>
          <w:color w:val="auto"/>
          <w:w w:val="89"/>
          <w:sz w:val="24"/>
          <w:szCs w:val="32"/>
        </w:rPr>
        <w:t>情节严重的，责令停产停业、由备案部门取消备案或者由原发证部门吊销化妆品许可证件，对违法单位的法定代表人或者主要负责人、直接负责的主管人员和其他直接责任人员处以其上一年度从本单位取得收入的</w:t>
      </w:r>
      <w:r w:rsidRPr="00CB49DC">
        <w:rPr>
          <w:rFonts w:ascii="仿宋" w:eastAsia="仿宋" w:hAnsi="仿宋" w:cs="仿宋"/>
          <w:color w:val="auto"/>
          <w:w w:val="89"/>
          <w:sz w:val="24"/>
          <w:szCs w:val="32"/>
        </w:rPr>
        <w:t>1</w:t>
      </w:r>
      <w:r w:rsidRPr="00CB49DC">
        <w:rPr>
          <w:rFonts w:ascii="仿宋" w:eastAsia="仿宋" w:hAnsi="仿宋" w:cs="仿宋" w:hint="eastAsia"/>
          <w:color w:val="auto"/>
          <w:w w:val="89"/>
          <w:sz w:val="24"/>
          <w:szCs w:val="32"/>
        </w:rPr>
        <w:t>倍以上</w:t>
      </w:r>
      <w:r w:rsidRPr="00CB49DC">
        <w:rPr>
          <w:rFonts w:ascii="仿宋" w:eastAsia="仿宋" w:hAnsi="仿宋" w:cs="仿宋"/>
          <w:color w:val="auto"/>
          <w:w w:val="89"/>
          <w:sz w:val="24"/>
          <w:szCs w:val="32"/>
        </w:rPr>
        <w:t>3</w:t>
      </w:r>
      <w:r w:rsidRPr="00CB49DC">
        <w:rPr>
          <w:rFonts w:ascii="仿宋" w:eastAsia="仿宋" w:hAnsi="仿宋" w:cs="仿宋" w:hint="eastAsia"/>
          <w:color w:val="auto"/>
          <w:w w:val="89"/>
          <w:sz w:val="24"/>
          <w:szCs w:val="32"/>
        </w:rPr>
        <w:t>倍以下罚款，</w:t>
      </w:r>
      <w:r w:rsidRPr="00CB49DC">
        <w:rPr>
          <w:rFonts w:ascii="仿宋" w:eastAsia="仿宋" w:hAnsi="仿宋" w:cs="仿宋"/>
          <w:color w:val="auto"/>
          <w:w w:val="89"/>
          <w:sz w:val="24"/>
          <w:szCs w:val="32"/>
        </w:rPr>
        <w:t>10</w:t>
      </w:r>
      <w:r w:rsidRPr="00CB49DC">
        <w:rPr>
          <w:rFonts w:ascii="仿宋" w:eastAsia="仿宋" w:hAnsi="仿宋" w:cs="仿宋" w:hint="eastAsia"/>
          <w:color w:val="auto"/>
          <w:w w:val="89"/>
          <w:sz w:val="24"/>
          <w:szCs w:val="32"/>
        </w:rPr>
        <w:t>年内禁止其从事化妆品生产经营活动</w:t>
      </w:r>
      <w:r w:rsidRPr="00CB49DC">
        <w:rPr>
          <w:rFonts w:ascii="仿宋" w:eastAsia="仿宋" w:hAnsi="仿宋" w:cs="仿宋"/>
          <w:color w:val="auto"/>
          <w:w w:val="89"/>
          <w:sz w:val="24"/>
          <w:szCs w:val="32"/>
        </w:rPr>
        <w:t>;</w:t>
      </w:r>
      <w:r w:rsidRPr="00CB49DC">
        <w:rPr>
          <w:rFonts w:ascii="仿宋" w:eastAsia="仿宋" w:hAnsi="仿宋" w:cs="仿宋" w:hint="eastAsia"/>
          <w:color w:val="auto"/>
          <w:w w:val="89"/>
          <w:sz w:val="24"/>
          <w:szCs w:val="32"/>
        </w:rPr>
        <w:t>构成犯罪的，依法追究刑事责任”</w:t>
      </w:r>
      <w:r w:rsidRPr="00CB49DC">
        <w:rPr>
          <w:rFonts w:ascii="仿宋" w:eastAsia="仿宋" w:hAnsi="仿宋" w:cs="仿宋"/>
          <w:color w:val="auto"/>
          <w:w w:val="89"/>
          <w:sz w:val="24"/>
          <w:szCs w:val="32"/>
        </w:rPr>
        <w:t>......</w:t>
      </w:r>
      <w:r w:rsidRPr="00CB49DC">
        <w:rPr>
          <w:rFonts w:ascii="仿宋" w:eastAsia="仿宋" w:hAnsi="仿宋" w:cs="仿宋" w:hint="eastAsia"/>
          <w:color w:val="auto"/>
          <w:w w:val="89"/>
          <w:sz w:val="24"/>
          <w:szCs w:val="32"/>
        </w:rPr>
        <w:t>（二）“生产经营不符合强制性国家标准、技术规范或者不符合化妆品注册、备案资料载明的技术要求的化妆品；</w:t>
      </w:r>
      <w:r w:rsidRPr="00CB49DC">
        <w:rPr>
          <w:rFonts w:ascii="仿宋" w:eastAsia="仿宋" w:hAnsi="仿宋" w:cs="仿宋"/>
          <w:color w:val="auto"/>
          <w:w w:val="89"/>
          <w:sz w:val="24"/>
          <w:szCs w:val="32"/>
        </w:rPr>
        <w:t>......”</w:t>
      </w:r>
      <w:r w:rsidRPr="00CB49DC">
        <w:rPr>
          <w:rFonts w:ascii="仿宋" w:eastAsia="仿宋" w:hAnsi="仿宋" w:cs="仿宋" w:hint="eastAsia"/>
          <w:color w:val="auto"/>
          <w:w w:val="89"/>
          <w:sz w:val="24"/>
          <w:szCs w:val="32"/>
        </w:rPr>
        <w:t>的规定。</w:t>
      </w:r>
    </w:p>
    <w:p w:rsidR="00CB49DC" w:rsidRDefault="00CB49DC" w:rsidP="00CB49DC">
      <w:pPr>
        <w:ind w:firstLineChars="200" w:firstLine="424"/>
        <w:rPr>
          <w:rFonts w:ascii="仿宋" w:eastAsia="仿宋" w:hAnsi="仿宋" w:cs="仿宋"/>
          <w:color w:val="auto"/>
          <w:w w:val="89"/>
          <w:sz w:val="24"/>
          <w:szCs w:val="32"/>
        </w:rPr>
      </w:pPr>
      <w:r w:rsidRPr="00CB49DC">
        <w:rPr>
          <w:rFonts w:ascii="仿宋" w:eastAsia="仿宋" w:hAnsi="仿宋" w:cs="仿宋" w:hint="eastAsia"/>
          <w:color w:val="auto"/>
          <w:w w:val="89"/>
          <w:sz w:val="24"/>
          <w:szCs w:val="32"/>
        </w:rPr>
        <w:t>本局决定责令当事人停止经营上述化妆品的违法行为，并依法作出行政处罚如下：</w:t>
      </w:r>
      <w:r w:rsidRPr="00CB49DC">
        <w:rPr>
          <w:rFonts w:ascii="仿宋" w:eastAsia="仿宋" w:hAnsi="仿宋" w:cs="仿宋"/>
          <w:color w:val="auto"/>
          <w:w w:val="89"/>
          <w:sz w:val="24"/>
          <w:szCs w:val="32"/>
        </w:rPr>
        <w:t>1</w:t>
      </w:r>
      <w:r w:rsidRPr="00CB49DC">
        <w:rPr>
          <w:rFonts w:ascii="仿宋" w:eastAsia="仿宋" w:hAnsi="仿宋" w:cs="仿宋" w:hint="eastAsia"/>
          <w:color w:val="auto"/>
          <w:w w:val="89"/>
          <w:sz w:val="24"/>
          <w:szCs w:val="32"/>
        </w:rPr>
        <w:t>、没收违法所得</w:t>
      </w:r>
      <w:r w:rsidRPr="00CB49DC">
        <w:rPr>
          <w:rFonts w:ascii="仿宋" w:eastAsia="仿宋" w:hAnsi="仿宋" w:cs="仿宋"/>
          <w:color w:val="auto"/>
          <w:w w:val="89"/>
          <w:sz w:val="24"/>
          <w:szCs w:val="32"/>
        </w:rPr>
        <w:t>1992.14</w:t>
      </w:r>
      <w:r w:rsidRPr="00CB49DC">
        <w:rPr>
          <w:rFonts w:ascii="仿宋" w:eastAsia="仿宋" w:hAnsi="仿宋" w:cs="仿宋" w:hint="eastAsia"/>
          <w:color w:val="auto"/>
          <w:w w:val="89"/>
          <w:sz w:val="24"/>
          <w:szCs w:val="32"/>
        </w:rPr>
        <w:t>元；</w:t>
      </w:r>
      <w:r w:rsidRPr="00CB49DC">
        <w:rPr>
          <w:rFonts w:ascii="仿宋" w:eastAsia="仿宋" w:hAnsi="仿宋" w:cs="仿宋"/>
          <w:color w:val="auto"/>
          <w:w w:val="89"/>
          <w:sz w:val="24"/>
          <w:szCs w:val="32"/>
        </w:rPr>
        <w:t>2</w:t>
      </w:r>
      <w:r w:rsidRPr="00CB49DC">
        <w:rPr>
          <w:rFonts w:ascii="仿宋" w:eastAsia="仿宋" w:hAnsi="仿宋" w:cs="仿宋" w:hint="eastAsia"/>
          <w:color w:val="auto"/>
          <w:w w:val="89"/>
          <w:sz w:val="24"/>
          <w:szCs w:val="32"/>
        </w:rPr>
        <w:t>、罚款</w:t>
      </w:r>
      <w:r w:rsidRPr="00CB49DC">
        <w:rPr>
          <w:rFonts w:ascii="仿宋" w:eastAsia="仿宋" w:hAnsi="仿宋" w:cs="仿宋"/>
          <w:color w:val="auto"/>
          <w:w w:val="89"/>
          <w:sz w:val="24"/>
          <w:szCs w:val="32"/>
        </w:rPr>
        <w:t>2.3</w:t>
      </w:r>
      <w:r w:rsidRPr="00CB49DC">
        <w:rPr>
          <w:rFonts w:ascii="仿宋" w:eastAsia="仿宋" w:hAnsi="仿宋" w:cs="仿宋" w:hint="eastAsia"/>
          <w:color w:val="auto"/>
          <w:w w:val="89"/>
          <w:sz w:val="24"/>
          <w:szCs w:val="32"/>
        </w:rPr>
        <w:t>万元。罚没款合计</w:t>
      </w:r>
      <w:r w:rsidRPr="00CB49DC">
        <w:rPr>
          <w:rFonts w:ascii="仿宋" w:eastAsia="仿宋" w:hAnsi="仿宋" w:cs="仿宋"/>
          <w:color w:val="auto"/>
          <w:w w:val="89"/>
          <w:sz w:val="24"/>
          <w:szCs w:val="32"/>
        </w:rPr>
        <w:t>24992.14</w:t>
      </w:r>
      <w:r w:rsidRPr="00CB49DC">
        <w:rPr>
          <w:rFonts w:ascii="仿宋" w:eastAsia="仿宋" w:hAnsi="仿宋" w:cs="仿宋" w:hint="eastAsia"/>
          <w:color w:val="auto"/>
          <w:w w:val="89"/>
          <w:sz w:val="24"/>
          <w:szCs w:val="32"/>
        </w:rPr>
        <w:t>元。</w:t>
      </w:r>
    </w:p>
    <w:p w:rsidR="001E55C9" w:rsidRDefault="00CB49DC" w:rsidP="00CB49DC">
      <w:pPr>
        <w:ind w:firstLineChars="200" w:firstLine="424"/>
        <w:rPr>
          <w:rFonts w:eastAsia="宋体"/>
        </w:rPr>
      </w:pPr>
      <w:r w:rsidRPr="00CB49DC">
        <w:rPr>
          <w:rFonts w:ascii="仿宋" w:eastAsia="仿宋" w:hAnsi="仿宋" w:cs="仿宋" w:hint="eastAsia"/>
          <w:color w:val="auto"/>
          <w:w w:val="89"/>
          <w:sz w:val="24"/>
          <w:szCs w:val="32"/>
        </w:rPr>
        <w:t>请当事人在接到本《行政处罚决定书》之日起</w:t>
      </w:r>
      <w:r w:rsidRPr="00CB49DC">
        <w:rPr>
          <w:rFonts w:ascii="仿宋" w:eastAsia="仿宋" w:hAnsi="仿宋" w:cs="仿宋"/>
          <w:color w:val="auto"/>
          <w:w w:val="89"/>
          <w:sz w:val="24"/>
          <w:szCs w:val="32"/>
        </w:rPr>
        <w:t>15</w:t>
      </w:r>
      <w:r w:rsidRPr="00CB49DC">
        <w:rPr>
          <w:rFonts w:ascii="仿宋" w:eastAsia="仿宋" w:hAnsi="仿宋" w:cs="仿宋" w:hint="eastAsia"/>
          <w:color w:val="auto"/>
          <w:w w:val="89"/>
          <w:sz w:val="24"/>
          <w:szCs w:val="32"/>
        </w:rPr>
        <w:t>日内将罚没款缴到《天河区非税收入罚款通知书》指定建设银行、工商银行等银行。逾期不缴纳罚款的，根据《中华人民共和国行政处罚法》第七十二条第一款第一项的规定，每日按罚款数额的</w:t>
      </w:r>
      <w:r w:rsidRPr="00CB49DC">
        <w:rPr>
          <w:rFonts w:ascii="仿宋" w:eastAsia="仿宋" w:hAnsi="仿宋" w:cs="仿宋"/>
          <w:color w:val="auto"/>
          <w:w w:val="89"/>
          <w:sz w:val="24"/>
          <w:szCs w:val="32"/>
        </w:rPr>
        <w:t>3%</w:t>
      </w:r>
      <w:r>
        <w:rPr>
          <w:rFonts w:ascii="仿宋" w:eastAsia="仿宋" w:hAnsi="仿宋" w:cs="仿宋" w:hint="eastAsia"/>
          <w:color w:val="auto"/>
          <w:w w:val="89"/>
          <w:sz w:val="24"/>
          <w:szCs w:val="32"/>
        </w:rPr>
        <w:t>加处罚款，并将依法申请人民法院强制执行。</w:t>
      </w:r>
      <w:r w:rsidR="00E70729">
        <w:rPr>
          <w:rFonts w:ascii="仿宋" w:eastAsia="仿宋" w:hAnsi="仿宋" w:cs="仿宋" w:hint="eastAsia"/>
          <w:color w:val="auto"/>
          <w:w w:val="89"/>
          <w:sz w:val="24"/>
          <w:szCs w:val="32"/>
        </w:rPr>
        <w:cr/>
        <w:t xml:space="preserve">    如不服本行政处罚决定，可在收到文书之日起60日内向天河区人民政府（受理地址：广州市天河区龙口东路210号天河区司法局，电话：38896350），也可向广州市市场监督管理局（广州市天河路112号，电话：87598826）申请行政复议；或者在收到文书之日起6个月内直接向广州铁路运输法院提起行政诉讼。根据《广东省人民政府关于县级以上人民政府统一行使行政复议职责有关事项的通告》（粤府函〔2021〕99号）的规定，自2021年6月1日起县级以上人民政府统一行使行政复议职责，建议向天河区人民政府提出行政复议申请。申请行政复议或者提起行政诉讼期间，行政处罚不停止执行。</w:t>
      </w:r>
    </w:p>
    <w:sectPr w:rsidR="001E55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1E2" w:rsidRDefault="005441E2">
      <w:r>
        <w:separator/>
      </w:r>
    </w:p>
  </w:endnote>
  <w:endnote w:type="continuationSeparator" w:id="0">
    <w:p w:rsidR="005441E2" w:rsidRDefault="0054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Microsoft JhengHei">
    <w:charset w:val="88"/>
    <w:family w:val="swiss"/>
    <w:pitch w:val="variable"/>
    <w:sig w:usb0="00000087" w:usb1="288F4000" w:usb2="00000016" w:usb3="00000000" w:csb0="00100009"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1E2" w:rsidRDefault="005441E2">
      <w:r>
        <w:separator/>
      </w:r>
    </w:p>
  </w:footnote>
  <w:footnote w:type="continuationSeparator" w:id="0">
    <w:p w:rsidR="005441E2" w:rsidRDefault="005441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F5206"/>
    <w:rsid w:val="001E55C9"/>
    <w:rsid w:val="005441E2"/>
    <w:rsid w:val="00BA1AA0"/>
    <w:rsid w:val="00CB49DC"/>
    <w:rsid w:val="00E70729"/>
    <w:rsid w:val="140C643A"/>
    <w:rsid w:val="2F7E6E27"/>
    <w:rsid w:val="337E24A5"/>
    <w:rsid w:val="408C0899"/>
    <w:rsid w:val="76850277"/>
    <w:rsid w:val="79FA77BE"/>
    <w:rsid w:val="7FFF5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CB41B1"/>
  <w15:docId w15:val="{B3348AE0-5001-4B5C-917F-14BF9D18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emiHidden/>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49DC"/>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rsid w:val="00CB49DC"/>
    <w:rPr>
      <w:rFonts w:ascii="Arial" w:eastAsia="Arial" w:hAnsi="Arial" w:cs="Arial"/>
      <w:snapToGrid w:val="0"/>
      <w:color w:val="000000"/>
      <w:sz w:val="18"/>
      <w:szCs w:val="18"/>
    </w:rPr>
  </w:style>
  <w:style w:type="paragraph" w:styleId="a5">
    <w:name w:val="footer"/>
    <w:basedOn w:val="a"/>
    <w:link w:val="a6"/>
    <w:rsid w:val="00CB49DC"/>
    <w:pPr>
      <w:tabs>
        <w:tab w:val="center" w:pos="4153"/>
        <w:tab w:val="right" w:pos="8306"/>
      </w:tabs>
    </w:pPr>
    <w:rPr>
      <w:sz w:val="18"/>
      <w:szCs w:val="18"/>
    </w:rPr>
  </w:style>
  <w:style w:type="character" w:customStyle="1" w:styleId="a6">
    <w:name w:val="页脚 字符"/>
    <w:basedOn w:val="a0"/>
    <w:link w:val="a5"/>
    <w:rsid w:val="00CB49DC"/>
    <w:rPr>
      <w:rFonts w:ascii="Arial" w:eastAsia="Arial" w:hAnsi="Arial" w:cs="Arial"/>
      <w:snapToGrid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378</Words>
  <Characters>2155</Characters>
  <Application>Microsoft Office Word</Application>
  <DocSecurity>0</DocSecurity>
  <Lines>17</Lines>
  <Paragraphs>5</Paragraphs>
  <ScaleCrop>false</ScaleCrop>
  <Company>xxw</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zzw</cp:lastModifiedBy>
  <cp:revision>3</cp:revision>
  <dcterms:created xsi:type="dcterms:W3CDTF">2021-11-23T07:16:00Z</dcterms:created>
  <dcterms:modified xsi:type="dcterms:W3CDTF">2022-11-25T09:44:00Z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98E1CEB9D06144F7A13F1D6E2CC28D00</vt:lpwstr>
  </property>
</Properties>
</file>