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事项名称：天河区支持产业贡献人才</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4.资金额度：最高不超过100万元</w:t>
      </w:r>
    </w:p>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29. 支持租赁和购置办公场地。对新落户企业租赁或购买总部办公场地、存量企业新增租赁或购买总部办公场地在1000 平方米以上的（以依法登记产权的建筑面积计，均不包含自建），且企业在区建筑业年度产值排名前30的，给予年租金50%或购房款2%的支持，最高不超过100万元。</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olor w:val="auto"/>
          <w:sz w:val="32"/>
          <w:lang w:val="en-US" w:eastAsia="zh-CN"/>
        </w:rPr>
        <w:t>对新落户企业租赁或购买总部办公场地、存量企业新增租赁或购买总部办公场地在1000 平方米以上的（以依法登记产权的建筑面积计，均不包含自建），且企业在区建筑业年度产值排名前30名；</w:t>
      </w:r>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r>
        <w:rPr>
          <w:rFonts w:hint="eastAsia" w:ascii="仿宋_GB2312" w:hAnsi="仿宋_GB2312" w:eastAsia="仿宋_GB2312" w:cstheme="minorBidi"/>
          <w:color w:val="auto"/>
          <w:kern w:val="2"/>
          <w:sz w:val="32"/>
          <w:szCs w:val="24"/>
          <w:lang w:val="en-US" w:eastAsia="zh-CN" w:bidi="ar"/>
        </w:rPr>
        <w:t>；</w:t>
      </w:r>
    </w:p>
    <w:p>
      <w:pPr>
        <w:pStyle w:val="5"/>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bookmarkStart w:id="0" w:name="_GoBack"/>
      <w:bookmarkEnd w:id="0"/>
    </w:p>
    <w:p>
      <w:pPr>
        <w:pStyle w:val="5"/>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天河区支持租赁和购置办公场地奖励申请书，原件1份，企业加盖公章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房屋买卖合同备案证明，电子证照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房屋租赁登记备案证明，电子证照</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6A44B3"/>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3E286F"/>
    <w:rsid w:val="0D5E1DC2"/>
    <w:rsid w:val="0D6E2040"/>
    <w:rsid w:val="0D990272"/>
    <w:rsid w:val="0DCB0DFE"/>
    <w:rsid w:val="0DDA24B7"/>
    <w:rsid w:val="0DF34B2E"/>
    <w:rsid w:val="0E1F2213"/>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8396A"/>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E3B7C44"/>
    <w:rsid w:val="1E8E72AE"/>
    <w:rsid w:val="1ED94901"/>
    <w:rsid w:val="1EE242C2"/>
    <w:rsid w:val="1EED43D1"/>
    <w:rsid w:val="1F073B4D"/>
    <w:rsid w:val="1F0C2CA5"/>
    <w:rsid w:val="1F2167C5"/>
    <w:rsid w:val="1F3D5E5E"/>
    <w:rsid w:val="1F696895"/>
    <w:rsid w:val="1F7E1563"/>
    <w:rsid w:val="1F892725"/>
    <w:rsid w:val="1FC60D0B"/>
    <w:rsid w:val="1FEE4A89"/>
    <w:rsid w:val="203A63F9"/>
    <w:rsid w:val="204B5F3D"/>
    <w:rsid w:val="20781607"/>
    <w:rsid w:val="207A70B8"/>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727348"/>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732EC"/>
    <w:rsid w:val="2D284F7F"/>
    <w:rsid w:val="2D3124B1"/>
    <w:rsid w:val="2D3835D9"/>
    <w:rsid w:val="2D4D3DB5"/>
    <w:rsid w:val="2D87176B"/>
    <w:rsid w:val="2D9919D0"/>
    <w:rsid w:val="2DC03A8A"/>
    <w:rsid w:val="2E0607EE"/>
    <w:rsid w:val="2E191DFC"/>
    <w:rsid w:val="2E1B2480"/>
    <w:rsid w:val="2E4D191C"/>
    <w:rsid w:val="2E644714"/>
    <w:rsid w:val="2E764599"/>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D90564"/>
    <w:rsid w:val="30E63859"/>
    <w:rsid w:val="30F506C9"/>
    <w:rsid w:val="311E278A"/>
    <w:rsid w:val="313A2256"/>
    <w:rsid w:val="31534A11"/>
    <w:rsid w:val="315F37AB"/>
    <w:rsid w:val="317F45C2"/>
    <w:rsid w:val="319E3CAA"/>
    <w:rsid w:val="319F43DF"/>
    <w:rsid w:val="31C30413"/>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233F8F"/>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DE2B5D"/>
    <w:rsid w:val="4D094F11"/>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314FA8"/>
    <w:rsid w:val="4F3B3B96"/>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1316EB"/>
    <w:rsid w:val="6B253856"/>
    <w:rsid w:val="6B8156DD"/>
    <w:rsid w:val="6B8F60BC"/>
    <w:rsid w:val="6BAA2FCD"/>
    <w:rsid w:val="6BBE44D5"/>
    <w:rsid w:val="6BCC2FD5"/>
    <w:rsid w:val="6BD36790"/>
    <w:rsid w:val="6BE16598"/>
    <w:rsid w:val="6BF20042"/>
    <w:rsid w:val="6BFF5456"/>
    <w:rsid w:val="6C16269E"/>
    <w:rsid w:val="6C1B629E"/>
    <w:rsid w:val="6C370AEB"/>
    <w:rsid w:val="6C3942CF"/>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2B4040"/>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未定义</cp:lastModifiedBy>
  <dcterms:modified xsi:type="dcterms:W3CDTF">2023-08-17T03:20:11Z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363534893_btnclosed</vt:lpwstr>
  </property>
  <property fmtid="{D5CDD505-2E9C-101B-9397-08002B2CF9AE}" pid="4" name="ICV">
    <vt:lpwstr>F57E8C7C0ECD43BBA288B81A888B59BD</vt:lpwstr>
  </property>
</Properties>
</file>