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pacing w:val="-20"/>
          <w:sz w:val="32"/>
          <w:szCs w:val="32"/>
          <w:u w:val="none" w:color="auto"/>
          <w:shd w:val="clear" w:color="auto" w:fill="auto"/>
        </w:rPr>
      </w:pPr>
      <w:r>
        <w:rPr>
          <w:rFonts w:hint="eastAsia" w:ascii="黑体" w:hAnsi="黑体" w:eastAsia="黑体" w:cs="黑体"/>
          <w:color w:val="auto"/>
          <w:spacing w:val="-20"/>
          <w:sz w:val="32"/>
          <w:szCs w:val="32"/>
          <w:u w:val="none" w:color="auto"/>
          <w:shd w:val="clear" w:color="auto" w:fill="auto"/>
        </w:rPr>
        <w:t>附件</w:t>
      </w:r>
    </w:p>
    <w:p>
      <w:pPr>
        <w:jc w:val="center"/>
      </w:pPr>
      <w:r>
        <w:rPr>
          <w:rFonts w:hint="eastAsia" w:ascii="Times New Roman" w:hAnsi="Times New Roman" w:eastAsia="方正小标宋_GBK" w:cs="Times New Roman"/>
          <w:b w:val="0"/>
          <w:bCs/>
          <w:i w:val="0"/>
          <w:caps w:val="0"/>
          <w:color w:val="auto"/>
          <w:spacing w:val="0"/>
          <w:kern w:val="44"/>
          <w:sz w:val="44"/>
          <w:szCs w:val="44"/>
          <w:lang w:val="en-US" w:eastAsia="zh-CN" w:bidi="ar"/>
        </w:rPr>
        <w:t>沙东街道综合保障中心补缺招聘环卫管理人员考试总成绩及进入体检人员名单</w:t>
      </w:r>
    </w:p>
    <w:tbl>
      <w:tblPr>
        <w:tblStyle w:val="5"/>
        <w:tblW w:w="8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35"/>
        <w:gridCol w:w="1590"/>
        <w:gridCol w:w="1635"/>
        <w:gridCol w:w="1275"/>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序号</w:t>
            </w:r>
          </w:p>
        </w:tc>
        <w:tc>
          <w:tcPr>
            <w:tcW w:w="1635"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岗位</w:t>
            </w:r>
            <w:r>
              <w:rPr>
                <w:rFonts w:hint="eastAsia" w:ascii="黑体" w:hAnsi="宋体" w:eastAsia="黑体" w:cs="黑体"/>
                <w:i w:val="0"/>
                <w:iCs w:val="0"/>
                <w:color w:val="000000"/>
                <w:kern w:val="0"/>
                <w:sz w:val="30"/>
                <w:szCs w:val="30"/>
                <w:u w:val="none"/>
                <w:lang w:val="en-US" w:eastAsia="zh-CN" w:bidi="ar"/>
              </w:rPr>
              <w:br w:type="textWrapping"/>
            </w:r>
            <w:r>
              <w:rPr>
                <w:rFonts w:hint="eastAsia" w:ascii="黑体" w:hAnsi="宋体" w:eastAsia="黑体" w:cs="黑体"/>
                <w:i w:val="0"/>
                <w:iCs w:val="0"/>
                <w:color w:val="000000"/>
                <w:kern w:val="0"/>
                <w:sz w:val="30"/>
                <w:szCs w:val="30"/>
                <w:u w:val="none"/>
                <w:lang w:val="en-US" w:eastAsia="zh-CN" w:bidi="ar"/>
              </w:rPr>
              <w:t>名称</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考生</w:t>
            </w:r>
            <w:r>
              <w:rPr>
                <w:rFonts w:hint="eastAsia" w:ascii="黑体" w:hAnsi="宋体" w:eastAsia="黑体" w:cs="黑体"/>
                <w:i w:val="0"/>
                <w:iCs w:val="0"/>
                <w:color w:val="000000"/>
                <w:kern w:val="0"/>
                <w:sz w:val="30"/>
                <w:szCs w:val="30"/>
                <w:u w:val="none"/>
                <w:lang w:val="en-US" w:eastAsia="zh-CN" w:bidi="ar"/>
              </w:rPr>
              <w:br w:type="textWrapping"/>
            </w:r>
            <w:r>
              <w:rPr>
                <w:rFonts w:hint="eastAsia" w:ascii="黑体" w:hAnsi="宋体" w:eastAsia="黑体" w:cs="黑体"/>
                <w:i w:val="0"/>
                <w:iCs w:val="0"/>
                <w:color w:val="000000"/>
                <w:kern w:val="0"/>
                <w:sz w:val="30"/>
                <w:szCs w:val="30"/>
                <w:u w:val="none"/>
                <w:lang w:val="en-US" w:eastAsia="zh-CN" w:bidi="ar"/>
              </w:rPr>
              <w:t>姓名</w:t>
            </w:r>
          </w:p>
        </w:tc>
        <w:tc>
          <w:tcPr>
            <w:tcW w:w="16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r>
              <w:rPr>
                <w:rFonts w:hint="eastAsia" w:ascii="黑体" w:hAnsi="宋体" w:eastAsia="黑体" w:cs="黑体"/>
                <w:i w:val="0"/>
                <w:iCs w:val="0"/>
                <w:color w:val="000000"/>
                <w:kern w:val="0"/>
                <w:sz w:val="30"/>
                <w:szCs w:val="30"/>
                <w:u w:val="none"/>
                <w:lang w:val="en-US" w:eastAsia="zh-CN" w:bidi="ar"/>
              </w:rPr>
              <w:t>考试</w:t>
            </w:r>
          </w:p>
          <w:p>
            <w:pPr>
              <w:keepNext w:val="0"/>
              <w:keepLines w:val="0"/>
              <w:widowControl/>
              <w:suppressLineNumbers w:val="0"/>
              <w:jc w:val="center"/>
              <w:textAlignment w:val="center"/>
              <w:rPr>
                <w:rFonts w:hint="eastAsia"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总成绩</w:t>
            </w:r>
          </w:p>
        </w:tc>
        <w:tc>
          <w:tcPr>
            <w:tcW w:w="12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总成绩排名</w:t>
            </w:r>
          </w:p>
        </w:tc>
        <w:tc>
          <w:tcPr>
            <w:tcW w:w="15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bidi="ar"/>
              </w:rPr>
              <w:t>1</w:t>
            </w:r>
          </w:p>
        </w:tc>
        <w:tc>
          <w:tcPr>
            <w:tcW w:w="163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bidi="ar"/>
              </w:rPr>
              <w:t>收费员</w:t>
            </w:r>
          </w:p>
        </w:tc>
        <w:tc>
          <w:tcPr>
            <w:tcW w:w="15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李悦</w:t>
            </w:r>
          </w:p>
        </w:tc>
        <w:tc>
          <w:tcPr>
            <w:tcW w:w="16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87.80 </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15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李梓健</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82.60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郑爽</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81.40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龙宛盈</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75.80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林海健</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31.60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面试</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24"/>
                <w:szCs w:val="24"/>
                <w:u w:val="none"/>
                <w:lang w:val="en-US" w:eastAsia="zh-CN" w:bidi="ar"/>
              </w:rPr>
              <w:t>缺考</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梁雯玉</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27.20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面试</w:t>
            </w:r>
            <w:bookmarkStart w:id="0" w:name="_GoBack"/>
            <w:bookmarkEnd w:id="0"/>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24"/>
                <w:szCs w:val="24"/>
                <w:u w:val="none"/>
                <w:lang w:val="en-US" w:eastAsia="zh-CN" w:bidi="ar"/>
              </w:rPr>
              <w:t>缺考</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bidi="ar"/>
              </w:rPr>
              <w:t>2</w:t>
            </w:r>
          </w:p>
        </w:tc>
        <w:tc>
          <w:tcPr>
            <w:tcW w:w="16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bidi="ar"/>
              </w:rPr>
              <w:t>工程项目管理</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施晴汝</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81.60 </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王茜徵</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75.40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钟步锋</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28.00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面试</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24"/>
                <w:szCs w:val="24"/>
                <w:u w:val="none"/>
                <w:lang w:val="en-US" w:eastAsia="zh-CN" w:bidi="ar"/>
              </w:rPr>
              <w:t>缺考</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bidi="ar"/>
              </w:rPr>
              <w:t>3</w:t>
            </w:r>
          </w:p>
        </w:tc>
        <w:tc>
          <w:tcPr>
            <w:tcW w:w="16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bidi="ar"/>
              </w:rPr>
              <w:t>文员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陈嘉颖</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81.80 </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李祺</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75.80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曾山</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75.00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凌忆怡</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72.00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6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 w:cs="Times New Roman"/>
                <w:i w:val="0"/>
                <w:iCs w:val="0"/>
                <w:color w:val="000000"/>
                <w:sz w:val="32"/>
                <w:szCs w:val="32"/>
                <w:u w:val="none"/>
              </w:rPr>
            </w:pP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姚悦琦</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 xml:space="preserve">27.20 </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面试</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24"/>
                <w:szCs w:val="24"/>
                <w:u w:val="none"/>
                <w:lang w:val="en-US" w:eastAsia="zh-CN" w:bidi="ar"/>
              </w:rPr>
              <w:t>缺考</w:t>
            </w:r>
          </w:p>
        </w:tc>
        <w:tc>
          <w:tcPr>
            <w:tcW w:w="1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否</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eastAsia="仿宋_GB2312"/>
          <w:sz w:val="20"/>
          <w:szCs w:val="20"/>
          <w:lang w:eastAsia="zh-CN"/>
        </w:rPr>
      </w:pPr>
      <w:r>
        <w:rPr>
          <w:rFonts w:hint="default" w:ascii="Times New Roman" w:hAnsi="Times New Roman" w:eastAsia="仿宋_GB2312" w:cs="Times New Roman"/>
          <w:color w:val="auto"/>
          <w:sz w:val="22"/>
          <w:szCs w:val="22"/>
          <w:u w:val="none" w:color="auto"/>
          <w:shd w:val="clear" w:color="auto" w:fill="auto"/>
          <w:lang w:val="en-US" w:eastAsia="zh-CN"/>
        </w:rPr>
        <w:t>备注：</w:t>
      </w:r>
      <w:r>
        <w:rPr>
          <w:rFonts w:hint="default" w:ascii="Times New Roman" w:hAnsi="Times New Roman" w:eastAsia="仿宋_GB2312" w:cs="Times New Roman"/>
          <w:color w:val="auto"/>
          <w:sz w:val="22"/>
          <w:szCs w:val="22"/>
          <w:u w:val="none" w:color="auto"/>
          <w:shd w:val="clear" w:color="auto" w:fill="auto"/>
        </w:rPr>
        <w:t>考试总成绩＝笔试成绩×</w:t>
      </w:r>
      <w:r>
        <w:rPr>
          <w:rFonts w:hint="default" w:ascii="Times New Roman" w:hAnsi="Times New Roman" w:eastAsia="仿宋_GB2312" w:cs="Times New Roman"/>
          <w:color w:val="auto"/>
          <w:sz w:val="22"/>
          <w:szCs w:val="22"/>
          <w:u w:val="none" w:color="auto"/>
          <w:shd w:val="clear" w:color="auto" w:fill="auto"/>
          <w:lang w:val="en-US" w:eastAsia="zh-CN"/>
        </w:rPr>
        <w:t>4</w:t>
      </w:r>
      <w:r>
        <w:rPr>
          <w:rFonts w:hint="default" w:ascii="Times New Roman" w:hAnsi="Times New Roman" w:eastAsia="仿宋_GB2312" w:cs="Times New Roman"/>
          <w:color w:val="auto"/>
          <w:sz w:val="22"/>
          <w:szCs w:val="22"/>
          <w:u w:val="none" w:color="auto"/>
          <w:shd w:val="clear" w:color="auto" w:fill="auto"/>
        </w:rPr>
        <w:t>0%＋面试成绩×</w:t>
      </w:r>
      <w:r>
        <w:rPr>
          <w:rFonts w:hint="default" w:ascii="Times New Roman" w:hAnsi="Times New Roman" w:eastAsia="仿宋_GB2312" w:cs="Times New Roman"/>
          <w:color w:val="auto"/>
          <w:sz w:val="22"/>
          <w:szCs w:val="22"/>
          <w:u w:val="none" w:color="auto"/>
          <w:shd w:val="clear" w:color="auto" w:fill="auto"/>
          <w:lang w:val="en-US" w:eastAsia="zh-CN"/>
        </w:rPr>
        <w:t>6</w:t>
      </w:r>
      <w:r>
        <w:rPr>
          <w:rFonts w:hint="default" w:ascii="Times New Roman" w:hAnsi="Times New Roman" w:eastAsia="仿宋_GB2312" w:cs="Times New Roman"/>
          <w:color w:val="auto"/>
          <w:sz w:val="22"/>
          <w:szCs w:val="22"/>
          <w:u w:val="none" w:color="auto"/>
          <w:shd w:val="clear" w:color="auto" w:fill="auto"/>
        </w:rPr>
        <w:t>0%</w:t>
      </w:r>
      <w:r>
        <w:rPr>
          <w:rFonts w:hint="default" w:ascii="Times New Roman" w:hAnsi="Times New Roman" w:eastAsia="仿宋_GB2312" w:cs="Times New Roman"/>
          <w:color w:val="auto"/>
          <w:sz w:val="22"/>
          <w:szCs w:val="22"/>
          <w:u w:val="none" w:color="auto"/>
          <w:shd w:val="clear" w:color="auto" w:fill="auto"/>
          <w:lang w:eastAsia="zh-CN"/>
        </w:rPr>
        <w:t>，</w:t>
      </w:r>
      <w:r>
        <w:rPr>
          <w:rFonts w:hint="default" w:ascii="Times New Roman" w:hAnsi="Times New Roman" w:eastAsia="仿宋_GB2312" w:cs="Times New Roman"/>
          <w:color w:val="auto"/>
          <w:sz w:val="22"/>
          <w:szCs w:val="22"/>
          <w:u w:val="none" w:color="auto"/>
          <w:shd w:val="clear" w:color="auto" w:fill="auto"/>
        </w:rPr>
        <w:t>按四舍五入保留小数点后</w:t>
      </w:r>
      <w:r>
        <w:rPr>
          <w:rFonts w:hint="default" w:ascii="Times New Roman" w:hAnsi="Times New Roman" w:eastAsia="仿宋_GB2312" w:cs="Times New Roman"/>
          <w:color w:val="auto"/>
          <w:sz w:val="22"/>
          <w:szCs w:val="22"/>
          <w:u w:val="none" w:color="auto"/>
          <w:shd w:val="clear" w:color="auto" w:fill="auto"/>
          <w:lang w:val="en-US" w:eastAsia="zh-CN"/>
        </w:rPr>
        <w:t>2</w:t>
      </w:r>
      <w:r>
        <w:rPr>
          <w:rFonts w:hint="default" w:ascii="Times New Roman" w:hAnsi="Times New Roman" w:eastAsia="仿宋_GB2312" w:cs="Times New Roman"/>
          <w:color w:val="auto"/>
          <w:sz w:val="22"/>
          <w:szCs w:val="22"/>
          <w:u w:val="none" w:color="auto"/>
          <w:shd w:val="clear" w:color="auto" w:fill="auto"/>
        </w:rPr>
        <w:t>位</w:t>
      </w:r>
      <w:r>
        <w:rPr>
          <w:rFonts w:hint="default" w:ascii="Times New Roman" w:hAnsi="Times New Roman" w:eastAsia="仿宋_GB2312" w:cs="Times New Roman"/>
          <w:color w:val="auto"/>
          <w:sz w:val="22"/>
          <w:szCs w:val="22"/>
          <w:u w:val="none" w:color="auto"/>
          <w:shd w:val="clear" w:color="auto" w:fill="auto"/>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B0A3C"/>
    <w:rsid w:val="00EF4414"/>
    <w:rsid w:val="0CF64E77"/>
    <w:rsid w:val="15A17A40"/>
    <w:rsid w:val="186C56F3"/>
    <w:rsid w:val="59423887"/>
    <w:rsid w:val="611B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kern w:val="0"/>
      <w:sz w:val="24"/>
    </w:rPr>
  </w:style>
  <w:style w:type="paragraph" w:customStyle="1" w:styleId="3">
    <w:name w:val="正文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沙东街</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2023-09-04T03:22:00Z</dcterms:created>
  <dc:creator>Administrator</dc:creator>
  <cp:lastModifiedBy>Administrator</cp:lastModifiedBy>
  <cp:lastPrinted>2023-09-04T08:04:02Z</cp:lastPrinted>
  <dcterms:modified xsi:type="dcterms:W3CDTF">2023-09-04T08:04:26Z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05182FC2D322420690E4F1F66B1BA9F8</vt:lpwstr>
  </property>
</Properties>
</file>