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Style w:val="5"/>
          <w:rFonts w:hint="eastAsia" w:ascii="黑体" w:hAnsi="黑体" w:eastAsia="黑体" w:cs="黑体"/>
          <w:b w:val="0"/>
          <w:bCs w:val="0"/>
          <w:spacing w:val="20"/>
          <w:kern w:val="0"/>
          <w:sz w:val="32"/>
          <w:szCs w:val="32"/>
          <w:shd w:val="clear" w:color="auto" w:fill="FFFFFF"/>
        </w:rPr>
      </w:pPr>
      <w:r>
        <w:rPr>
          <w:rStyle w:val="5"/>
          <w:rFonts w:hint="eastAsia" w:ascii="黑体" w:hAnsi="黑体" w:eastAsia="黑体" w:cs="黑体"/>
          <w:b w:val="0"/>
          <w:bCs w:val="0"/>
          <w:spacing w:val="20"/>
          <w:kern w:val="0"/>
          <w:sz w:val="32"/>
          <w:szCs w:val="32"/>
          <w:shd w:val="clear" w:color="auto" w:fill="FFFFFF"/>
        </w:rPr>
        <w:t>附件5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shd w:val="clear" w:color="auto" w:fill="FFFFFF"/>
        </w:rPr>
      </w:pPr>
      <w:r>
        <w:rPr>
          <w:rStyle w:val="5"/>
          <w:rFonts w:hint="default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shd w:val="clear" w:color="auto" w:fill="FFFFFF"/>
        </w:rPr>
        <w:t>比选评分标准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shd w:val="clear" w:color="auto" w:fill="FFFFFF"/>
        </w:rPr>
      </w:pPr>
    </w:p>
    <w:tbl>
      <w:tblPr>
        <w:tblStyle w:val="3"/>
        <w:tblW w:w="9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5779"/>
        <w:gridCol w:w="14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  <w:t>类别</w:t>
            </w:r>
          </w:p>
        </w:tc>
        <w:tc>
          <w:tcPr>
            <w:tcW w:w="5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  <w:t>要求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报价</w:t>
            </w:r>
          </w:p>
        </w:tc>
        <w:tc>
          <w:tcPr>
            <w:tcW w:w="5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报价不得低于项目最高限价的60%。否则视为报价无效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凡超出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  <w:t>采购预算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的，一律视为无效投标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价格分采用低价优先法计算，即满足比选文件要求且报价最低的为评审基准价，其价格分为满分（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分）。其他响应人的价格分统一按照下列公式计算：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报价得分=（评审基准价/报价）×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50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业绩</w:t>
            </w:r>
          </w:p>
        </w:tc>
        <w:tc>
          <w:tcPr>
            <w:tcW w:w="5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年具有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  <w:t>不可移动文物保养维护、抢险加固案例并通过文物部门验收的，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每提供一个案例得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分，最高得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  <w:t>。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方案</w:t>
            </w:r>
          </w:p>
        </w:tc>
        <w:tc>
          <w:tcPr>
            <w:tcW w:w="5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提供服务响应方案针对性强，完全符合或高于本次采购要求。综合比较：优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20-15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、良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15-10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、一般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-0分。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售后</w:t>
            </w:r>
            <w:bookmarkStart w:id="0" w:name="_GoBack"/>
            <w:bookmarkEnd w:id="0"/>
          </w:p>
        </w:tc>
        <w:tc>
          <w:tcPr>
            <w:tcW w:w="5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提供的售后服务方案中有：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1、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  <w:t>提供一个月以上的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免费维护服务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服务响应时间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综合比较：优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、良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、一般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-0分。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合计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100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eastAsia="宋体"/>
      </w:rPr>
    </w:pPr>
    <w:r>
      <w:rPr>
        <w:rFonts w:eastAsia="宋体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77CC2"/>
    <w:rsid w:val="0FDB1613"/>
    <w:rsid w:val="1798528F"/>
    <w:rsid w:val="19B07B13"/>
    <w:rsid w:val="1AD534C1"/>
    <w:rsid w:val="1AF24D4F"/>
    <w:rsid w:val="1D234D40"/>
    <w:rsid w:val="38FC580B"/>
    <w:rsid w:val="41D77CC2"/>
    <w:rsid w:val="558C229D"/>
    <w:rsid w:val="6E2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character" w:styleId="5">
    <w:name w:val="Strong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2021-05-14T01:46:00Z</dcterms:created>
  <dc:creator>601-LiuRX</dc:creator>
  <cp:lastModifiedBy>Administrator</cp:lastModifiedBy>
  <cp:lastPrinted>2021-11-18T06:57:00Z</cp:lastPrinted>
  <dcterms:modified xsi:type="dcterms:W3CDTF">2024-04-23T05:23:57Z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142D64BDA44946159E93062B3211A930</vt:lpwstr>
  </property>
</Properties>
</file>