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079C0">
      <w:pPr>
        <w:keepNext w:val="0"/>
        <w:keepLines w:val="0"/>
        <w:pageBreakBefore w:val="0"/>
        <w:kinsoku/>
        <w:wordWrap/>
        <w:overflowPunct w:val="0"/>
        <w:topLinePunct/>
        <w:autoSpaceDE/>
        <w:autoSpaceDN/>
        <w:bidi w:val="0"/>
        <w:adjustRightInd/>
        <w:snapToGrid/>
        <w:spacing w:line="576" w:lineRule="exact"/>
        <w:jc w:val="center"/>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天河区科技创新主体梯度培育若干</w:t>
      </w:r>
      <w:r>
        <w:rPr>
          <w:rFonts w:hint="default" w:ascii="Times New Roman" w:hAnsi="Times New Roman" w:eastAsia="方正小标宋_GBK" w:cs="Times New Roman"/>
          <w:color w:val="auto"/>
          <w:kern w:val="0"/>
          <w:sz w:val="44"/>
          <w:szCs w:val="44"/>
          <w:lang w:val="en-US" w:eastAsia="zh-CN"/>
        </w:rPr>
        <w:t>政策</w:t>
      </w:r>
      <w:r>
        <w:rPr>
          <w:rFonts w:hint="default" w:ascii="Times New Roman" w:hAnsi="Times New Roman" w:eastAsia="方正小标宋_GBK" w:cs="Times New Roman"/>
          <w:color w:val="auto"/>
          <w:kern w:val="0"/>
          <w:sz w:val="44"/>
          <w:szCs w:val="44"/>
        </w:rPr>
        <w:t>措施</w:t>
      </w:r>
    </w:p>
    <w:p w14:paraId="5F325ED8">
      <w:pPr>
        <w:pStyle w:val="3"/>
        <w:keepNext w:val="0"/>
        <w:keepLines w:val="0"/>
        <w:pageBreakBefore w:val="0"/>
        <w:kinsoku/>
        <w:wordWrap/>
        <w:overflowPunct w:val="0"/>
        <w:autoSpaceDE/>
        <w:autoSpaceDN/>
        <w:bidi w:val="0"/>
        <w:adjustRightInd/>
        <w:snapToGrid/>
        <w:spacing w:line="576" w:lineRule="exact"/>
        <w:ind w:firstLine="0" w:firstLineChars="0"/>
        <w:jc w:val="center"/>
        <w:textAlignment w:val="auto"/>
        <w:rPr>
          <w:rFonts w:hint="default" w:ascii="Times New Roman" w:hAnsi="Times New Roman" w:eastAsia="方正楷体_GBK" w:cs="Times New Roman"/>
          <w:color w:val="auto"/>
          <w:sz w:val="28"/>
          <w:szCs w:val="28"/>
        </w:rPr>
      </w:pPr>
      <w:r>
        <w:rPr>
          <w:rFonts w:hint="default" w:ascii="Times New Roman" w:hAnsi="Times New Roman" w:eastAsia="楷体_GB2312" w:cs="Times New Roman"/>
          <w:color w:val="auto"/>
          <w:kern w:val="0"/>
          <w:sz w:val="32"/>
          <w:szCs w:val="32"/>
        </w:rPr>
        <w:t>（征求意见稿）</w:t>
      </w:r>
    </w:p>
    <w:p w14:paraId="38AA8781">
      <w:pPr>
        <w:pStyle w:val="3"/>
        <w:keepNext w:val="0"/>
        <w:keepLines w:val="0"/>
        <w:pageBreakBefore w:val="0"/>
        <w:kinsoku/>
        <w:wordWrap/>
        <w:overflowPunct w:val="0"/>
        <w:autoSpaceDE/>
        <w:autoSpaceDN/>
        <w:bidi w:val="0"/>
        <w:adjustRightInd/>
        <w:snapToGrid/>
        <w:spacing w:line="576" w:lineRule="exact"/>
        <w:ind w:firstLine="0" w:firstLineChars="0"/>
        <w:textAlignment w:val="auto"/>
        <w:rPr>
          <w:rFonts w:hint="default" w:ascii="Times New Roman" w:hAnsi="Times New Roman" w:eastAsia="黑体" w:cs="Times New Roman"/>
          <w:color w:val="auto"/>
          <w:sz w:val="32"/>
          <w:szCs w:val="32"/>
        </w:rPr>
      </w:pPr>
    </w:p>
    <w:p w14:paraId="0E811CDD">
      <w:pPr>
        <w:pStyle w:val="3"/>
        <w:keepNext w:val="0"/>
        <w:keepLines w:val="0"/>
        <w:pageBreakBefore w:val="0"/>
        <w:kinsoku/>
        <w:wordWrap/>
        <w:overflowPunct w:val="0"/>
        <w:autoSpaceDE/>
        <w:autoSpaceDN/>
        <w:bidi w:val="0"/>
        <w:adjustRightInd/>
        <w:snapToGrid/>
        <w:spacing w:line="576" w:lineRule="exact"/>
        <w:ind w:firstLine="64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为深入学习贯彻党的二十大和中央经济</w:t>
      </w:r>
      <w:r>
        <w:rPr>
          <w:rFonts w:hint="default" w:ascii="Times New Roman" w:hAnsi="Times New Roman" w:eastAsia="仿宋_GB2312" w:cs="Times New Roman"/>
          <w:bCs/>
          <w:color w:val="auto"/>
          <w:sz w:val="32"/>
          <w:szCs w:val="32"/>
          <w:lang w:eastAsia="zh-CN"/>
        </w:rPr>
        <w:t>工作</w:t>
      </w:r>
      <w:r>
        <w:rPr>
          <w:rFonts w:hint="default" w:ascii="Times New Roman" w:hAnsi="Times New Roman" w:eastAsia="仿宋_GB2312" w:cs="Times New Roman"/>
          <w:bCs/>
          <w:color w:val="auto"/>
          <w:sz w:val="32"/>
          <w:szCs w:val="32"/>
        </w:rPr>
        <w:t>会议精神，</w:t>
      </w:r>
      <w:r>
        <w:rPr>
          <w:rFonts w:hint="default" w:ascii="Times New Roman" w:hAnsi="Times New Roman" w:eastAsia="仿宋_GB2312" w:cs="Times New Roman"/>
          <w:bCs/>
          <w:color w:val="auto"/>
          <w:sz w:val="32"/>
          <w:szCs w:val="32"/>
          <w:lang w:val="en-US" w:eastAsia="zh-CN"/>
        </w:rPr>
        <w:t>促进科学技术进步，</w:t>
      </w:r>
      <w:r>
        <w:rPr>
          <w:rFonts w:hint="default" w:ascii="Times New Roman" w:hAnsi="Times New Roman" w:eastAsia="仿宋_GB2312" w:cs="Times New Roman"/>
          <w:bCs/>
          <w:color w:val="auto"/>
          <w:sz w:val="32"/>
          <w:szCs w:val="32"/>
        </w:rPr>
        <w:t>增强自主创新能力</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聚焦科技发展全过程，</w:t>
      </w:r>
      <w:r>
        <w:rPr>
          <w:rFonts w:hint="default" w:ascii="Times New Roman" w:hAnsi="Times New Roman" w:eastAsia="仿宋_GB2312" w:cs="Times New Roman"/>
          <w:bCs/>
          <w:color w:val="auto"/>
          <w:sz w:val="32"/>
          <w:szCs w:val="32"/>
          <w:lang w:val="en-US" w:eastAsia="zh-CN"/>
        </w:rPr>
        <w:t>推动发展新质生产力，</w:t>
      </w:r>
      <w:r>
        <w:rPr>
          <w:rFonts w:hint="default" w:ascii="Times New Roman" w:hAnsi="Times New Roman" w:eastAsia="仿宋_GB2312" w:cs="Times New Roman"/>
          <w:bCs/>
          <w:color w:val="auto"/>
          <w:sz w:val="32"/>
          <w:szCs w:val="32"/>
        </w:rPr>
        <w:t>打通科技产业化路径，完善雨林式科技创新体系，建设高水平科技产业创新轴策源区和动力源。按照“种子期—初创期—成长期—成熟期”四个发展阶段，构建科创企业全生命周期梯度培育体系，结合天河区实际，特制定本</w:t>
      </w:r>
      <w:r>
        <w:rPr>
          <w:rFonts w:hint="default" w:ascii="Times New Roman" w:hAnsi="Times New Roman" w:eastAsia="仿宋_GB2312" w:cs="Times New Roman"/>
          <w:bCs/>
          <w:color w:val="auto"/>
          <w:sz w:val="32"/>
          <w:szCs w:val="32"/>
          <w:lang w:val="en-US" w:eastAsia="zh-CN"/>
        </w:rPr>
        <w:t>政策</w:t>
      </w:r>
      <w:r>
        <w:rPr>
          <w:rFonts w:hint="default" w:ascii="Times New Roman" w:hAnsi="Times New Roman" w:eastAsia="仿宋_GB2312" w:cs="Times New Roman"/>
          <w:bCs/>
          <w:color w:val="auto"/>
          <w:sz w:val="32"/>
          <w:szCs w:val="32"/>
        </w:rPr>
        <w:t>措施。</w:t>
      </w:r>
    </w:p>
    <w:p w14:paraId="3ED32216">
      <w:pPr>
        <w:keepNext w:val="0"/>
        <w:keepLines w:val="0"/>
        <w:pageBreakBefore w:val="0"/>
        <w:kinsoku/>
        <w:wordWrap/>
        <w:overflowPunct w:val="0"/>
        <w:autoSpaceDE/>
        <w:autoSpaceDN/>
        <w:bidi w:val="0"/>
        <w:adjustRightInd/>
        <w:snapToGrid/>
        <w:spacing w:line="576" w:lineRule="exact"/>
        <w:ind w:firstLine="672" w:firstLineChars="200"/>
        <w:textAlignment w:val="auto"/>
        <w:rPr>
          <w:rFonts w:hint="default" w:ascii="Times New Roman" w:hAnsi="Times New Roman" w:eastAsia="黑体" w:cs="Times New Roman"/>
          <w:b/>
          <w:color w:val="auto"/>
          <w:spacing w:val="8"/>
          <w:sz w:val="32"/>
          <w:szCs w:val="32"/>
          <w:lang w:val="en-US"/>
        </w:rPr>
      </w:pPr>
      <w:r>
        <w:rPr>
          <w:rFonts w:hint="default" w:ascii="Times New Roman" w:hAnsi="Times New Roman" w:eastAsia="黑体" w:cs="Times New Roman"/>
          <w:color w:val="auto"/>
          <w:spacing w:val="8"/>
          <w:sz w:val="32"/>
          <w:szCs w:val="32"/>
        </w:rPr>
        <w:t>一</w:t>
      </w:r>
      <w:r>
        <w:rPr>
          <w:rFonts w:hint="default" w:ascii="Times New Roman" w:hAnsi="Times New Roman" w:eastAsia="黑体" w:cs="Times New Roman"/>
          <w:color w:val="auto"/>
          <w:spacing w:val="8"/>
          <w:sz w:val="32"/>
          <w:szCs w:val="32"/>
          <w:lang w:eastAsia="zh-CN"/>
        </w:rPr>
        <w:t>、</w:t>
      </w:r>
      <w:r>
        <w:rPr>
          <w:rFonts w:hint="default" w:ascii="Times New Roman" w:hAnsi="Times New Roman" w:eastAsia="黑体" w:cs="Times New Roman"/>
          <w:color w:val="auto"/>
          <w:spacing w:val="8"/>
          <w:sz w:val="32"/>
          <w:szCs w:val="32"/>
          <w:lang w:val="en-US" w:eastAsia="zh-CN"/>
        </w:rPr>
        <w:t>种子期</w:t>
      </w:r>
    </w:p>
    <w:p w14:paraId="260831B3">
      <w:pPr>
        <w:keepNext w:val="0"/>
        <w:keepLines w:val="0"/>
        <w:pageBreakBefore w:val="0"/>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楷体" w:cs="Times New Roman"/>
          <w:bCs/>
          <w:color w:val="auto"/>
          <w:kern w:val="2"/>
          <w:sz w:val="32"/>
          <w:szCs w:val="32"/>
          <w:u w:val="none"/>
          <w:lang w:val="en-US" w:eastAsia="zh-CN" w:bidi="ar-SA"/>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一</w:t>
      </w:r>
      <w:r>
        <w:rPr>
          <w:rFonts w:hint="default" w:ascii="Times New Roman" w:hAnsi="Times New Roman" w:eastAsia="方正楷体_GBK" w:cs="Times New Roman"/>
          <w:b/>
          <w:color w:val="auto"/>
          <w:sz w:val="32"/>
          <w:szCs w:val="32"/>
          <w:lang w:eastAsia="zh-CN"/>
        </w:rPr>
        <w:t>）组织开展概念验证。</w:t>
      </w:r>
      <w:r>
        <w:rPr>
          <w:rFonts w:hint="default" w:ascii="Times New Roman" w:hAnsi="Times New Roman" w:eastAsia="仿宋_GB2312" w:cs="Times New Roman"/>
          <w:color w:val="auto"/>
          <w:sz w:val="32"/>
          <w:szCs w:val="32"/>
        </w:rPr>
        <w:t>打造“1+N”概念验证中心体系。支持高校、科研机构、医疗卫生机构、企事业单位和社会组织，围绕天河区重点产业方向，与广州（</w:t>
      </w:r>
      <w:r>
        <w:rPr>
          <w:rFonts w:hint="default" w:ascii="Times New Roman" w:hAnsi="Times New Roman" w:eastAsia="楷体" w:cs="Times New Roman"/>
          <w:color w:val="auto"/>
          <w:sz w:val="32"/>
          <w:szCs w:val="32"/>
        </w:rPr>
        <w:t>国际</w:t>
      </w:r>
      <w:r>
        <w:rPr>
          <w:rFonts w:hint="default" w:ascii="Times New Roman" w:hAnsi="Times New Roman" w:eastAsia="仿宋_GB2312" w:cs="Times New Roman"/>
          <w:color w:val="auto"/>
          <w:sz w:val="32"/>
          <w:szCs w:val="32"/>
        </w:rPr>
        <w:t>）科技成果转化天河基地</w:t>
      </w:r>
      <w:r>
        <w:rPr>
          <w:rFonts w:hint="default" w:ascii="Times New Roman" w:hAnsi="Times New Roman" w:eastAsia="仿宋_GB2312" w:cs="Times New Roman"/>
          <w:color w:val="auto"/>
          <w:sz w:val="32"/>
          <w:szCs w:val="32"/>
          <w:lang w:eastAsia="zh-CN"/>
        </w:rPr>
        <w:t>协同</w:t>
      </w:r>
      <w:r>
        <w:rPr>
          <w:rFonts w:hint="default" w:ascii="Times New Roman" w:hAnsi="Times New Roman" w:eastAsia="仿宋_GB2312" w:cs="Times New Roman"/>
          <w:color w:val="auto"/>
          <w:sz w:val="32"/>
          <w:szCs w:val="32"/>
        </w:rPr>
        <w:t>，为科技成果转移转化提供技术及商业可行性验证、工程样机制造、产品定型、小批量试制等概念验证服务的新型载体，对上一年度获得“广州市概念验证中心”的单位</w:t>
      </w:r>
      <w:r>
        <w:rPr>
          <w:rFonts w:hint="default" w:ascii="Times New Roman" w:hAnsi="Times New Roman" w:eastAsia="仿宋_GB2312" w:cs="Times New Roman"/>
          <w:color w:val="auto"/>
          <w:sz w:val="32"/>
          <w:szCs w:val="32"/>
          <w:lang w:val="en-US" w:eastAsia="zh-CN"/>
        </w:rPr>
        <w:t>给予最高不超过</w:t>
      </w:r>
      <w:r>
        <w:rPr>
          <w:rFonts w:hint="default" w:ascii="Times New Roman" w:hAnsi="Times New Roman" w:eastAsia="仿宋_GB2312" w:cs="Times New Roman"/>
          <w:color w:val="auto"/>
          <w:sz w:val="32"/>
          <w:szCs w:val="32"/>
        </w:rPr>
        <w:t>30万元</w:t>
      </w:r>
      <w:r>
        <w:rPr>
          <w:rFonts w:hint="default" w:ascii="Times New Roman" w:hAnsi="Times New Roman" w:eastAsia="仿宋_GB2312" w:cs="Times New Roman"/>
          <w:color w:val="auto"/>
          <w:sz w:val="32"/>
          <w:szCs w:val="32"/>
          <w:lang w:val="en-US" w:eastAsia="zh-CN"/>
        </w:rPr>
        <w:t>的一次性</w:t>
      </w:r>
      <w:r>
        <w:rPr>
          <w:rFonts w:hint="default" w:ascii="Times New Roman" w:hAnsi="Times New Roman" w:eastAsia="仿宋_GB2312" w:cs="Times New Roman"/>
          <w:color w:val="auto"/>
          <w:sz w:val="32"/>
          <w:szCs w:val="32"/>
        </w:rPr>
        <w:t>奖励，对上一年度认定为区级概念验证中心的单位</w:t>
      </w:r>
      <w:r>
        <w:rPr>
          <w:rFonts w:hint="default" w:ascii="Times New Roman" w:hAnsi="Times New Roman" w:eastAsia="仿宋_GB2312" w:cs="Times New Roman"/>
          <w:color w:val="auto"/>
          <w:sz w:val="32"/>
          <w:szCs w:val="32"/>
          <w:lang w:val="en-US" w:eastAsia="zh-CN"/>
        </w:rPr>
        <w:t>给予最高不超过</w:t>
      </w:r>
      <w:r>
        <w:rPr>
          <w:rFonts w:hint="default" w:ascii="Times New Roman" w:hAnsi="Times New Roman" w:eastAsia="仿宋_GB2312" w:cs="Times New Roman"/>
          <w:color w:val="auto"/>
          <w:sz w:val="32"/>
          <w:szCs w:val="32"/>
        </w:rPr>
        <w:t>15万元</w:t>
      </w:r>
      <w:r>
        <w:rPr>
          <w:rFonts w:hint="default" w:ascii="Times New Roman" w:hAnsi="Times New Roman" w:eastAsia="仿宋_GB2312" w:cs="Times New Roman"/>
          <w:color w:val="auto"/>
          <w:sz w:val="32"/>
          <w:szCs w:val="32"/>
          <w:lang w:val="en-US" w:eastAsia="zh-CN"/>
        </w:rPr>
        <w:t>的一次性奖励</w:t>
      </w:r>
      <w:r>
        <w:rPr>
          <w:rFonts w:hint="default" w:ascii="Times New Roman" w:hAnsi="Times New Roman" w:eastAsia="仿宋_GB2312" w:cs="Times New Roman"/>
          <w:color w:val="auto"/>
          <w:sz w:val="32"/>
          <w:szCs w:val="32"/>
        </w:rPr>
        <w:t>，每年度对概念验证中心开展绩效考核并予以补助。市、区两级概念验证中心同一年认定不重复奖励，同一概念验证中心依托单位每年补助金额最高不超过100万元。</w:t>
      </w:r>
      <w:r>
        <w:rPr>
          <w:rFonts w:hint="default" w:ascii="Times New Roman" w:hAnsi="Times New Roman" w:eastAsia="楷体" w:cs="Times New Roman"/>
          <w:bCs/>
          <w:color w:val="auto"/>
          <w:kern w:val="2"/>
          <w:sz w:val="32"/>
          <w:szCs w:val="32"/>
          <w:u w:val="none"/>
          <w:lang w:val="en-US" w:eastAsia="zh-CN" w:bidi="ar-SA"/>
        </w:rPr>
        <w:t>（牵头单位：区科工信局）</w:t>
      </w:r>
    </w:p>
    <w:p w14:paraId="03253D23">
      <w:pPr>
        <w:keepNext w:val="0"/>
        <w:keepLines w:val="0"/>
        <w:pageBreakBefore w:val="0"/>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pacing w:val="7"/>
          <w:sz w:val="32"/>
          <w:szCs w:val="32"/>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二</w:t>
      </w:r>
      <w:r>
        <w:rPr>
          <w:rFonts w:hint="default" w:ascii="Times New Roman" w:hAnsi="Times New Roman" w:eastAsia="方正楷体_GBK" w:cs="Times New Roman"/>
          <w:b/>
          <w:color w:val="auto"/>
          <w:sz w:val="32"/>
          <w:szCs w:val="32"/>
          <w:lang w:eastAsia="zh-CN"/>
        </w:rPr>
        <w:t>）支持优秀大学生创业。</w:t>
      </w:r>
      <w:r>
        <w:rPr>
          <w:rFonts w:hint="default" w:ascii="Times New Roman" w:hAnsi="Times New Roman" w:eastAsia="仿宋_GB2312" w:cs="Times New Roman"/>
          <w:color w:val="auto"/>
          <w:spacing w:val="7"/>
          <w:sz w:val="32"/>
          <w:szCs w:val="32"/>
        </w:rPr>
        <w:t>近三年</w:t>
      </w:r>
      <w:r>
        <w:rPr>
          <w:rFonts w:hint="default" w:ascii="Times New Roman" w:hAnsi="Times New Roman" w:eastAsia="仿宋_GB2312" w:cs="Times New Roman"/>
          <w:color w:val="auto"/>
          <w:spacing w:val="7"/>
          <w:sz w:val="32"/>
          <w:szCs w:val="32"/>
          <w:lang w:val="en-US" w:eastAsia="zh-CN"/>
        </w:rPr>
        <w:t>以高校学生身份</w:t>
      </w:r>
      <w:r>
        <w:rPr>
          <w:rFonts w:hint="default" w:ascii="Times New Roman" w:hAnsi="Times New Roman" w:eastAsia="仿宋_GB2312" w:cs="Times New Roman"/>
          <w:color w:val="auto"/>
          <w:spacing w:val="7"/>
          <w:sz w:val="32"/>
          <w:szCs w:val="32"/>
        </w:rPr>
        <w:t>获</w:t>
      </w:r>
      <w:r>
        <w:rPr>
          <w:rFonts w:hint="default" w:ascii="Times New Roman" w:hAnsi="Times New Roman" w:eastAsia="仿宋_GB2312" w:cs="Times New Roman"/>
          <w:color w:val="auto"/>
          <w:spacing w:val="7"/>
          <w:sz w:val="32"/>
          <w:szCs w:val="32"/>
          <w:lang w:val="en-US" w:eastAsia="zh-CN"/>
        </w:rPr>
        <w:t>得市级以上创新创业赛事</w:t>
      </w:r>
      <w:r>
        <w:rPr>
          <w:rFonts w:hint="default" w:ascii="Times New Roman" w:hAnsi="Times New Roman" w:eastAsia="仿宋_GB2312" w:cs="Times New Roman"/>
          <w:color w:val="auto"/>
          <w:spacing w:val="7"/>
          <w:sz w:val="32"/>
          <w:szCs w:val="32"/>
        </w:rPr>
        <w:t>（</w:t>
      </w:r>
      <w:r>
        <w:rPr>
          <w:rFonts w:hint="default" w:ascii="Times New Roman" w:hAnsi="Times New Roman" w:eastAsia="仿宋_GB2312" w:cs="Times New Roman"/>
          <w:color w:val="auto"/>
          <w:spacing w:val="7"/>
          <w:sz w:val="32"/>
          <w:szCs w:val="32"/>
          <w:lang w:val="en-US" w:eastAsia="zh-CN"/>
        </w:rPr>
        <w:t>国家、省市</w:t>
      </w:r>
      <w:r>
        <w:rPr>
          <w:rFonts w:hint="default" w:ascii="Times New Roman" w:hAnsi="Times New Roman" w:eastAsia="仿宋_GB2312" w:cs="Times New Roman"/>
          <w:color w:val="auto"/>
          <w:spacing w:val="7"/>
          <w:sz w:val="32"/>
          <w:szCs w:val="32"/>
        </w:rPr>
        <w:t>级</w:t>
      </w:r>
      <w:r>
        <w:rPr>
          <w:rFonts w:hint="default" w:ascii="Times New Roman" w:hAnsi="Times New Roman" w:eastAsia="仿宋_GB2312" w:cs="Times New Roman"/>
          <w:color w:val="auto"/>
          <w:spacing w:val="7"/>
          <w:sz w:val="32"/>
          <w:szCs w:val="32"/>
          <w:lang w:val="en-US" w:eastAsia="zh-CN"/>
        </w:rPr>
        <w:t>职能部门</w:t>
      </w:r>
      <w:r>
        <w:rPr>
          <w:rFonts w:hint="default" w:ascii="Times New Roman" w:hAnsi="Times New Roman" w:eastAsia="仿宋_GB2312" w:cs="Times New Roman"/>
          <w:color w:val="auto"/>
          <w:spacing w:val="7"/>
          <w:sz w:val="32"/>
          <w:szCs w:val="32"/>
        </w:rPr>
        <w:t>及龙头企业</w:t>
      </w:r>
      <w:r>
        <w:rPr>
          <w:rFonts w:hint="eastAsia" w:eastAsia="仿宋_GB2312" w:cs="Times New Roman"/>
          <w:color w:val="auto"/>
          <w:spacing w:val="7"/>
          <w:sz w:val="32"/>
          <w:szCs w:val="32"/>
          <w:lang w:val="en-US" w:eastAsia="zh-CN"/>
        </w:rPr>
        <w:t>等</w:t>
      </w:r>
      <w:r>
        <w:rPr>
          <w:rFonts w:hint="default" w:ascii="Times New Roman" w:hAnsi="Times New Roman" w:eastAsia="仿宋_GB2312" w:cs="Times New Roman"/>
          <w:color w:val="auto"/>
          <w:spacing w:val="7"/>
          <w:sz w:val="32"/>
          <w:szCs w:val="32"/>
        </w:rPr>
        <w:t>主办）三等级奖及以上获奖荣誉的</w:t>
      </w:r>
      <w:r>
        <w:rPr>
          <w:rFonts w:hint="default" w:ascii="Times New Roman" w:hAnsi="Times New Roman" w:eastAsia="仿宋_GB2312" w:cs="Times New Roman"/>
          <w:color w:val="auto"/>
          <w:spacing w:val="7"/>
          <w:sz w:val="32"/>
          <w:szCs w:val="32"/>
          <w:lang w:val="en-US" w:eastAsia="zh-CN"/>
        </w:rPr>
        <w:t>个人或团队</w:t>
      </w:r>
      <w:r>
        <w:rPr>
          <w:rFonts w:hint="default" w:ascii="Times New Roman" w:hAnsi="Times New Roman" w:eastAsia="仿宋_GB2312" w:cs="Times New Roman"/>
          <w:color w:val="auto"/>
          <w:spacing w:val="7"/>
          <w:sz w:val="32"/>
          <w:szCs w:val="32"/>
        </w:rPr>
        <w:t>，鼓励落户创业，对入驻天河成果转化基地或“天河优创</w:t>
      </w:r>
      <w:bookmarkStart w:id="0" w:name="_GoBack"/>
      <w:bookmarkEnd w:id="0"/>
      <w:r>
        <w:rPr>
          <w:rFonts w:hint="default" w:ascii="Times New Roman" w:hAnsi="Times New Roman" w:eastAsia="仿宋_GB2312" w:cs="Times New Roman"/>
          <w:color w:val="auto"/>
          <w:spacing w:val="7"/>
          <w:sz w:val="32"/>
          <w:szCs w:val="32"/>
        </w:rPr>
        <w:t>”</w:t>
      </w:r>
      <w:r>
        <w:rPr>
          <w:rFonts w:hint="default" w:ascii="Times New Roman" w:hAnsi="Times New Roman" w:eastAsia="仿宋_GB2312" w:cs="Times New Roman"/>
          <w:color w:val="auto"/>
          <w:spacing w:val="7"/>
          <w:sz w:val="32"/>
          <w:szCs w:val="32"/>
          <w:lang w:val="en-US" w:eastAsia="zh-CN"/>
        </w:rPr>
        <w:t>上榜</w:t>
      </w:r>
      <w:r>
        <w:rPr>
          <w:rFonts w:hint="default" w:ascii="Times New Roman" w:hAnsi="Times New Roman" w:eastAsia="仿宋_GB2312" w:cs="Times New Roman"/>
          <w:color w:val="auto"/>
          <w:spacing w:val="7"/>
          <w:sz w:val="32"/>
          <w:szCs w:val="32"/>
        </w:rPr>
        <w:t>孵化器的获奖企业，给予</w:t>
      </w:r>
      <w:r>
        <w:rPr>
          <w:rFonts w:hint="default" w:ascii="Times New Roman" w:hAnsi="Times New Roman" w:eastAsia="仿宋_GB2312" w:cs="Times New Roman"/>
          <w:color w:val="auto"/>
          <w:spacing w:val="7"/>
          <w:sz w:val="32"/>
          <w:szCs w:val="32"/>
          <w:lang w:val="en-US" w:eastAsia="zh-CN"/>
        </w:rPr>
        <w:t>最高不超过</w:t>
      </w:r>
      <w:r>
        <w:rPr>
          <w:rFonts w:hint="default" w:ascii="Times New Roman" w:hAnsi="Times New Roman" w:eastAsia="仿宋_GB2312" w:cs="Times New Roman"/>
          <w:color w:val="auto"/>
          <w:spacing w:val="7"/>
          <w:sz w:val="32"/>
          <w:szCs w:val="32"/>
        </w:rPr>
        <w:t>2万元</w:t>
      </w:r>
      <w:r>
        <w:rPr>
          <w:rFonts w:hint="default" w:ascii="Times New Roman" w:hAnsi="Times New Roman" w:eastAsia="仿宋_GB2312" w:cs="Times New Roman"/>
          <w:color w:val="auto"/>
          <w:spacing w:val="7"/>
          <w:sz w:val="32"/>
          <w:szCs w:val="32"/>
          <w:lang w:val="en-US" w:eastAsia="zh-CN"/>
        </w:rPr>
        <w:t>支持</w:t>
      </w:r>
      <w:r>
        <w:rPr>
          <w:rFonts w:hint="default" w:ascii="Times New Roman" w:hAnsi="Times New Roman" w:eastAsia="仿宋_GB2312" w:cs="Times New Roman"/>
          <w:color w:val="auto"/>
          <w:spacing w:val="7"/>
          <w:sz w:val="32"/>
          <w:szCs w:val="32"/>
        </w:rPr>
        <w:t>，每年</w:t>
      </w:r>
      <w:r>
        <w:rPr>
          <w:rFonts w:hint="default" w:ascii="Times New Roman" w:hAnsi="Times New Roman" w:eastAsia="仿宋_GB2312" w:cs="Times New Roman"/>
          <w:color w:val="auto"/>
          <w:spacing w:val="7"/>
          <w:sz w:val="32"/>
          <w:szCs w:val="32"/>
          <w:lang w:val="en-US" w:eastAsia="zh-CN"/>
        </w:rPr>
        <w:t>支持</w:t>
      </w:r>
      <w:r>
        <w:rPr>
          <w:rFonts w:hint="default" w:ascii="Times New Roman" w:hAnsi="Times New Roman" w:eastAsia="仿宋_GB2312" w:cs="Times New Roman"/>
          <w:color w:val="auto"/>
          <w:spacing w:val="7"/>
          <w:sz w:val="32"/>
          <w:szCs w:val="32"/>
        </w:rPr>
        <w:t>名额最多不超过100家。</w:t>
      </w:r>
      <w:r>
        <w:rPr>
          <w:rFonts w:hint="default" w:ascii="Times New Roman" w:hAnsi="Times New Roman" w:eastAsia="楷体" w:cs="Times New Roman"/>
          <w:bCs/>
          <w:color w:val="auto"/>
          <w:kern w:val="2"/>
          <w:sz w:val="32"/>
          <w:szCs w:val="32"/>
          <w:u w:val="none"/>
          <w:lang w:val="en-US" w:eastAsia="zh-CN" w:bidi="ar-SA"/>
        </w:rPr>
        <w:t>（牵头单位：区科工信局）</w:t>
      </w:r>
    </w:p>
    <w:p w14:paraId="4DA2E570">
      <w:pPr>
        <w:pStyle w:val="3"/>
        <w:keepNext w:val="0"/>
        <w:keepLines w:val="0"/>
        <w:pageBreakBefore w:val="0"/>
        <w:kinsoku/>
        <w:wordWrap/>
        <w:overflowPunct w:val="0"/>
        <w:autoSpaceDE/>
        <w:autoSpaceDN/>
        <w:bidi w:val="0"/>
        <w:adjustRightInd/>
        <w:snapToGrid/>
        <w:spacing w:line="576" w:lineRule="exact"/>
        <w:ind w:firstLine="704" w:firstLineChars="0"/>
        <w:textAlignment w:val="auto"/>
        <w:rPr>
          <w:rFonts w:hint="default" w:ascii="Times New Roman" w:hAnsi="Times New Roman" w:eastAsia="黑体" w:cs="Times New Roman"/>
          <w:color w:val="auto"/>
          <w:spacing w:val="8"/>
          <w:sz w:val="32"/>
          <w:szCs w:val="32"/>
          <w:lang w:val="en-US" w:eastAsia="zh-CN"/>
        </w:rPr>
      </w:pPr>
      <w:r>
        <w:rPr>
          <w:rFonts w:hint="default" w:ascii="Times New Roman" w:hAnsi="Times New Roman" w:eastAsia="黑体" w:cs="Times New Roman"/>
          <w:color w:val="auto"/>
          <w:spacing w:val="8"/>
          <w:sz w:val="32"/>
          <w:szCs w:val="32"/>
        </w:rPr>
        <w:t>二</w:t>
      </w:r>
      <w:r>
        <w:rPr>
          <w:rFonts w:hint="default" w:ascii="Times New Roman" w:hAnsi="Times New Roman" w:eastAsia="黑体" w:cs="Times New Roman"/>
          <w:color w:val="auto"/>
          <w:spacing w:val="8"/>
          <w:sz w:val="32"/>
          <w:szCs w:val="32"/>
          <w:lang w:eastAsia="zh-CN"/>
        </w:rPr>
        <w:t>、</w:t>
      </w:r>
      <w:r>
        <w:rPr>
          <w:rFonts w:hint="default" w:ascii="Times New Roman" w:hAnsi="Times New Roman" w:eastAsia="黑体" w:cs="Times New Roman"/>
          <w:color w:val="auto"/>
          <w:spacing w:val="8"/>
          <w:sz w:val="32"/>
          <w:szCs w:val="32"/>
          <w:lang w:val="en-US" w:eastAsia="zh-CN"/>
        </w:rPr>
        <w:t>初创期</w:t>
      </w:r>
    </w:p>
    <w:p w14:paraId="4EEC8EEB">
      <w:pPr>
        <w:keepNext w:val="0"/>
        <w:keepLines w:val="0"/>
        <w:pageBreakBefore w:val="0"/>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楷体_GB2312" w:cs="Times New Roman"/>
          <w:i w:val="0"/>
          <w:iCs w:val="0"/>
          <w:color w:val="auto"/>
          <w:sz w:val="28"/>
          <w:szCs w:val="28"/>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三</w:t>
      </w:r>
      <w:r>
        <w:rPr>
          <w:rFonts w:hint="default" w:ascii="Times New Roman" w:hAnsi="Times New Roman" w:eastAsia="方正楷体_GBK" w:cs="Times New Roman"/>
          <w:b/>
          <w:color w:val="auto"/>
          <w:sz w:val="32"/>
          <w:szCs w:val="32"/>
          <w:lang w:eastAsia="zh-CN"/>
        </w:rPr>
        <w:t>）提升孵化育成能力。</w:t>
      </w:r>
      <w:r>
        <w:rPr>
          <w:rFonts w:hint="default" w:ascii="Times New Roman" w:hAnsi="Times New Roman" w:eastAsia="仿宋_GB2312" w:cs="Times New Roman"/>
          <w:i w:val="0"/>
          <w:iCs w:val="0"/>
          <w:color w:val="auto"/>
          <w:sz w:val="32"/>
          <w:szCs w:val="32"/>
        </w:rPr>
        <w:t>打造“1+N”成果转化基地体系。</w:t>
      </w:r>
      <w:r>
        <w:rPr>
          <w:rFonts w:hint="default" w:ascii="Times New Roman" w:hAnsi="Times New Roman" w:eastAsia="仿宋_GB2312" w:cs="Times New Roman"/>
          <w:i w:val="0"/>
          <w:iCs w:val="0"/>
          <w:color w:val="auto"/>
          <w:sz w:val="32"/>
          <w:szCs w:val="32"/>
          <w:lang w:eastAsia="zh-CN"/>
        </w:rPr>
        <w:t>鼓励科创载体加强孵化育成服务、助力初创企业发展壮大，每年给予</w:t>
      </w:r>
      <w:r>
        <w:rPr>
          <w:rFonts w:hint="default" w:ascii="Times New Roman" w:hAnsi="Times New Roman" w:eastAsia="仿宋_GB2312" w:cs="Times New Roman"/>
          <w:i w:val="0"/>
          <w:iCs w:val="0"/>
          <w:color w:val="auto"/>
          <w:sz w:val="32"/>
          <w:szCs w:val="32"/>
        </w:rPr>
        <w:t>每个</w:t>
      </w:r>
      <w:r>
        <w:rPr>
          <w:rFonts w:hint="default" w:ascii="Times New Roman" w:hAnsi="Times New Roman" w:eastAsia="仿宋_GB2312" w:cs="Times New Roman"/>
          <w:i w:val="0"/>
          <w:iCs w:val="0"/>
          <w:color w:val="auto"/>
          <w:sz w:val="32"/>
          <w:szCs w:val="32"/>
          <w:lang w:eastAsia="zh-CN"/>
        </w:rPr>
        <w:t>上榜“天河优创”的孵化器</w:t>
      </w:r>
      <w:r>
        <w:rPr>
          <w:rFonts w:hint="default" w:ascii="Times New Roman" w:hAnsi="Times New Roman" w:eastAsia="仿宋_GB2312" w:cs="Times New Roman"/>
          <w:i w:val="0"/>
          <w:iCs w:val="0"/>
          <w:color w:val="auto"/>
          <w:sz w:val="32"/>
          <w:szCs w:val="32"/>
          <w:lang w:val="en-US" w:eastAsia="zh-CN"/>
        </w:rPr>
        <w:t>10个入驻企业成长奖励名额，</w:t>
      </w:r>
      <w:r>
        <w:rPr>
          <w:rFonts w:hint="default" w:ascii="Times New Roman" w:hAnsi="Times New Roman" w:eastAsia="仿宋_GB2312" w:cs="Times New Roman"/>
          <w:i w:val="0"/>
          <w:iCs w:val="0"/>
          <w:color w:val="auto"/>
          <w:sz w:val="32"/>
          <w:szCs w:val="32"/>
          <w:lang w:eastAsia="zh-CN"/>
        </w:rPr>
        <w:t>对其当年入驻企业中</w:t>
      </w:r>
      <w:r>
        <w:rPr>
          <w:rFonts w:hint="default" w:ascii="Times New Roman" w:hAnsi="Times New Roman" w:eastAsia="仿宋_GB2312" w:cs="Times New Roman"/>
          <w:bCs/>
          <w:i w:val="0"/>
          <w:iCs w:val="0"/>
          <w:color w:val="auto"/>
          <w:sz w:val="32"/>
          <w:szCs w:val="32"/>
        </w:rPr>
        <w:t>省级</w:t>
      </w:r>
      <w:r>
        <w:rPr>
          <w:rFonts w:hint="default" w:ascii="Times New Roman" w:hAnsi="Times New Roman" w:eastAsia="仿宋_GB2312" w:cs="Times New Roman"/>
          <w:bCs/>
          <w:i w:val="0"/>
          <w:iCs w:val="0"/>
          <w:color w:val="auto"/>
          <w:sz w:val="32"/>
          <w:szCs w:val="32"/>
          <w:lang w:eastAsia="zh-CN"/>
        </w:rPr>
        <w:t>“</w:t>
      </w:r>
      <w:r>
        <w:rPr>
          <w:rFonts w:hint="default" w:ascii="Times New Roman" w:hAnsi="Times New Roman" w:eastAsia="仿宋_GB2312" w:cs="Times New Roman"/>
          <w:bCs/>
          <w:i w:val="0"/>
          <w:iCs w:val="0"/>
          <w:color w:val="auto"/>
          <w:sz w:val="32"/>
          <w:szCs w:val="32"/>
        </w:rPr>
        <w:t>专精特新</w:t>
      </w:r>
      <w:r>
        <w:rPr>
          <w:rFonts w:hint="default" w:ascii="Times New Roman" w:hAnsi="Times New Roman" w:eastAsia="仿宋_GB2312" w:cs="Times New Roman"/>
          <w:bCs/>
          <w:i w:val="0"/>
          <w:iCs w:val="0"/>
          <w:color w:val="auto"/>
          <w:sz w:val="32"/>
          <w:szCs w:val="32"/>
          <w:lang w:eastAsia="zh-CN"/>
        </w:rPr>
        <w:t>”</w:t>
      </w:r>
      <w:r>
        <w:rPr>
          <w:rFonts w:hint="default" w:ascii="Times New Roman" w:hAnsi="Times New Roman" w:eastAsia="仿宋_GB2312" w:cs="Times New Roman"/>
          <w:bCs/>
          <w:i w:val="0"/>
          <w:iCs w:val="0"/>
          <w:color w:val="auto"/>
          <w:sz w:val="32"/>
          <w:szCs w:val="32"/>
        </w:rPr>
        <w:t>中小企业</w:t>
      </w:r>
      <w:r>
        <w:rPr>
          <w:rFonts w:hint="default" w:ascii="Times New Roman" w:hAnsi="Times New Roman" w:eastAsia="仿宋_GB2312" w:cs="Times New Roman"/>
          <w:i w:val="0"/>
          <w:iCs w:val="0"/>
          <w:color w:val="auto"/>
          <w:sz w:val="32"/>
          <w:szCs w:val="32"/>
        </w:rPr>
        <w:t>，或近三年累计获得200万元以上市场投融资，且上一年营收增长20%以上的科技型中小企业，</w:t>
      </w:r>
      <w:r>
        <w:rPr>
          <w:rFonts w:hint="default" w:ascii="Times New Roman" w:hAnsi="Times New Roman" w:eastAsia="仿宋_GB2312" w:cs="Times New Roman"/>
          <w:i w:val="0"/>
          <w:iCs w:val="0"/>
          <w:color w:val="auto"/>
          <w:sz w:val="32"/>
          <w:szCs w:val="32"/>
          <w:lang w:eastAsia="zh-CN"/>
        </w:rPr>
        <w:t>按企业所在孵化器</w:t>
      </w:r>
      <w:r>
        <w:rPr>
          <w:rFonts w:hint="default" w:ascii="Times New Roman" w:hAnsi="Times New Roman" w:eastAsia="仿宋_GB2312" w:cs="Times New Roman"/>
          <w:i w:val="0"/>
          <w:iCs w:val="0"/>
          <w:color w:val="auto"/>
          <w:sz w:val="32"/>
          <w:szCs w:val="32"/>
        </w:rPr>
        <w:t>获得“天河优创”领航、先锋、新锐称号</w:t>
      </w:r>
      <w:r>
        <w:rPr>
          <w:rFonts w:hint="default" w:ascii="Times New Roman" w:hAnsi="Times New Roman" w:eastAsia="仿宋_GB2312" w:cs="Times New Roman"/>
          <w:i w:val="0"/>
          <w:iCs w:val="0"/>
          <w:color w:val="auto"/>
          <w:sz w:val="32"/>
          <w:szCs w:val="32"/>
          <w:lang w:eastAsia="zh-CN"/>
        </w:rPr>
        <w:t>划分奖励标准，分别给予最高不超过</w:t>
      </w:r>
      <w:r>
        <w:rPr>
          <w:rFonts w:hint="default" w:ascii="Times New Roman" w:hAnsi="Times New Roman" w:eastAsia="仿宋_GB2312" w:cs="Times New Roman"/>
          <w:i w:val="0"/>
          <w:iCs w:val="0"/>
          <w:color w:val="auto"/>
          <w:sz w:val="32"/>
          <w:szCs w:val="32"/>
        </w:rPr>
        <w:t>10万元、5万元、3万元</w:t>
      </w:r>
      <w:r>
        <w:rPr>
          <w:rFonts w:hint="default" w:ascii="Times New Roman" w:hAnsi="Times New Roman" w:eastAsia="仿宋_GB2312" w:cs="Times New Roman"/>
          <w:i w:val="0"/>
          <w:iCs w:val="0"/>
          <w:color w:val="auto"/>
          <w:sz w:val="32"/>
          <w:szCs w:val="32"/>
          <w:lang w:eastAsia="zh-CN"/>
        </w:rPr>
        <w:t>的支持</w:t>
      </w:r>
      <w:r>
        <w:rPr>
          <w:rFonts w:hint="default" w:ascii="Times New Roman" w:hAnsi="Times New Roman" w:eastAsia="仿宋_GB2312" w:cs="Times New Roman"/>
          <w:i w:val="0"/>
          <w:iCs w:val="0"/>
          <w:color w:val="auto"/>
          <w:sz w:val="32"/>
          <w:szCs w:val="32"/>
        </w:rPr>
        <w:t>。</w:t>
      </w:r>
      <w:r>
        <w:rPr>
          <w:rFonts w:hint="eastAsia" w:ascii="Times New Roman" w:hAnsi="Times New Roman" w:eastAsia="楷体" w:cs="Times New Roman"/>
          <w:bCs/>
          <w:i w:val="0"/>
          <w:iCs w:val="0"/>
          <w:color w:val="auto"/>
          <w:kern w:val="2"/>
          <w:sz w:val="32"/>
          <w:szCs w:val="32"/>
          <w:u w:val="none"/>
          <w:lang w:val="en-US" w:eastAsia="zh-CN" w:bidi="ar-SA"/>
        </w:rPr>
        <w:t>（</w:t>
      </w:r>
      <w:r>
        <w:rPr>
          <w:rFonts w:hint="default" w:ascii="Times New Roman" w:hAnsi="Times New Roman" w:eastAsia="楷体" w:cs="Times New Roman"/>
          <w:bCs/>
          <w:i w:val="0"/>
          <w:iCs w:val="0"/>
          <w:color w:val="auto"/>
          <w:kern w:val="2"/>
          <w:sz w:val="32"/>
          <w:szCs w:val="32"/>
          <w:u w:val="none"/>
          <w:lang w:val="en-US" w:eastAsia="zh-CN" w:bidi="ar-SA"/>
        </w:rPr>
        <w:t>牵头单位：区科工信局）</w:t>
      </w:r>
    </w:p>
    <w:p w14:paraId="2C42BACB">
      <w:pPr>
        <w:keepNext w:val="0"/>
        <w:keepLines w:val="0"/>
        <w:pageBreakBefore w:val="0"/>
        <w:kinsoku/>
        <w:wordWrap/>
        <w:overflow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支持科创载体聚焦战略性新兴产业和未来产业打造特色示范园区，对上榜“天河优创”的标杆产业载体，分行业、分领域每年支持不超过10家，每家给予</w:t>
      </w:r>
      <w:r>
        <w:rPr>
          <w:rFonts w:hint="default" w:ascii="Times New Roman" w:hAnsi="Times New Roman" w:eastAsia="仿宋_GB2312" w:cs="Times New Roman"/>
          <w:color w:val="auto"/>
          <w:sz w:val="32"/>
          <w:szCs w:val="32"/>
          <w:lang w:val="en-US" w:eastAsia="zh-CN"/>
        </w:rPr>
        <w:t>最高不超过</w:t>
      </w:r>
      <w:r>
        <w:rPr>
          <w:rFonts w:hint="default" w:ascii="Times New Roman" w:hAnsi="Times New Roman" w:eastAsia="仿宋_GB2312" w:cs="Times New Roman"/>
          <w:color w:val="auto"/>
          <w:sz w:val="32"/>
          <w:szCs w:val="32"/>
        </w:rPr>
        <w:t>30万元资金支持。</w:t>
      </w:r>
      <w:r>
        <w:rPr>
          <w:rFonts w:hint="default" w:ascii="Times New Roman" w:hAnsi="Times New Roman" w:eastAsia="楷体" w:cs="Times New Roman"/>
          <w:bCs/>
          <w:color w:val="auto"/>
          <w:kern w:val="2"/>
          <w:sz w:val="32"/>
          <w:szCs w:val="32"/>
          <w:u w:val="none"/>
          <w:lang w:val="en-US" w:eastAsia="zh-CN" w:bidi="ar-SA"/>
        </w:rPr>
        <w:t>（牵头单位：区科工信局）</w:t>
      </w:r>
    </w:p>
    <w:p w14:paraId="60860B58">
      <w:pPr>
        <w:keepNext w:val="0"/>
        <w:keepLines w:val="0"/>
        <w:pageBreakBefore w:val="0"/>
        <w:kinsoku/>
        <w:wordWrap/>
        <w:overflow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鼓励“天河优创”孵化育成载体参与共建专精特新中小企业培育基地，提供不少于1000平方米的低成本办公空间，授予“天河区专精特新中小企业培育基地”。</w:t>
      </w:r>
      <w:r>
        <w:rPr>
          <w:rFonts w:hint="default" w:ascii="Times New Roman" w:hAnsi="Times New Roman" w:eastAsia="楷体" w:cs="Times New Roman"/>
          <w:bCs/>
          <w:color w:val="auto"/>
          <w:kern w:val="2"/>
          <w:sz w:val="32"/>
          <w:szCs w:val="32"/>
          <w:u w:val="none"/>
          <w:lang w:val="en-US" w:eastAsia="zh-CN" w:bidi="ar-SA"/>
        </w:rPr>
        <w:t>（牵头单位：区科工信局）</w:t>
      </w:r>
    </w:p>
    <w:p w14:paraId="46612BD0">
      <w:pPr>
        <w:keepNext w:val="0"/>
        <w:keepLines w:val="0"/>
        <w:pageBreakBefore w:val="0"/>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四</w:t>
      </w:r>
      <w:r>
        <w:rPr>
          <w:rFonts w:hint="default" w:ascii="Times New Roman" w:hAnsi="Times New Roman" w:eastAsia="方正楷体_GBK" w:cs="Times New Roman"/>
          <w:b/>
          <w:color w:val="auto"/>
          <w:sz w:val="32"/>
          <w:szCs w:val="32"/>
          <w:lang w:eastAsia="zh-CN"/>
        </w:rPr>
        <w:t>）支持知识产权创造、运用和保护。</w:t>
      </w:r>
      <w:r>
        <w:rPr>
          <w:rFonts w:hint="default" w:ascii="Times New Roman" w:hAnsi="Times New Roman" w:eastAsia="仿宋_GB2312" w:cs="Times New Roman"/>
          <w:bCs/>
          <w:color w:val="auto"/>
          <w:sz w:val="32"/>
          <w:szCs w:val="32"/>
        </w:rPr>
        <w:t>对申报周期内获得中国专利奖、中国外观设计奖的，给予一次性资助，金奖</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银奖</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优秀奖每项资助</w:t>
      </w:r>
      <w:r>
        <w:rPr>
          <w:rFonts w:hint="default" w:ascii="Times New Roman" w:hAnsi="Times New Roman" w:eastAsia="仿宋_GB2312" w:cs="Times New Roman"/>
          <w:bCs/>
          <w:color w:val="auto"/>
          <w:sz w:val="32"/>
          <w:szCs w:val="32"/>
          <w:lang w:val="en-US" w:eastAsia="zh-CN"/>
        </w:rPr>
        <w:t>分别最高不超过</w:t>
      </w:r>
      <w:r>
        <w:rPr>
          <w:rFonts w:hint="default" w:ascii="Times New Roman" w:hAnsi="Times New Roman" w:eastAsia="仿宋_GB2312" w:cs="Times New Roman"/>
          <w:bCs/>
          <w:color w:val="auto"/>
          <w:sz w:val="32"/>
          <w:szCs w:val="32"/>
        </w:rPr>
        <w:t>30万元、20万元、15万元；获得广东省专利奖、广东省外观设计奖的，给予一次性资助，金奖</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银奖</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优秀奖每项资助</w:t>
      </w:r>
      <w:r>
        <w:rPr>
          <w:rFonts w:hint="default" w:ascii="Times New Roman" w:hAnsi="Times New Roman" w:eastAsia="仿宋_GB2312" w:cs="Times New Roman"/>
          <w:bCs/>
          <w:color w:val="auto"/>
          <w:sz w:val="32"/>
          <w:szCs w:val="32"/>
          <w:lang w:val="en-US" w:eastAsia="zh-CN"/>
        </w:rPr>
        <w:t>分别最高不超过</w:t>
      </w:r>
      <w:r>
        <w:rPr>
          <w:rFonts w:hint="default" w:ascii="Times New Roman" w:hAnsi="Times New Roman" w:eastAsia="仿宋_GB2312" w:cs="Times New Roman"/>
          <w:bCs/>
          <w:color w:val="auto"/>
          <w:sz w:val="32"/>
          <w:szCs w:val="32"/>
        </w:rPr>
        <w:t>20万元、15万元、10万元。</w:t>
      </w:r>
      <w:r>
        <w:rPr>
          <w:rFonts w:hint="default" w:ascii="Times New Roman" w:hAnsi="Times New Roman" w:eastAsia="楷体" w:cs="Times New Roman"/>
          <w:bCs/>
          <w:color w:val="auto"/>
          <w:kern w:val="2"/>
          <w:sz w:val="32"/>
          <w:szCs w:val="32"/>
          <w:u w:val="none"/>
          <w:lang w:val="en-US" w:eastAsia="zh-CN" w:bidi="ar-SA"/>
        </w:rPr>
        <w:t>（牵头单位：</w:t>
      </w:r>
      <w:r>
        <w:rPr>
          <w:rFonts w:hint="default" w:ascii="Times New Roman" w:hAnsi="Times New Roman" w:eastAsia="楷体" w:cs="Times New Roman"/>
          <w:color w:val="auto"/>
          <w:kern w:val="2"/>
          <w:sz w:val="32"/>
          <w:szCs w:val="32"/>
          <w:u w:val="none"/>
          <w:lang w:val="en-US" w:eastAsia="zh-CN" w:bidi="ar-SA"/>
        </w:rPr>
        <w:t>区市场监管局</w:t>
      </w:r>
      <w:r>
        <w:rPr>
          <w:rFonts w:hint="default" w:ascii="Times New Roman" w:hAnsi="Times New Roman" w:eastAsia="楷体" w:cs="Times New Roman"/>
          <w:bCs/>
          <w:color w:val="auto"/>
          <w:kern w:val="2"/>
          <w:sz w:val="32"/>
          <w:szCs w:val="32"/>
          <w:u w:val="none"/>
          <w:lang w:val="en-US" w:eastAsia="zh-CN" w:bidi="ar-SA"/>
        </w:rPr>
        <w:t>）</w:t>
      </w:r>
    </w:p>
    <w:p w14:paraId="7E1626C1">
      <w:pPr>
        <w:keepNext w:val="0"/>
        <w:keepLines w:val="0"/>
        <w:pageBreakBefore w:val="0"/>
        <w:kinsoku/>
        <w:wordWrap/>
        <w:overflow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支持开展商标培育工作，对新获得驰名商标保护，并在本区实施产业化的，每件给予</w:t>
      </w:r>
      <w:r>
        <w:rPr>
          <w:rFonts w:hint="default" w:ascii="Times New Roman" w:hAnsi="Times New Roman" w:eastAsia="仿宋_GB2312" w:cs="Times New Roman"/>
          <w:bCs/>
          <w:color w:val="auto"/>
          <w:sz w:val="32"/>
          <w:szCs w:val="32"/>
          <w:lang w:val="en-US" w:eastAsia="zh-CN"/>
        </w:rPr>
        <w:t>最高不超过</w:t>
      </w:r>
      <w:r>
        <w:rPr>
          <w:rFonts w:hint="default" w:ascii="Times New Roman" w:hAnsi="Times New Roman" w:eastAsia="仿宋_GB2312" w:cs="Times New Roman"/>
          <w:bCs/>
          <w:color w:val="auto"/>
          <w:sz w:val="32"/>
          <w:szCs w:val="32"/>
        </w:rPr>
        <w:t>50万元</w:t>
      </w:r>
      <w:r>
        <w:rPr>
          <w:rFonts w:hint="default" w:ascii="Times New Roman" w:hAnsi="Times New Roman" w:eastAsia="仿宋_GB2312" w:cs="Times New Roman"/>
          <w:bCs/>
          <w:color w:val="auto"/>
          <w:sz w:val="32"/>
          <w:szCs w:val="32"/>
          <w:lang w:val="en-US" w:eastAsia="zh-CN"/>
        </w:rPr>
        <w:t>一次性</w:t>
      </w:r>
      <w:r>
        <w:rPr>
          <w:rFonts w:hint="default" w:ascii="Times New Roman" w:hAnsi="Times New Roman" w:eastAsia="仿宋_GB2312" w:cs="Times New Roman"/>
          <w:bCs/>
          <w:color w:val="auto"/>
          <w:sz w:val="32"/>
          <w:szCs w:val="32"/>
        </w:rPr>
        <w:t>扶持；对新纳入广东省重点商标保护名录的，每件给予</w:t>
      </w:r>
      <w:r>
        <w:rPr>
          <w:rFonts w:hint="default" w:ascii="Times New Roman" w:hAnsi="Times New Roman" w:eastAsia="仿宋_GB2312" w:cs="Times New Roman"/>
          <w:bCs/>
          <w:color w:val="auto"/>
          <w:sz w:val="32"/>
          <w:szCs w:val="32"/>
          <w:lang w:val="en-US" w:eastAsia="zh-CN"/>
        </w:rPr>
        <w:t>最高不超过3</w:t>
      </w:r>
      <w:r>
        <w:rPr>
          <w:rFonts w:hint="default" w:ascii="Times New Roman" w:hAnsi="Times New Roman" w:eastAsia="仿宋_GB2312" w:cs="Times New Roman"/>
          <w:bCs/>
          <w:color w:val="auto"/>
          <w:sz w:val="32"/>
          <w:szCs w:val="32"/>
        </w:rPr>
        <w:t>万元</w:t>
      </w:r>
      <w:r>
        <w:rPr>
          <w:rFonts w:hint="default" w:ascii="Times New Roman" w:hAnsi="Times New Roman" w:eastAsia="仿宋_GB2312" w:cs="Times New Roman"/>
          <w:bCs/>
          <w:color w:val="auto"/>
          <w:sz w:val="32"/>
          <w:szCs w:val="32"/>
          <w:lang w:val="en-US" w:eastAsia="zh-CN"/>
        </w:rPr>
        <w:t>一次性</w:t>
      </w:r>
      <w:r>
        <w:rPr>
          <w:rFonts w:hint="default" w:ascii="Times New Roman" w:hAnsi="Times New Roman" w:eastAsia="仿宋_GB2312" w:cs="Times New Roman"/>
          <w:bCs/>
          <w:color w:val="auto"/>
          <w:sz w:val="32"/>
          <w:szCs w:val="32"/>
        </w:rPr>
        <w:t>扶持；对新获得《知名商标品牌评价证书》（AAA级或以上）的，每件给予</w:t>
      </w:r>
      <w:r>
        <w:rPr>
          <w:rFonts w:hint="default" w:ascii="Times New Roman" w:hAnsi="Times New Roman" w:eastAsia="仿宋_GB2312" w:cs="Times New Roman"/>
          <w:bCs/>
          <w:color w:val="auto"/>
          <w:sz w:val="32"/>
          <w:szCs w:val="32"/>
          <w:lang w:val="en-US" w:eastAsia="zh-CN"/>
        </w:rPr>
        <w:t>最高不超过</w:t>
      </w:r>
      <w:r>
        <w:rPr>
          <w:rFonts w:hint="default" w:ascii="Times New Roman" w:hAnsi="Times New Roman" w:eastAsia="仿宋_GB2312" w:cs="Times New Roman"/>
          <w:bCs/>
          <w:color w:val="auto"/>
          <w:sz w:val="32"/>
          <w:szCs w:val="32"/>
        </w:rPr>
        <w:t>5万元一次性扶持。</w:t>
      </w:r>
      <w:r>
        <w:rPr>
          <w:rFonts w:hint="default" w:ascii="Times New Roman" w:hAnsi="Times New Roman" w:eastAsia="楷体" w:cs="Times New Roman"/>
          <w:bCs/>
          <w:color w:val="auto"/>
          <w:kern w:val="2"/>
          <w:sz w:val="32"/>
          <w:szCs w:val="32"/>
          <w:u w:val="none"/>
          <w:lang w:val="en-US" w:eastAsia="zh-CN" w:bidi="ar-SA"/>
        </w:rPr>
        <w:t>（牵头单位：</w:t>
      </w:r>
      <w:r>
        <w:rPr>
          <w:rFonts w:hint="default" w:ascii="Times New Roman" w:hAnsi="Times New Roman" w:eastAsia="楷体" w:cs="Times New Roman"/>
          <w:color w:val="auto"/>
          <w:kern w:val="2"/>
          <w:sz w:val="32"/>
          <w:szCs w:val="32"/>
          <w:u w:val="none"/>
          <w:lang w:val="en-US" w:eastAsia="zh-CN" w:bidi="ar-SA"/>
        </w:rPr>
        <w:t>区市场监管局</w:t>
      </w:r>
      <w:r>
        <w:rPr>
          <w:rFonts w:hint="default" w:ascii="Times New Roman" w:hAnsi="Times New Roman" w:eastAsia="楷体" w:cs="Times New Roman"/>
          <w:bCs/>
          <w:color w:val="auto"/>
          <w:kern w:val="2"/>
          <w:sz w:val="32"/>
          <w:szCs w:val="32"/>
          <w:u w:val="none"/>
          <w:lang w:val="en-US" w:eastAsia="zh-CN" w:bidi="ar-SA"/>
        </w:rPr>
        <w:t>）</w:t>
      </w:r>
    </w:p>
    <w:p w14:paraId="683BC7BC">
      <w:pPr>
        <w:keepNext w:val="0"/>
        <w:keepLines w:val="0"/>
        <w:pageBreakBefore w:val="0"/>
        <w:kinsoku/>
        <w:wordWrap/>
        <w:overflow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高校、科研院所在申报周期内转让、许可其发明创造的专利成果达到50件（次）以上的给予</w:t>
      </w:r>
      <w:r>
        <w:rPr>
          <w:rFonts w:hint="default" w:ascii="Times New Roman" w:hAnsi="Times New Roman" w:eastAsia="仿宋_GB2312" w:cs="Times New Roman"/>
          <w:bCs/>
          <w:color w:val="auto"/>
          <w:sz w:val="32"/>
          <w:szCs w:val="32"/>
          <w:lang w:val="en-US" w:eastAsia="zh-CN"/>
        </w:rPr>
        <w:t>最高不超过</w:t>
      </w:r>
      <w:r>
        <w:rPr>
          <w:rFonts w:hint="default" w:ascii="Times New Roman" w:hAnsi="Times New Roman" w:eastAsia="仿宋_GB2312" w:cs="Times New Roman"/>
          <w:bCs/>
          <w:color w:val="auto"/>
          <w:sz w:val="32"/>
          <w:szCs w:val="32"/>
        </w:rPr>
        <w:t>10万元扶持。</w:t>
      </w:r>
      <w:r>
        <w:rPr>
          <w:rFonts w:hint="default" w:ascii="Times New Roman" w:hAnsi="Times New Roman" w:eastAsia="楷体" w:cs="Times New Roman"/>
          <w:bCs/>
          <w:color w:val="auto"/>
          <w:kern w:val="2"/>
          <w:sz w:val="32"/>
          <w:szCs w:val="32"/>
          <w:u w:val="none"/>
          <w:lang w:val="en-US" w:eastAsia="zh-CN" w:bidi="ar-SA"/>
        </w:rPr>
        <w:t>（牵头单位：</w:t>
      </w:r>
      <w:r>
        <w:rPr>
          <w:rFonts w:hint="default" w:ascii="Times New Roman" w:hAnsi="Times New Roman" w:eastAsia="楷体" w:cs="Times New Roman"/>
          <w:color w:val="auto"/>
          <w:kern w:val="2"/>
          <w:sz w:val="32"/>
          <w:szCs w:val="32"/>
          <w:u w:val="none"/>
          <w:lang w:val="en-US" w:eastAsia="zh-CN" w:bidi="ar-SA"/>
        </w:rPr>
        <w:t>区市场监管局</w:t>
      </w:r>
      <w:r>
        <w:rPr>
          <w:rFonts w:hint="default" w:ascii="Times New Roman" w:hAnsi="Times New Roman" w:eastAsia="楷体" w:cs="Times New Roman"/>
          <w:bCs/>
          <w:color w:val="auto"/>
          <w:kern w:val="2"/>
          <w:sz w:val="32"/>
          <w:szCs w:val="32"/>
          <w:u w:val="none"/>
          <w:lang w:val="en-US" w:eastAsia="zh-CN" w:bidi="ar-SA"/>
        </w:rPr>
        <w:t>）</w:t>
      </w:r>
    </w:p>
    <w:p w14:paraId="580BE016">
      <w:pPr>
        <w:keepNext w:val="0"/>
        <w:keepLines w:val="0"/>
        <w:pageBreakBefore w:val="0"/>
        <w:kinsoku/>
        <w:wordWrap/>
        <w:overflow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鼓励企事业单位、行业协会、重点园区等开展产业规划或企业经营、研发活动类专利导航。对相关专利导航项目，经区市场监管局（知识产权局）组织专家评审后择优扶持，按照实际支出成本资助，其中，产业规划类专利导航每年设置不超过1项，扶持金额</w:t>
      </w:r>
      <w:r>
        <w:rPr>
          <w:rFonts w:hint="default" w:ascii="Times New Roman" w:hAnsi="Times New Roman" w:eastAsia="仿宋_GB2312" w:cs="Times New Roman"/>
          <w:bCs/>
          <w:color w:val="auto"/>
          <w:sz w:val="32"/>
          <w:szCs w:val="32"/>
          <w:lang w:val="en-US" w:eastAsia="zh-CN"/>
        </w:rPr>
        <w:t>最高</w:t>
      </w:r>
      <w:r>
        <w:rPr>
          <w:rFonts w:hint="default" w:ascii="Times New Roman" w:hAnsi="Times New Roman" w:eastAsia="仿宋_GB2312" w:cs="Times New Roman"/>
          <w:bCs/>
          <w:color w:val="auto"/>
          <w:sz w:val="32"/>
          <w:szCs w:val="32"/>
        </w:rPr>
        <w:t>不超过30万元；企业经营、研发活动类专利导航每年设置不超过3项，每项扶持金额</w:t>
      </w:r>
      <w:r>
        <w:rPr>
          <w:rFonts w:hint="default" w:ascii="Times New Roman" w:hAnsi="Times New Roman" w:eastAsia="仿宋_GB2312" w:cs="Times New Roman"/>
          <w:bCs/>
          <w:color w:val="auto"/>
          <w:sz w:val="32"/>
          <w:szCs w:val="32"/>
          <w:lang w:val="en-US" w:eastAsia="zh-CN"/>
        </w:rPr>
        <w:t>最高</w:t>
      </w:r>
      <w:r>
        <w:rPr>
          <w:rFonts w:hint="default" w:ascii="Times New Roman" w:hAnsi="Times New Roman" w:eastAsia="仿宋_GB2312" w:cs="Times New Roman"/>
          <w:bCs/>
          <w:color w:val="auto"/>
          <w:sz w:val="32"/>
          <w:szCs w:val="32"/>
        </w:rPr>
        <w:t>不超过10万元。同一申报主体年度申报专利导航项目总数不超过1项。</w:t>
      </w:r>
      <w:r>
        <w:rPr>
          <w:rFonts w:hint="default" w:ascii="Times New Roman" w:hAnsi="Times New Roman" w:eastAsia="楷体" w:cs="Times New Roman"/>
          <w:bCs/>
          <w:color w:val="auto"/>
          <w:kern w:val="2"/>
          <w:sz w:val="32"/>
          <w:szCs w:val="32"/>
          <w:u w:val="none"/>
          <w:lang w:val="en-US" w:eastAsia="zh-CN" w:bidi="ar-SA"/>
        </w:rPr>
        <w:t>（牵头单位：</w:t>
      </w:r>
      <w:r>
        <w:rPr>
          <w:rFonts w:hint="default" w:ascii="Times New Roman" w:hAnsi="Times New Roman" w:eastAsia="楷体" w:cs="Times New Roman"/>
          <w:color w:val="auto"/>
          <w:kern w:val="2"/>
          <w:sz w:val="32"/>
          <w:szCs w:val="32"/>
          <w:u w:val="none"/>
          <w:lang w:val="en-US" w:eastAsia="zh-CN" w:bidi="ar-SA"/>
        </w:rPr>
        <w:t>区市场监管局</w:t>
      </w:r>
      <w:r>
        <w:rPr>
          <w:rFonts w:hint="default" w:ascii="Times New Roman" w:hAnsi="Times New Roman" w:eastAsia="楷体" w:cs="Times New Roman"/>
          <w:bCs/>
          <w:color w:val="auto"/>
          <w:kern w:val="2"/>
          <w:sz w:val="32"/>
          <w:szCs w:val="32"/>
          <w:u w:val="none"/>
          <w:lang w:val="en-US" w:eastAsia="zh-CN" w:bidi="ar-SA"/>
        </w:rPr>
        <w:t>）</w:t>
      </w:r>
    </w:p>
    <w:p w14:paraId="3EB60BA9">
      <w:pPr>
        <w:keepNext w:val="0"/>
        <w:keepLines w:val="0"/>
        <w:pageBreakBefore w:val="0"/>
        <w:kinsoku/>
        <w:wordWrap/>
        <w:overflow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在源头追溯、实时监测、在线识别、技术调查、电子数据取证、侵权鉴定、公证服务、法律服务、咨询培训等方面为相关单位提供技术支撑和专业服务，每项扶持</w:t>
      </w:r>
      <w:r>
        <w:rPr>
          <w:rFonts w:hint="default" w:ascii="Times New Roman" w:hAnsi="Times New Roman" w:eastAsia="仿宋_GB2312" w:cs="Times New Roman"/>
          <w:bCs/>
          <w:color w:val="auto"/>
          <w:sz w:val="32"/>
          <w:szCs w:val="32"/>
          <w:lang w:val="en-US" w:eastAsia="zh-CN"/>
        </w:rPr>
        <w:t>最高</w:t>
      </w:r>
      <w:r>
        <w:rPr>
          <w:rFonts w:hint="default" w:ascii="Times New Roman" w:hAnsi="Times New Roman" w:eastAsia="仿宋_GB2312" w:cs="Times New Roman"/>
          <w:bCs/>
          <w:color w:val="auto"/>
          <w:sz w:val="32"/>
          <w:szCs w:val="32"/>
        </w:rPr>
        <w:t>不超过30万元。</w:t>
      </w:r>
      <w:r>
        <w:rPr>
          <w:rFonts w:hint="default" w:ascii="Times New Roman" w:hAnsi="Times New Roman" w:eastAsia="楷体" w:cs="Times New Roman"/>
          <w:bCs/>
          <w:color w:val="auto"/>
          <w:kern w:val="2"/>
          <w:sz w:val="32"/>
          <w:szCs w:val="32"/>
          <w:u w:val="none"/>
          <w:lang w:val="en-US" w:eastAsia="zh-CN" w:bidi="ar-SA"/>
        </w:rPr>
        <w:t>（牵头单位：</w:t>
      </w:r>
      <w:r>
        <w:rPr>
          <w:rFonts w:hint="default" w:ascii="Times New Roman" w:hAnsi="Times New Roman" w:eastAsia="楷体" w:cs="Times New Roman"/>
          <w:color w:val="auto"/>
          <w:kern w:val="2"/>
          <w:sz w:val="32"/>
          <w:szCs w:val="32"/>
          <w:u w:val="none"/>
          <w:lang w:val="en-US" w:eastAsia="zh-CN" w:bidi="ar-SA"/>
        </w:rPr>
        <w:t>区市场监管局</w:t>
      </w:r>
      <w:r>
        <w:rPr>
          <w:rFonts w:hint="default" w:ascii="Times New Roman" w:hAnsi="Times New Roman" w:eastAsia="楷体" w:cs="Times New Roman"/>
          <w:bCs/>
          <w:color w:val="auto"/>
          <w:kern w:val="2"/>
          <w:sz w:val="32"/>
          <w:szCs w:val="32"/>
          <w:u w:val="none"/>
          <w:lang w:val="en-US" w:eastAsia="zh-CN" w:bidi="ar-SA"/>
        </w:rPr>
        <w:t>）</w:t>
      </w:r>
    </w:p>
    <w:p w14:paraId="357DD0D9">
      <w:pPr>
        <w:keepNext w:val="0"/>
        <w:keepLines w:val="0"/>
        <w:pageBreakBefore w:val="0"/>
        <w:kinsoku/>
        <w:wordWrap/>
        <w:overflowPunct w:val="0"/>
        <w:autoSpaceDE/>
        <w:autoSpaceDN/>
        <w:bidi w:val="0"/>
        <w:adjustRightInd/>
        <w:snapToGrid/>
        <w:spacing w:line="576" w:lineRule="exact"/>
        <w:ind w:firstLine="672"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pacing w:val="8"/>
          <w:sz w:val="32"/>
          <w:szCs w:val="32"/>
        </w:rPr>
        <w:t>三</w:t>
      </w:r>
      <w:r>
        <w:rPr>
          <w:rFonts w:hint="default" w:ascii="Times New Roman" w:hAnsi="Times New Roman" w:eastAsia="黑体" w:cs="Times New Roman"/>
          <w:color w:val="auto"/>
          <w:spacing w:val="8"/>
          <w:sz w:val="32"/>
          <w:szCs w:val="32"/>
          <w:lang w:eastAsia="zh-CN"/>
        </w:rPr>
        <w:t>、</w:t>
      </w:r>
      <w:r>
        <w:rPr>
          <w:rFonts w:hint="default" w:ascii="Times New Roman" w:hAnsi="Times New Roman" w:eastAsia="黑体" w:cs="Times New Roman"/>
          <w:color w:val="auto"/>
          <w:sz w:val="32"/>
          <w:szCs w:val="32"/>
          <w:lang w:val="en-US" w:eastAsia="zh-CN"/>
        </w:rPr>
        <w:t>成长期</w:t>
      </w:r>
    </w:p>
    <w:p w14:paraId="77E0ED93">
      <w:pPr>
        <w:keepNext w:val="0"/>
        <w:keepLines w:val="0"/>
        <w:pageBreakBefore w:val="0"/>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五</w:t>
      </w:r>
      <w:r>
        <w:rPr>
          <w:rFonts w:hint="default" w:ascii="Times New Roman" w:hAnsi="Times New Roman" w:eastAsia="方正楷体_GBK" w:cs="Times New Roman"/>
          <w:b/>
          <w:color w:val="auto"/>
          <w:sz w:val="32"/>
          <w:szCs w:val="32"/>
          <w:lang w:eastAsia="zh-CN"/>
        </w:rPr>
        <w:t>）鼓励创新能级提升。</w:t>
      </w:r>
      <w:r>
        <w:rPr>
          <w:rFonts w:hint="default" w:ascii="Times New Roman" w:hAnsi="Times New Roman" w:eastAsia="仿宋_GB2312" w:cs="Times New Roman"/>
          <w:bCs/>
          <w:color w:val="auto"/>
          <w:sz w:val="32"/>
          <w:szCs w:val="32"/>
        </w:rPr>
        <w:t>鼓励省级专精特新企业积极申报国家级专精特新“小巨人”。对上一年度获得国家级专精特新“小巨人”企业，给予</w:t>
      </w:r>
      <w:r>
        <w:rPr>
          <w:rFonts w:hint="default" w:ascii="Times New Roman" w:hAnsi="Times New Roman" w:eastAsia="仿宋_GB2312" w:cs="Times New Roman"/>
          <w:bCs/>
          <w:color w:val="auto"/>
          <w:sz w:val="32"/>
          <w:szCs w:val="32"/>
          <w:lang w:val="en-US" w:eastAsia="zh-CN"/>
        </w:rPr>
        <w:t>最高不超过</w:t>
      </w:r>
      <w:r>
        <w:rPr>
          <w:rFonts w:hint="default" w:ascii="Times New Roman" w:hAnsi="Times New Roman" w:eastAsia="仿宋_GB2312" w:cs="Times New Roman"/>
          <w:bCs/>
          <w:color w:val="auto"/>
          <w:sz w:val="32"/>
          <w:szCs w:val="32"/>
        </w:rPr>
        <w:t>100万元资金奖励。对广州市以外迁入本区的国家级专精特新“小巨人”企业，给予</w:t>
      </w:r>
      <w:r>
        <w:rPr>
          <w:rFonts w:hint="default" w:ascii="Times New Roman" w:hAnsi="Times New Roman" w:eastAsia="仿宋_GB2312" w:cs="Times New Roman"/>
          <w:bCs/>
          <w:color w:val="auto"/>
          <w:sz w:val="32"/>
          <w:szCs w:val="32"/>
          <w:lang w:val="en-US" w:eastAsia="zh-CN"/>
        </w:rPr>
        <w:t>最高不超过</w:t>
      </w:r>
      <w:r>
        <w:rPr>
          <w:rFonts w:hint="default" w:ascii="Times New Roman" w:hAnsi="Times New Roman" w:eastAsia="仿宋_GB2312" w:cs="Times New Roman"/>
          <w:bCs/>
          <w:color w:val="auto"/>
          <w:sz w:val="32"/>
          <w:szCs w:val="32"/>
        </w:rPr>
        <w:t>100万元一次性奖励。</w:t>
      </w:r>
      <w:r>
        <w:rPr>
          <w:rFonts w:hint="default" w:ascii="Times New Roman" w:hAnsi="Times New Roman" w:eastAsia="楷体" w:cs="Times New Roman"/>
          <w:bCs/>
          <w:color w:val="auto"/>
          <w:kern w:val="2"/>
          <w:sz w:val="32"/>
          <w:szCs w:val="32"/>
          <w:u w:val="none"/>
          <w:lang w:val="en-US" w:eastAsia="zh-CN" w:bidi="ar-SA"/>
        </w:rPr>
        <w:t>（牵头单位：区科工信局）</w:t>
      </w:r>
    </w:p>
    <w:p w14:paraId="26E21A2A">
      <w:pPr>
        <w:keepNext w:val="0"/>
        <w:keepLines w:val="0"/>
        <w:pageBreakBefore w:val="0"/>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楷体" w:cs="Times New Roman"/>
          <w:b/>
          <w:color w:val="auto"/>
          <w:kern w:val="2"/>
          <w:sz w:val="32"/>
          <w:szCs w:val="32"/>
          <w:lang w:val="en-US" w:eastAsia="zh-CN" w:bidi="ar-SA"/>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六</w:t>
      </w:r>
      <w:r>
        <w:rPr>
          <w:rFonts w:hint="default" w:ascii="Times New Roman" w:hAnsi="Times New Roman" w:eastAsia="方正楷体_GBK" w:cs="Times New Roman"/>
          <w:b/>
          <w:color w:val="auto"/>
          <w:sz w:val="32"/>
          <w:szCs w:val="32"/>
          <w:lang w:eastAsia="zh-CN"/>
        </w:rPr>
        <w:t>）支持加强对外合作。</w:t>
      </w:r>
      <w:r>
        <w:rPr>
          <w:rFonts w:hint="default" w:ascii="Times New Roman" w:hAnsi="Times New Roman" w:eastAsia="仿宋_GB2312" w:cs="Times New Roman"/>
          <w:bCs/>
          <w:color w:val="auto"/>
          <w:sz w:val="32"/>
          <w:szCs w:val="32"/>
        </w:rPr>
        <w:t>每年择优新增1家环五山扬帆实验室</w:t>
      </w:r>
      <w:r>
        <w:rPr>
          <w:rFonts w:hint="default" w:ascii="Times New Roman" w:hAnsi="Times New Roman" w:eastAsia="仿宋_GB2312" w:cs="Times New Roman"/>
          <w:bCs/>
          <w:color w:val="auto"/>
          <w:sz w:val="32"/>
          <w:szCs w:val="32"/>
          <w:lang w:val="en-US" w:eastAsia="zh-CN"/>
        </w:rPr>
        <w:t>境外</w:t>
      </w:r>
      <w:r>
        <w:rPr>
          <w:rFonts w:hint="default" w:ascii="Times New Roman" w:hAnsi="Times New Roman" w:eastAsia="仿宋_GB2312" w:cs="Times New Roman"/>
          <w:bCs/>
          <w:color w:val="auto"/>
          <w:sz w:val="32"/>
          <w:szCs w:val="32"/>
        </w:rPr>
        <w:t>工作站，每家分三年补助最高不超过100万元运营补贴，运营补贴分三年</w:t>
      </w:r>
      <w:r>
        <w:rPr>
          <w:rFonts w:hint="default" w:ascii="Times New Roman" w:hAnsi="Times New Roman" w:eastAsia="仿宋_GB2312" w:cs="Times New Roman"/>
          <w:bCs/>
          <w:color w:val="auto"/>
          <w:sz w:val="32"/>
          <w:szCs w:val="32"/>
          <w:lang w:val="en-US" w:eastAsia="zh-CN"/>
        </w:rPr>
        <w:t>最高不超过</w:t>
      </w:r>
      <w:r>
        <w:rPr>
          <w:rFonts w:hint="default" w:ascii="Times New Roman" w:hAnsi="Times New Roman" w:eastAsia="仿宋_GB2312" w:cs="Times New Roman"/>
          <w:bCs/>
          <w:color w:val="auto"/>
          <w:sz w:val="32"/>
          <w:szCs w:val="32"/>
        </w:rPr>
        <w:t>40万元、30万元、30万元予以支持。</w:t>
      </w:r>
      <w:r>
        <w:rPr>
          <w:rFonts w:hint="default" w:ascii="Times New Roman" w:hAnsi="Times New Roman" w:eastAsia="楷体" w:cs="Times New Roman"/>
          <w:bCs/>
          <w:color w:val="auto"/>
          <w:kern w:val="2"/>
          <w:sz w:val="32"/>
          <w:szCs w:val="32"/>
          <w:u w:val="none"/>
          <w:lang w:val="en-US" w:eastAsia="zh-CN" w:bidi="ar-SA"/>
        </w:rPr>
        <w:t>（牵头单位：区科工信局）</w:t>
      </w:r>
    </w:p>
    <w:p w14:paraId="21CBF410">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b/>
          <w:color w:val="auto"/>
          <w:sz w:val="32"/>
          <w:szCs w:val="32"/>
          <w:lang w:val="en-US" w:eastAsia="zh-CN"/>
        </w:rPr>
        <w:t>（七）鼓励加大研发投入。</w:t>
      </w:r>
      <w:r>
        <w:rPr>
          <w:rFonts w:hint="default" w:ascii="Times New Roman" w:hAnsi="Times New Roman" w:eastAsia="仿宋_GB2312" w:cs="Times New Roman"/>
          <w:color w:val="auto"/>
          <w:sz w:val="32"/>
          <w:szCs w:val="32"/>
        </w:rPr>
        <w:t>对于年度研发经费（R&amp;D）投入在2000万元（不含本数）以下的规模以上企业，当年度研发经费</w:t>
      </w:r>
      <w:r>
        <w:rPr>
          <w:rFonts w:hint="default" w:ascii="Times New Roman" w:hAnsi="Times New Roman" w:eastAsia="仿宋_GB2312" w:cs="Times New Roman"/>
          <w:color w:val="auto"/>
          <w:sz w:val="32"/>
          <w:szCs w:val="32"/>
          <w:lang w:val="en-US" w:eastAsia="zh-CN"/>
        </w:rPr>
        <w:t>比</w:t>
      </w:r>
      <w:r>
        <w:rPr>
          <w:rFonts w:hint="default" w:ascii="Times New Roman" w:hAnsi="Times New Roman" w:eastAsia="仿宋_GB2312" w:cs="Times New Roman"/>
          <w:color w:val="auto"/>
          <w:sz w:val="32"/>
          <w:szCs w:val="32"/>
        </w:rPr>
        <w:t>去年同期增速超过15%的，按照研发经费增量</w:t>
      </w:r>
      <w:r>
        <w:rPr>
          <w:rFonts w:hint="default" w:ascii="Times New Roman" w:hAnsi="Times New Roman" w:eastAsia="仿宋_GB2312" w:cs="Times New Roman"/>
          <w:color w:val="auto"/>
          <w:sz w:val="32"/>
          <w:szCs w:val="32"/>
          <w:lang w:val="en-US" w:eastAsia="zh-CN"/>
        </w:rPr>
        <w:t>不超过</w:t>
      </w:r>
      <w:r>
        <w:rPr>
          <w:rFonts w:hint="default" w:ascii="Times New Roman" w:hAnsi="Times New Roman" w:eastAsia="仿宋_GB2312" w:cs="Times New Roman"/>
          <w:color w:val="auto"/>
          <w:sz w:val="32"/>
          <w:szCs w:val="32"/>
        </w:rPr>
        <w:t>3%给予企业或其核心团队奖励。鼓励企业加大研发投入，每家企业最高不超过10万元。获得省级专精特新企业、设立省级或以上重点实验室、工程技术研究中心、企业技术中心、企业重点实验室、新型研发机构、博士后工作站等研发机构的企业，</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金额</w:t>
      </w:r>
      <w:r>
        <w:rPr>
          <w:rFonts w:hint="default" w:ascii="Times New Roman" w:hAnsi="Times New Roman" w:eastAsia="仿宋_GB2312" w:cs="Times New Roman"/>
          <w:color w:val="auto"/>
          <w:sz w:val="32"/>
          <w:szCs w:val="32"/>
          <w:lang w:val="en-US" w:eastAsia="zh-CN"/>
        </w:rPr>
        <w:t>最高不超过20</w:t>
      </w:r>
      <w:r>
        <w:rPr>
          <w:rFonts w:hint="default" w:ascii="Times New Roman" w:hAnsi="Times New Roman" w:eastAsia="仿宋_GB2312" w:cs="Times New Roman"/>
          <w:color w:val="auto"/>
          <w:sz w:val="32"/>
          <w:szCs w:val="32"/>
        </w:rPr>
        <w:t>万元。</w:t>
      </w:r>
      <w:r>
        <w:rPr>
          <w:rFonts w:hint="default" w:ascii="Times New Roman" w:hAnsi="Times New Roman" w:eastAsia="楷体" w:cs="Times New Roman"/>
          <w:bCs/>
          <w:color w:val="auto"/>
          <w:kern w:val="2"/>
          <w:sz w:val="32"/>
          <w:szCs w:val="32"/>
          <w:u w:val="none"/>
          <w:lang w:val="en-US" w:eastAsia="zh-CN" w:bidi="ar-SA"/>
        </w:rPr>
        <w:t>（牵头单位：区科工信局）</w:t>
      </w:r>
    </w:p>
    <w:p w14:paraId="4876F836">
      <w:pPr>
        <w:keepNext w:val="0"/>
        <w:keepLines w:val="0"/>
        <w:pageBreakBefore w:val="0"/>
        <w:kinsoku/>
        <w:wordWrap/>
        <w:overflow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对于年度研发经费（R&amp;D）投入在2000万元以上的规模以上企业，当年度研发经费</w:t>
      </w:r>
      <w:r>
        <w:rPr>
          <w:rFonts w:hint="default" w:ascii="Times New Roman" w:hAnsi="Times New Roman" w:eastAsia="仿宋_GB2312" w:cs="Times New Roman"/>
          <w:color w:val="auto"/>
          <w:sz w:val="32"/>
          <w:szCs w:val="32"/>
          <w:lang w:val="en-US" w:eastAsia="zh-CN"/>
        </w:rPr>
        <w:t>比去</w:t>
      </w:r>
      <w:r>
        <w:rPr>
          <w:rFonts w:hint="default" w:ascii="Times New Roman" w:hAnsi="Times New Roman" w:eastAsia="仿宋_GB2312" w:cs="Times New Roman"/>
          <w:color w:val="auto"/>
          <w:sz w:val="32"/>
          <w:szCs w:val="32"/>
        </w:rPr>
        <w:t>年同期实现正增长的，按照研发经费增量</w:t>
      </w:r>
      <w:r>
        <w:rPr>
          <w:rFonts w:hint="default" w:ascii="Times New Roman" w:hAnsi="Times New Roman" w:eastAsia="仿宋_GB2312" w:cs="Times New Roman"/>
          <w:color w:val="auto"/>
          <w:sz w:val="32"/>
          <w:szCs w:val="32"/>
          <w:lang w:val="en-US" w:eastAsia="zh-CN"/>
        </w:rPr>
        <w:t>不超过3</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年度研发经费在2000万元至5000万元的企业，</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金额最高不超过50万元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年度研发经费（R&amp;D）投入在5000万元以上的，</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金额最高不超过80万元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获得省级专精特新企业、设立省级或以上重点实验室、工程技术研究中心、企业技术中心、博士后工作站等研发机构的企业，</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金额</w:t>
      </w:r>
      <w:r>
        <w:rPr>
          <w:rFonts w:hint="default" w:ascii="Times New Roman" w:hAnsi="Times New Roman" w:eastAsia="仿宋_GB2312" w:cs="Times New Roman"/>
          <w:color w:val="auto"/>
          <w:sz w:val="32"/>
          <w:szCs w:val="32"/>
          <w:lang w:val="en-US" w:eastAsia="zh-CN"/>
        </w:rPr>
        <w:t>最高不超过10</w:t>
      </w:r>
      <w:r>
        <w:rPr>
          <w:rFonts w:hint="default" w:ascii="Times New Roman" w:hAnsi="Times New Roman" w:eastAsia="仿宋_GB2312" w:cs="Times New Roman"/>
          <w:color w:val="auto"/>
          <w:sz w:val="32"/>
          <w:szCs w:val="32"/>
        </w:rPr>
        <w:t>0万元。</w:t>
      </w:r>
      <w:r>
        <w:rPr>
          <w:rFonts w:hint="default" w:ascii="Times New Roman" w:hAnsi="Times New Roman" w:eastAsia="楷体" w:cs="Times New Roman"/>
          <w:bCs/>
          <w:color w:val="auto"/>
          <w:kern w:val="2"/>
          <w:sz w:val="32"/>
          <w:szCs w:val="32"/>
          <w:u w:val="none"/>
          <w:lang w:val="en-US" w:eastAsia="zh-CN" w:bidi="ar-SA"/>
        </w:rPr>
        <w:t>（牵头单位：区科工信局）</w:t>
      </w:r>
    </w:p>
    <w:p w14:paraId="69B1F18C">
      <w:pPr>
        <w:pStyle w:val="3"/>
        <w:keepNext w:val="0"/>
        <w:keepLines w:val="0"/>
        <w:pageBreakBefore w:val="0"/>
        <w:kinsoku/>
        <w:wordWrap/>
        <w:overflowPunct w:val="0"/>
        <w:autoSpaceDE/>
        <w:autoSpaceDN/>
        <w:bidi w:val="0"/>
        <w:adjustRightInd/>
        <w:snapToGrid/>
        <w:spacing w:line="576" w:lineRule="exact"/>
        <w:ind w:firstLine="672"/>
        <w:textAlignment w:val="auto"/>
        <w:rPr>
          <w:rFonts w:hint="default" w:ascii="Times New Roman" w:hAnsi="Times New Roman" w:eastAsia="楷体" w:cs="Times New Roman"/>
          <w:b/>
          <w:color w:val="auto"/>
          <w:sz w:val="32"/>
          <w:szCs w:val="32"/>
          <w:lang w:eastAsia="zh-CN"/>
        </w:rPr>
      </w:pPr>
      <w:r>
        <w:rPr>
          <w:rFonts w:hint="default" w:ascii="Times New Roman" w:hAnsi="Times New Roman" w:eastAsia="黑体" w:cs="Times New Roman"/>
          <w:color w:val="auto"/>
          <w:spacing w:val="8"/>
          <w:sz w:val="32"/>
          <w:szCs w:val="32"/>
        </w:rPr>
        <w:t>四</w:t>
      </w:r>
      <w:r>
        <w:rPr>
          <w:rFonts w:hint="default" w:ascii="Times New Roman" w:hAnsi="Times New Roman" w:eastAsia="黑体" w:cs="Times New Roman"/>
          <w:color w:val="auto"/>
          <w:spacing w:val="8"/>
          <w:sz w:val="32"/>
          <w:szCs w:val="32"/>
          <w:lang w:eastAsia="zh-CN"/>
        </w:rPr>
        <w:t>、</w:t>
      </w:r>
      <w:r>
        <w:rPr>
          <w:rFonts w:hint="default" w:ascii="Times New Roman" w:hAnsi="Times New Roman" w:eastAsia="黑体" w:cs="Times New Roman"/>
          <w:color w:val="auto"/>
          <w:spacing w:val="8"/>
          <w:sz w:val="32"/>
          <w:szCs w:val="32"/>
          <w:lang w:val="en-US" w:eastAsia="zh-CN"/>
        </w:rPr>
        <w:t>成熟期</w:t>
      </w:r>
    </w:p>
    <w:p w14:paraId="402B4F0C">
      <w:pPr>
        <w:keepNext w:val="0"/>
        <w:keepLines w:val="0"/>
        <w:pageBreakBefore w:val="0"/>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b/>
          <w:color w:val="auto"/>
          <w:sz w:val="32"/>
          <w:szCs w:val="32"/>
          <w:lang w:val="en-US" w:eastAsia="zh-CN"/>
        </w:rPr>
        <w:t>（八）鼓励产业链创新链协同攻关。</w:t>
      </w:r>
      <w:r>
        <w:rPr>
          <w:rFonts w:hint="default" w:ascii="Times New Roman" w:hAnsi="Times New Roman" w:eastAsia="仿宋_GB2312" w:cs="Times New Roman"/>
          <w:color w:val="auto"/>
          <w:sz w:val="32"/>
          <w:szCs w:val="32"/>
        </w:rPr>
        <w:t>每年安排</w:t>
      </w:r>
      <w:r>
        <w:rPr>
          <w:rFonts w:hint="default" w:ascii="Times New Roman" w:hAnsi="Times New Roman" w:eastAsia="仿宋_GB2312" w:cs="Times New Roman"/>
          <w:color w:val="auto"/>
          <w:sz w:val="32"/>
          <w:szCs w:val="32"/>
          <w:lang w:val="en-US" w:eastAsia="zh-CN"/>
        </w:rPr>
        <w:t>最高不超过5</w:t>
      </w:r>
      <w:r>
        <w:rPr>
          <w:rFonts w:hint="default" w:ascii="Times New Roman" w:hAnsi="Times New Roman" w:eastAsia="仿宋_GB2312" w:cs="Times New Roman"/>
          <w:color w:val="auto"/>
          <w:sz w:val="32"/>
          <w:szCs w:val="32"/>
        </w:rPr>
        <w:t>00万元专项经费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支持链主企业牵头组织开展符合天河区产业发展方向的战略主导、战略新兴及未来产业的技术攻关，按获得国家省市重点研发计划项目政策资金50%给予一次性配套支持</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其中，国家级项目最高不超过100万元，省级项目最高不超过50万元，市级项目最高不超过30万元，每家链主企业支持金额每年最高不超过100万元。</w:t>
      </w:r>
      <w:r>
        <w:rPr>
          <w:rFonts w:hint="default" w:ascii="Times New Roman" w:hAnsi="Times New Roman" w:eastAsia="楷体" w:cs="Times New Roman"/>
          <w:bCs/>
          <w:color w:val="auto"/>
          <w:kern w:val="2"/>
          <w:sz w:val="32"/>
          <w:szCs w:val="32"/>
          <w:u w:val="none"/>
          <w:lang w:val="en-US" w:eastAsia="zh-CN" w:bidi="ar-SA"/>
        </w:rPr>
        <w:t>（牵头单位：区科工信局）</w:t>
      </w:r>
    </w:p>
    <w:p w14:paraId="573EF611">
      <w:pPr>
        <w:keepNext w:val="0"/>
        <w:keepLines w:val="0"/>
        <w:pageBreakBefore w:val="0"/>
        <w:numPr>
          <w:ilvl w:val="0"/>
          <w:numId w:val="0"/>
        </w:numPr>
        <w:kinsoku/>
        <w:wordWrap/>
        <w:overflowPunct w:val="0"/>
        <w:autoSpaceDE/>
        <w:autoSpaceDN/>
        <w:bidi w:val="0"/>
        <w:adjustRightInd/>
        <w:snapToGrid/>
        <w:spacing w:line="576" w:lineRule="exact"/>
        <w:ind w:firstLine="643" w:firstLineChars="200"/>
        <w:textAlignment w:val="auto"/>
        <w:rPr>
          <w:rFonts w:hint="default" w:ascii="Times New Roman" w:hAnsi="Times New Roman" w:eastAsia="楷体" w:cs="Times New Roman"/>
          <w:bCs/>
          <w:color w:val="auto"/>
          <w:kern w:val="2"/>
          <w:sz w:val="32"/>
          <w:szCs w:val="32"/>
          <w:u w:val="none"/>
          <w:lang w:val="en-US" w:eastAsia="zh-CN" w:bidi="ar-SA"/>
        </w:rPr>
      </w:pPr>
      <w:r>
        <w:rPr>
          <w:rFonts w:hint="default" w:ascii="Times New Roman" w:hAnsi="Times New Roman" w:eastAsia="方正楷体_GBK" w:cs="Times New Roman"/>
          <w:b/>
          <w:color w:val="auto"/>
          <w:sz w:val="32"/>
          <w:szCs w:val="32"/>
          <w:lang w:val="en-US" w:eastAsia="zh-CN"/>
        </w:rPr>
        <w:t>（九）支持重大成果就地转化。</w:t>
      </w:r>
      <w:r>
        <w:rPr>
          <w:rFonts w:hint="default" w:ascii="Times New Roman" w:hAnsi="Times New Roman" w:eastAsia="仿宋_GB2312" w:cs="Times New Roman"/>
          <w:color w:val="auto"/>
          <w:sz w:val="32"/>
          <w:szCs w:val="32"/>
        </w:rPr>
        <w:t>每年安排</w:t>
      </w:r>
      <w:r>
        <w:rPr>
          <w:rFonts w:hint="default" w:ascii="Times New Roman" w:hAnsi="Times New Roman" w:eastAsia="仿宋_GB2312" w:cs="Times New Roman"/>
          <w:color w:val="auto"/>
          <w:sz w:val="32"/>
          <w:szCs w:val="32"/>
          <w:lang w:val="en-US" w:eastAsia="zh-CN"/>
        </w:rPr>
        <w:t>最高不超过5</w:t>
      </w:r>
      <w:r>
        <w:rPr>
          <w:rFonts w:hint="default" w:ascii="Times New Roman" w:hAnsi="Times New Roman" w:eastAsia="仿宋_GB2312" w:cs="Times New Roman"/>
          <w:color w:val="auto"/>
          <w:sz w:val="32"/>
          <w:szCs w:val="32"/>
        </w:rPr>
        <w:t>00万元专项经费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支持近</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年获得</w:t>
      </w:r>
      <w:r>
        <w:rPr>
          <w:rFonts w:hint="default" w:ascii="Times New Roman" w:hAnsi="Times New Roman" w:eastAsia="仿宋_GB2312" w:cs="Times New Roman"/>
          <w:color w:val="auto"/>
          <w:sz w:val="32"/>
          <w:szCs w:val="32"/>
          <w:lang w:val="en-US" w:eastAsia="zh-CN"/>
        </w:rPr>
        <w:t>国家、</w:t>
      </w:r>
      <w:r>
        <w:rPr>
          <w:rFonts w:hint="default" w:ascii="Times New Roman" w:hAnsi="Times New Roman" w:eastAsia="仿宋_GB2312" w:cs="Times New Roman"/>
          <w:color w:val="auto"/>
          <w:sz w:val="32"/>
          <w:szCs w:val="32"/>
        </w:rPr>
        <w:t>广东省、广州市重点研发计划项目资助或者获得国家、省自然科学奖、技术发明奖、科技进步奖荣誉等的重点研发计划项目及重大科学进展项目</w:t>
      </w:r>
      <w:r>
        <w:rPr>
          <w:rFonts w:hint="default" w:ascii="Times New Roman" w:hAnsi="Times New Roman" w:eastAsia="仿宋_GB2312" w:cs="Times New Roman"/>
          <w:color w:val="auto"/>
          <w:sz w:val="32"/>
          <w:szCs w:val="32"/>
          <w:lang w:eastAsia="zh-CN"/>
        </w:rPr>
        <w:t>成果</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天河区</w:t>
      </w:r>
      <w:r>
        <w:rPr>
          <w:rFonts w:hint="default" w:ascii="Times New Roman" w:hAnsi="Times New Roman" w:eastAsia="仿宋_GB2312" w:cs="Times New Roman"/>
          <w:color w:val="auto"/>
          <w:sz w:val="32"/>
          <w:szCs w:val="32"/>
        </w:rPr>
        <w:t>产业化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对单个落地转化项目给予最高不超过100万元的支持</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楷体" w:cs="Times New Roman"/>
          <w:bCs/>
          <w:color w:val="auto"/>
          <w:kern w:val="2"/>
          <w:sz w:val="32"/>
          <w:szCs w:val="32"/>
          <w:u w:val="none"/>
          <w:lang w:val="en-US" w:eastAsia="zh-CN" w:bidi="ar-SA"/>
        </w:rPr>
        <w:t>（牵头单位：区科工信局）</w:t>
      </w:r>
    </w:p>
    <w:p w14:paraId="003E4B77">
      <w:pPr>
        <w:keepNext w:val="0"/>
        <w:keepLines w:val="0"/>
        <w:pageBreakBefore w:val="0"/>
        <w:numPr>
          <w:ilvl w:val="0"/>
          <w:numId w:val="0"/>
        </w:numPr>
        <w:kinsoku/>
        <w:wordWrap/>
        <w:overflowPunct w:val="0"/>
        <w:autoSpaceDE/>
        <w:autoSpaceDN/>
        <w:bidi w:val="0"/>
        <w:adjustRightInd/>
        <w:snapToGrid/>
        <w:spacing w:line="576" w:lineRule="exact"/>
        <w:ind w:firstLine="643" w:firstLineChars="200"/>
        <w:jc w:val="both"/>
        <w:textAlignment w:val="auto"/>
        <w:rPr>
          <w:rFonts w:hint="default" w:ascii="Times New Roman" w:hAnsi="Times New Roman" w:eastAsia="楷体" w:cs="Times New Roman"/>
          <w:bCs/>
          <w:color w:val="auto"/>
          <w:kern w:val="2"/>
          <w:sz w:val="32"/>
          <w:szCs w:val="32"/>
          <w:u w:val="none"/>
          <w:lang w:val="en-US" w:eastAsia="zh-CN" w:bidi="ar-SA"/>
        </w:rPr>
      </w:pPr>
      <w:r>
        <w:rPr>
          <w:rFonts w:hint="default" w:ascii="Times New Roman" w:hAnsi="Times New Roman" w:eastAsia="方正楷体_GBK" w:cs="Times New Roman"/>
          <w:b/>
          <w:color w:val="auto"/>
          <w:sz w:val="32"/>
          <w:szCs w:val="32"/>
          <w:lang w:val="en-US" w:eastAsia="zh-CN"/>
        </w:rPr>
        <w:t>（十）鼓励大中小融通发展。</w:t>
      </w:r>
      <w:r>
        <w:rPr>
          <w:rFonts w:hint="default" w:ascii="Times New Roman" w:hAnsi="Times New Roman" w:eastAsia="仿宋_GB2312" w:cs="Times New Roman"/>
          <w:color w:val="auto"/>
          <w:sz w:val="32"/>
          <w:szCs w:val="32"/>
        </w:rPr>
        <w:t>支持创新联合体建设产业加速营，鼓励</w:t>
      </w:r>
      <w:r>
        <w:rPr>
          <w:rFonts w:hint="default" w:ascii="Times New Roman" w:hAnsi="Times New Roman" w:eastAsia="仿宋_GB2312" w:cs="Times New Roman"/>
          <w:color w:val="auto"/>
          <w:sz w:val="32"/>
          <w:szCs w:val="32"/>
          <w:lang w:eastAsia="zh-CN"/>
        </w:rPr>
        <w:t>链主企业、</w:t>
      </w:r>
      <w:r>
        <w:rPr>
          <w:rFonts w:hint="default" w:ascii="Times New Roman" w:hAnsi="Times New Roman" w:eastAsia="仿宋_GB2312" w:cs="Times New Roman"/>
          <w:color w:val="auto"/>
          <w:sz w:val="32"/>
          <w:szCs w:val="32"/>
        </w:rPr>
        <w:t>龙头企业及国家级专精特新“小巨人”企业带动中小企业融通发展，每年择优支持一个产业加速营最高不超过</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00万元。</w:t>
      </w:r>
      <w:r>
        <w:rPr>
          <w:rFonts w:hint="default" w:ascii="Times New Roman" w:hAnsi="Times New Roman" w:eastAsia="楷体" w:cs="Times New Roman"/>
          <w:bCs/>
          <w:color w:val="auto"/>
          <w:kern w:val="2"/>
          <w:sz w:val="32"/>
          <w:szCs w:val="32"/>
          <w:u w:val="none"/>
          <w:lang w:val="en-US" w:eastAsia="zh-CN" w:bidi="ar-SA"/>
        </w:rPr>
        <w:t>（牵头单位：区科工信局）</w:t>
      </w:r>
    </w:p>
    <w:p w14:paraId="1FA06332">
      <w:pPr>
        <w:pStyle w:val="3"/>
        <w:keepNext w:val="0"/>
        <w:keepLines w:val="0"/>
        <w:pageBreakBefore w:val="0"/>
        <w:kinsoku/>
        <w:wordWrap/>
        <w:overflowPunct w:val="0"/>
        <w:autoSpaceDE/>
        <w:autoSpaceDN/>
        <w:bidi w:val="0"/>
        <w:adjustRightInd/>
        <w:snapToGrid/>
        <w:spacing w:line="576" w:lineRule="exact"/>
        <w:ind w:firstLine="672"/>
        <w:jc w:val="both"/>
        <w:textAlignment w:val="auto"/>
        <w:rPr>
          <w:rFonts w:hint="default" w:ascii="Times New Roman" w:hAnsi="Times New Roman" w:eastAsia="黑体" w:cs="Times New Roman"/>
          <w:color w:val="auto"/>
          <w:spacing w:val="8"/>
          <w:sz w:val="32"/>
          <w:szCs w:val="32"/>
          <w:lang w:val="en-US" w:eastAsia="zh-CN"/>
        </w:rPr>
      </w:pPr>
      <w:r>
        <w:rPr>
          <w:rFonts w:hint="default" w:ascii="Times New Roman" w:hAnsi="Times New Roman" w:eastAsia="黑体" w:cs="Times New Roman"/>
          <w:color w:val="auto"/>
          <w:spacing w:val="8"/>
          <w:sz w:val="32"/>
          <w:szCs w:val="32"/>
          <w:lang w:val="en-US" w:eastAsia="zh-CN"/>
        </w:rPr>
        <w:t>五、附则</w:t>
      </w:r>
    </w:p>
    <w:p w14:paraId="75E46E1E">
      <w:pPr>
        <w:keepNext w:val="0"/>
        <w:keepLines w:val="0"/>
        <w:pageBreakBefore w:val="0"/>
        <w:widowControl/>
        <w:suppressLineNumbers w:val="0"/>
        <w:kinsoku/>
        <w:wordWrap/>
        <w:overflowPunct w:val="0"/>
        <w:autoSpaceDE/>
        <w:autoSpaceDN/>
        <w:bidi w:val="0"/>
        <w:adjustRightInd/>
        <w:snapToGrid/>
        <w:spacing w:line="576"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方正楷体_GBK" w:cs="Times New Roman"/>
          <w:b/>
          <w:color w:val="auto"/>
          <w:sz w:val="32"/>
          <w:szCs w:val="32"/>
          <w:lang w:val="en-US" w:eastAsia="zh-CN"/>
        </w:rPr>
        <w:t>（十一）适用对象。</w:t>
      </w:r>
    </w:p>
    <w:p w14:paraId="5B06DE31">
      <w:pPr>
        <w:keepNext w:val="0"/>
        <w:keepLines w:val="0"/>
        <w:pageBreakBefore w:val="0"/>
        <w:widowControl/>
        <w:suppressLineNumbers w:val="0"/>
        <w:kinsoku/>
        <w:wordWrap/>
        <w:overflowPunct w:val="0"/>
        <w:autoSpaceDE/>
        <w:autoSpaceDN/>
        <w:bidi w:val="0"/>
        <w:adjustRightInd/>
        <w:snapToGrid/>
        <w:spacing w:line="576" w:lineRule="exact"/>
        <w:ind w:firstLine="62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1.本措施适用于在广州市天河区行政区域内有健全的财务制度、具有独立法人资格（单独纳统的分公司可视同符合该条件）、实行独立核算的企业、机构。</w:t>
      </w:r>
    </w:p>
    <w:p w14:paraId="1CC09E40">
      <w:pPr>
        <w:keepNext w:val="0"/>
        <w:keepLines w:val="0"/>
        <w:pageBreakBefore w:val="0"/>
        <w:widowControl/>
        <w:suppressLineNumbers w:val="0"/>
        <w:kinsoku/>
        <w:wordWrap/>
        <w:overflowPunct w:val="0"/>
        <w:topLinePunct w:val="0"/>
        <w:autoSpaceDE/>
        <w:autoSpaceDN/>
        <w:bidi w:val="0"/>
        <w:adjustRightInd/>
        <w:snapToGrid/>
        <w:spacing w:line="576" w:lineRule="exact"/>
        <w:ind w:firstLine="62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2.本措施所称企业（集团）营业收入，是指规模以上企业及其下属各级控股企业和分支机构在我区形成的营业收入合并计算，或者属于同一控股母公司的下属各级规模以上企业和分支机构在我区形成的营业收入合并计算，或者同一法定代表人的规模以上企业在我区形成的营业收入合并计算。</w:t>
      </w:r>
    </w:p>
    <w:p w14:paraId="7F506246">
      <w:pPr>
        <w:keepNext w:val="0"/>
        <w:keepLines w:val="0"/>
        <w:pageBreakBefore w:val="0"/>
        <w:widowControl/>
        <w:suppressLineNumbers w:val="0"/>
        <w:kinsoku/>
        <w:wordWrap/>
        <w:overflowPunct w:val="0"/>
        <w:topLinePunct w:val="0"/>
        <w:autoSpaceDE/>
        <w:autoSpaceDN/>
        <w:bidi w:val="0"/>
        <w:adjustRightInd/>
        <w:snapToGrid/>
        <w:spacing w:line="576" w:lineRule="exact"/>
        <w:jc w:val="left"/>
        <w:textAlignment w:val="auto"/>
        <w:rPr>
          <w:rFonts w:hint="default" w:ascii="Times New Roman" w:hAnsi="Times New Roman" w:cs="Times New Roman"/>
          <w:color w:val="auto"/>
        </w:rPr>
      </w:pPr>
      <w:r>
        <w:rPr>
          <w:rFonts w:hint="default" w:ascii="Times New Roman" w:hAnsi="Times New Roman" w:eastAsia="方正楷体_GBK" w:cs="Times New Roman"/>
          <w:b/>
          <w:color w:val="auto"/>
          <w:sz w:val="32"/>
          <w:szCs w:val="32"/>
          <w:lang w:val="en-US" w:eastAsia="zh-CN"/>
        </w:rPr>
        <w:t xml:space="preserve">    （十二）支持限额。</w:t>
      </w:r>
    </w:p>
    <w:p w14:paraId="5F80C61F">
      <w:pPr>
        <w:keepNext w:val="0"/>
        <w:keepLines w:val="0"/>
        <w:pageBreakBefore w:val="0"/>
        <w:kinsoku/>
        <w:wordWrap/>
        <w:overflowPunct w:val="0"/>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1.本措施涉及“以上”“最高”“不超过”的数额，均包含本数。本措施涉及财政扶持资金来源为天河区产业发展专项资金，政策扶持资金应结合当年天河区产业发展专项资金规模进行安排。</w:t>
      </w:r>
    </w:p>
    <w:p w14:paraId="6C438236">
      <w:pPr>
        <w:keepNext w:val="0"/>
        <w:keepLines w:val="0"/>
        <w:pageBreakBefore w:val="0"/>
        <w:kinsoku/>
        <w:wordWrap/>
        <w:overflowPunct w:val="0"/>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支持资金实行最高限额原则，对同一支持对象同一事项或同一项目同时符合本措施其他条款或天河区其他扶持政策措施的（含上级部门要求区级配套或负担资金的规定），按照“就高不重复”的原则执行，另有规定的除外。</w:t>
      </w:r>
    </w:p>
    <w:p w14:paraId="27C4FC09">
      <w:pPr>
        <w:keepNext w:val="0"/>
        <w:keepLines w:val="0"/>
        <w:pageBreakBefore w:val="0"/>
        <w:widowControl/>
        <w:suppressLineNumbers w:val="0"/>
        <w:kinsoku/>
        <w:wordWrap/>
        <w:overflowPunct w:val="0"/>
        <w:topLinePunct w:val="0"/>
        <w:autoSpaceDE/>
        <w:autoSpaceDN/>
        <w:bidi w:val="0"/>
        <w:adjustRightInd/>
        <w:snapToGrid/>
        <w:spacing w:line="576" w:lineRule="exact"/>
        <w:jc w:val="left"/>
        <w:textAlignment w:val="auto"/>
        <w:rPr>
          <w:rFonts w:hint="default" w:ascii="Times New Roman" w:hAnsi="Times New Roman" w:cs="Times New Roman"/>
          <w:color w:val="auto"/>
        </w:rPr>
      </w:pPr>
      <w:r>
        <w:rPr>
          <w:rFonts w:hint="eastAsia" w:eastAsia="方正楷体_GBK" w:cs="Times New Roman"/>
          <w:b/>
          <w:color w:val="auto"/>
          <w:sz w:val="32"/>
          <w:szCs w:val="32"/>
          <w:lang w:val="en-US" w:eastAsia="zh-CN"/>
        </w:rPr>
        <w:t xml:space="preserve">    </w:t>
      </w:r>
      <w:r>
        <w:rPr>
          <w:rFonts w:hint="default" w:ascii="Times New Roman" w:hAnsi="Times New Roman" w:eastAsia="方正楷体_GBK" w:cs="Times New Roman"/>
          <w:b/>
          <w:color w:val="auto"/>
          <w:sz w:val="32"/>
          <w:szCs w:val="32"/>
          <w:lang w:val="en-US" w:eastAsia="zh-CN"/>
        </w:rPr>
        <w:t>（十三）不予资金支持情形。</w:t>
      </w:r>
      <w:r>
        <w:rPr>
          <w:rFonts w:hint="default" w:ascii="Times New Roman" w:hAnsi="Times New Roman" w:eastAsia="仿宋_GB2312" w:cs="Times New Roman"/>
          <w:color w:val="auto"/>
          <w:kern w:val="0"/>
          <w:sz w:val="31"/>
          <w:szCs w:val="31"/>
          <w:lang w:val="en-US" w:eastAsia="zh-CN" w:bidi="ar"/>
        </w:rPr>
        <w:t>有下列情形之一的，不予资金支持：</w:t>
      </w:r>
    </w:p>
    <w:p w14:paraId="75FE084A">
      <w:pPr>
        <w:keepNext w:val="0"/>
        <w:keepLines w:val="0"/>
        <w:pageBreakBefore w:val="0"/>
        <w:widowControl/>
        <w:suppressLineNumbers w:val="0"/>
        <w:kinsoku/>
        <w:wordWrap/>
        <w:overflowPunct w:val="0"/>
        <w:topLinePunct w:val="0"/>
        <w:autoSpaceDE/>
        <w:autoSpaceDN/>
        <w:bidi w:val="0"/>
        <w:adjustRightInd/>
        <w:snapToGrid/>
        <w:spacing w:line="576"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 xml:space="preserve">1.获扶持年度被列入严重失信主体名单。 </w:t>
      </w:r>
    </w:p>
    <w:p w14:paraId="547710EA">
      <w:pPr>
        <w:keepNext w:val="0"/>
        <w:keepLines w:val="0"/>
        <w:pageBreakBefore w:val="0"/>
        <w:widowControl/>
        <w:suppressLineNumbers w:val="0"/>
        <w:kinsoku/>
        <w:wordWrap/>
        <w:overflowPunct w:val="0"/>
        <w:topLinePunct w:val="0"/>
        <w:autoSpaceDE/>
        <w:autoSpaceDN/>
        <w:bidi w:val="0"/>
        <w:adjustRightInd/>
        <w:snapToGrid/>
        <w:spacing w:line="576"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2.获扶持年度被公安机关查处或政策兑现时仍处于立案阶段的。</w:t>
      </w:r>
    </w:p>
    <w:p w14:paraId="5C87C4F4">
      <w:pPr>
        <w:keepNext w:val="0"/>
        <w:keepLines w:val="0"/>
        <w:pageBreakBefore w:val="0"/>
        <w:widowControl/>
        <w:suppressLineNumbers w:val="0"/>
        <w:kinsoku/>
        <w:wordWrap/>
        <w:overflowPunct w:val="0"/>
        <w:topLinePunct w:val="0"/>
        <w:autoSpaceDE/>
        <w:autoSpaceDN/>
        <w:bidi w:val="0"/>
        <w:adjustRightInd/>
        <w:snapToGrid/>
        <w:spacing w:line="576"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 xml:space="preserve">3.申报或佐证材料弄虚作假的。 </w:t>
      </w:r>
    </w:p>
    <w:p w14:paraId="6ED99383">
      <w:pPr>
        <w:keepNext w:val="0"/>
        <w:keepLines w:val="0"/>
        <w:pageBreakBefore w:val="0"/>
        <w:widowControl/>
        <w:suppressLineNumbers w:val="0"/>
        <w:kinsoku/>
        <w:wordWrap/>
        <w:overflowPunct w:val="0"/>
        <w:topLinePunct w:val="0"/>
        <w:autoSpaceDE/>
        <w:autoSpaceDN/>
        <w:bidi w:val="0"/>
        <w:adjustRightInd/>
        <w:snapToGrid/>
        <w:spacing w:line="576" w:lineRule="exact"/>
        <w:jc w:val="left"/>
        <w:textAlignment w:val="auto"/>
        <w:rPr>
          <w:rFonts w:hint="default" w:ascii="Times New Roman" w:hAnsi="Times New Roman" w:cs="Times New Roman"/>
          <w:color w:val="auto"/>
        </w:rPr>
      </w:pPr>
      <w:r>
        <w:rPr>
          <w:rFonts w:hint="eastAsia" w:eastAsia="方正楷体_GBK" w:cs="Times New Roman"/>
          <w:b/>
          <w:color w:val="auto"/>
          <w:sz w:val="32"/>
          <w:szCs w:val="32"/>
          <w:lang w:val="en-US" w:eastAsia="zh-CN"/>
        </w:rPr>
        <w:t xml:space="preserve">    </w:t>
      </w:r>
      <w:r>
        <w:rPr>
          <w:rFonts w:hint="default" w:ascii="Times New Roman" w:hAnsi="Times New Roman" w:eastAsia="方正楷体_GBK" w:cs="Times New Roman"/>
          <w:b/>
          <w:color w:val="auto"/>
          <w:sz w:val="32"/>
          <w:szCs w:val="32"/>
          <w:lang w:val="en-US" w:eastAsia="zh-CN"/>
        </w:rPr>
        <w:t>（十四）对获扶持后有关情形的约定。</w:t>
      </w:r>
      <w:r>
        <w:rPr>
          <w:rFonts w:hint="default" w:ascii="Times New Roman" w:hAnsi="Times New Roman" w:eastAsia="仿宋_GB2312" w:cs="Times New Roman"/>
          <w:color w:val="auto"/>
          <w:kern w:val="0"/>
          <w:sz w:val="31"/>
          <w:szCs w:val="31"/>
          <w:lang w:val="en-US" w:eastAsia="zh-CN" w:bidi="ar"/>
        </w:rPr>
        <w:t xml:space="preserve">获得支持的涉税支出由企业或个人承担。 </w:t>
      </w:r>
    </w:p>
    <w:p w14:paraId="17F5B372">
      <w:pPr>
        <w:pStyle w:val="3"/>
        <w:keepNext w:val="0"/>
        <w:keepLines w:val="0"/>
        <w:pageBreakBefore w:val="0"/>
        <w:kinsoku/>
        <w:wordWrap/>
        <w:overflowPunct w:val="0"/>
        <w:topLinePunct w:val="0"/>
        <w:autoSpaceDE/>
        <w:autoSpaceDN/>
        <w:bidi w:val="0"/>
        <w:adjustRightInd/>
        <w:snapToGrid/>
        <w:spacing w:line="576" w:lineRule="exact"/>
        <w:ind w:left="0" w:leftChars="0" w:firstLine="0" w:firstLineChars="0"/>
        <w:textAlignment w:val="auto"/>
        <w:rPr>
          <w:rFonts w:hint="default" w:ascii="Times New Roman" w:hAnsi="Times New Roman" w:eastAsia="仿宋_GB2312" w:cs="Times New Roman"/>
          <w:bCs/>
          <w:color w:val="auto"/>
          <w:sz w:val="28"/>
          <w:szCs w:val="28"/>
        </w:rPr>
      </w:pPr>
      <w:r>
        <w:rPr>
          <w:rFonts w:hint="eastAsia" w:eastAsia="方正楷体_GBK" w:cs="Times New Roman"/>
          <w:b/>
          <w:color w:val="auto"/>
          <w:kern w:val="2"/>
          <w:sz w:val="32"/>
          <w:szCs w:val="32"/>
          <w:lang w:val="en-US" w:eastAsia="zh-CN" w:bidi="ar-SA"/>
        </w:rPr>
        <w:t xml:space="preserve">    </w:t>
      </w:r>
      <w:r>
        <w:rPr>
          <w:rFonts w:hint="default" w:ascii="Times New Roman" w:hAnsi="Times New Roman" w:eastAsia="方正楷体_GBK" w:cs="Times New Roman"/>
          <w:b/>
          <w:color w:val="auto"/>
          <w:kern w:val="2"/>
          <w:sz w:val="32"/>
          <w:szCs w:val="32"/>
          <w:lang w:val="en-US" w:eastAsia="zh-CN" w:bidi="ar-SA"/>
        </w:rPr>
        <w:t>（十五）申报方式。</w:t>
      </w:r>
      <w:r>
        <w:rPr>
          <w:rFonts w:hint="default" w:ascii="Times New Roman" w:hAnsi="Times New Roman" w:eastAsia="仿宋_GB2312" w:cs="Times New Roman"/>
          <w:color w:val="auto"/>
          <w:kern w:val="0"/>
          <w:sz w:val="31"/>
          <w:szCs w:val="31"/>
          <w:lang w:val="en-US" w:eastAsia="zh-CN" w:bidi="ar"/>
        </w:rPr>
        <w:t>相关政策措施申报请登录广州市天河区政策兑现服务平台，政策申报指南和操作指引另行制定。</w:t>
      </w:r>
    </w:p>
    <w:sectPr>
      <w:footerReference r:id="rId3" w:type="default"/>
      <w:pgSz w:w="11906" w:h="16838"/>
      <w:pgMar w:top="2098" w:right="1474" w:bottom="1984"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7118">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A34784">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6A34784">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172A27"/>
    <w:rsid w:val="000072BA"/>
    <w:rsid w:val="0001616B"/>
    <w:rsid w:val="00025747"/>
    <w:rsid w:val="0003059D"/>
    <w:rsid w:val="000334E4"/>
    <w:rsid w:val="0006130C"/>
    <w:rsid w:val="00066B73"/>
    <w:rsid w:val="00067D9E"/>
    <w:rsid w:val="00076494"/>
    <w:rsid w:val="000A3CC5"/>
    <w:rsid w:val="000B1A78"/>
    <w:rsid w:val="000B7E3B"/>
    <w:rsid w:val="000C08B0"/>
    <w:rsid w:val="000C687C"/>
    <w:rsid w:val="000E0B1B"/>
    <w:rsid w:val="000E3CB7"/>
    <w:rsid w:val="000E6EEF"/>
    <w:rsid w:val="000F4DFF"/>
    <w:rsid w:val="001016C5"/>
    <w:rsid w:val="0012132E"/>
    <w:rsid w:val="00122378"/>
    <w:rsid w:val="00136E9F"/>
    <w:rsid w:val="00165AC4"/>
    <w:rsid w:val="00172A27"/>
    <w:rsid w:val="00173414"/>
    <w:rsid w:val="001803CC"/>
    <w:rsid w:val="00181B4A"/>
    <w:rsid w:val="001874D2"/>
    <w:rsid w:val="00192685"/>
    <w:rsid w:val="00195827"/>
    <w:rsid w:val="00197F4F"/>
    <w:rsid w:val="001A6197"/>
    <w:rsid w:val="001B1793"/>
    <w:rsid w:val="001B7EBB"/>
    <w:rsid w:val="001C1846"/>
    <w:rsid w:val="001C3545"/>
    <w:rsid w:val="001C5DDC"/>
    <w:rsid w:val="001D06B3"/>
    <w:rsid w:val="001D5B22"/>
    <w:rsid w:val="001D6409"/>
    <w:rsid w:val="001E0513"/>
    <w:rsid w:val="001E440B"/>
    <w:rsid w:val="001E6F05"/>
    <w:rsid w:val="001E7714"/>
    <w:rsid w:val="001E7CB2"/>
    <w:rsid w:val="001F020F"/>
    <w:rsid w:val="001F7B28"/>
    <w:rsid w:val="00211A2F"/>
    <w:rsid w:val="00212BE8"/>
    <w:rsid w:val="002143A7"/>
    <w:rsid w:val="00217B35"/>
    <w:rsid w:val="00222677"/>
    <w:rsid w:val="00236DCB"/>
    <w:rsid w:val="0024360E"/>
    <w:rsid w:val="002436A3"/>
    <w:rsid w:val="0024453A"/>
    <w:rsid w:val="002447A6"/>
    <w:rsid w:val="00265BA9"/>
    <w:rsid w:val="00271FF4"/>
    <w:rsid w:val="00285494"/>
    <w:rsid w:val="00290C60"/>
    <w:rsid w:val="00290E4E"/>
    <w:rsid w:val="002970AD"/>
    <w:rsid w:val="002A2711"/>
    <w:rsid w:val="002B5DB8"/>
    <w:rsid w:val="002C3145"/>
    <w:rsid w:val="002D7701"/>
    <w:rsid w:val="002F51CF"/>
    <w:rsid w:val="00307F27"/>
    <w:rsid w:val="00313E58"/>
    <w:rsid w:val="0031732A"/>
    <w:rsid w:val="003231D5"/>
    <w:rsid w:val="00323462"/>
    <w:rsid w:val="0032642E"/>
    <w:rsid w:val="0033142E"/>
    <w:rsid w:val="00334906"/>
    <w:rsid w:val="00335F67"/>
    <w:rsid w:val="00342A33"/>
    <w:rsid w:val="00342BEC"/>
    <w:rsid w:val="00344DE6"/>
    <w:rsid w:val="0034716D"/>
    <w:rsid w:val="00352328"/>
    <w:rsid w:val="00354B4A"/>
    <w:rsid w:val="00377AC4"/>
    <w:rsid w:val="003862A1"/>
    <w:rsid w:val="0039233E"/>
    <w:rsid w:val="00393C3B"/>
    <w:rsid w:val="00394C5F"/>
    <w:rsid w:val="00397409"/>
    <w:rsid w:val="003A0D8F"/>
    <w:rsid w:val="003A1C6D"/>
    <w:rsid w:val="003A22BF"/>
    <w:rsid w:val="003A2972"/>
    <w:rsid w:val="003B6A3B"/>
    <w:rsid w:val="003C0EDD"/>
    <w:rsid w:val="003C3334"/>
    <w:rsid w:val="003D1FDF"/>
    <w:rsid w:val="003D6CE8"/>
    <w:rsid w:val="003E146D"/>
    <w:rsid w:val="003E1622"/>
    <w:rsid w:val="003E2A4D"/>
    <w:rsid w:val="003F6B79"/>
    <w:rsid w:val="00440C62"/>
    <w:rsid w:val="004420CC"/>
    <w:rsid w:val="00456373"/>
    <w:rsid w:val="004659AB"/>
    <w:rsid w:val="004718C6"/>
    <w:rsid w:val="00471F87"/>
    <w:rsid w:val="004724BF"/>
    <w:rsid w:val="004746F8"/>
    <w:rsid w:val="00476EA9"/>
    <w:rsid w:val="004830A4"/>
    <w:rsid w:val="00485B43"/>
    <w:rsid w:val="00487F53"/>
    <w:rsid w:val="00497082"/>
    <w:rsid w:val="004B1F36"/>
    <w:rsid w:val="004B2A9C"/>
    <w:rsid w:val="004B2C6D"/>
    <w:rsid w:val="004B2E91"/>
    <w:rsid w:val="004B505A"/>
    <w:rsid w:val="004C0571"/>
    <w:rsid w:val="004C5F0B"/>
    <w:rsid w:val="004D6EAB"/>
    <w:rsid w:val="004E5195"/>
    <w:rsid w:val="004F757E"/>
    <w:rsid w:val="0050188A"/>
    <w:rsid w:val="00505685"/>
    <w:rsid w:val="005168FA"/>
    <w:rsid w:val="0052171E"/>
    <w:rsid w:val="00525097"/>
    <w:rsid w:val="00525F7E"/>
    <w:rsid w:val="0053231B"/>
    <w:rsid w:val="00536B18"/>
    <w:rsid w:val="00537284"/>
    <w:rsid w:val="00537DC4"/>
    <w:rsid w:val="005413E9"/>
    <w:rsid w:val="0054404A"/>
    <w:rsid w:val="00547172"/>
    <w:rsid w:val="00567A3D"/>
    <w:rsid w:val="00570BDD"/>
    <w:rsid w:val="00571C7E"/>
    <w:rsid w:val="00572A2D"/>
    <w:rsid w:val="00573A10"/>
    <w:rsid w:val="00590EE8"/>
    <w:rsid w:val="00595BE8"/>
    <w:rsid w:val="005A1165"/>
    <w:rsid w:val="005A6309"/>
    <w:rsid w:val="005A6712"/>
    <w:rsid w:val="005B377B"/>
    <w:rsid w:val="005B5007"/>
    <w:rsid w:val="005B532C"/>
    <w:rsid w:val="005D3EE1"/>
    <w:rsid w:val="005D6BD2"/>
    <w:rsid w:val="005E36FE"/>
    <w:rsid w:val="005E7EA4"/>
    <w:rsid w:val="0060073E"/>
    <w:rsid w:val="00601A14"/>
    <w:rsid w:val="0060708F"/>
    <w:rsid w:val="0061603F"/>
    <w:rsid w:val="006165CE"/>
    <w:rsid w:val="006171A3"/>
    <w:rsid w:val="006177F8"/>
    <w:rsid w:val="00627271"/>
    <w:rsid w:val="00637244"/>
    <w:rsid w:val="0064354F"/>
    <w:rsid w:val="006454A0"/>
    <w:rsid w:val="00647DA5"/>
    <w:rsid w:val="00650126"/>
    <w:rsid w:val="006553C6"/>
    <w:rsid w:val="006560F5"/>
    <w:rsid w:val="00663FCB"/>
    <w:rsid w:val="00664F61"/>
    <w:rsid w:val="0067386F"/>
    <w:rsid w:val="006738AE"/>
    <w:rsid w:val="0067584B"/>
    <w:rsid w:val="006B071E"/>
    <w:rsid w:val="006B2BA1"/>
    <w:rsid w:val="006B2E4D"/>
    <w:rsid w:val="006B6C71"/>
    <w:rsid w:val="006C1867"/>
    <w:rsid w:val="006C1E3C"/>
    <w:rsid w:val="006C4E6B"/>
    <w:rsid w:val="006D6BC5"/>
    <w:rsid w:val="006F3D6D"/>
    <w:rsid w:val="00704807"/>
    <w:rsid w:val="00721BA2"/>
    <w:rsid w:val="0073478F"/>
    <w:rsid w:val="00741487"/>
    <w:rsid w:val="00741F54"/>
    <w:rsid w:val="00754701"/>
    <w:rsid w:val="00776FD1"/>
    <w:rsid w:val="007863E6"/>
    <w:rsid w:val="0078785F"/>
    <w:rsid w:val="007944A0"/>
    <w:rsid w:val="007A06F8"/>
    <w:rsid w:val="007A2A9C"/>
    <w:rsid w:val="007A4AF0"/>
    <w:rsid w:val="007B1631"/>
    <w:rsid w:val="007C123C"/>
    <w:rsid w:val="007C48F4"/>
    <w:rsid w:val="007D2641"/>
    <w:rsid w:val="007D3A17"/>
    <w:rsid w:val="007D6202"/>
    <w:rsid w:val="007E74DD"/>
    <w:rsid w:val="007E7C13"/>
    <w:rsid w:val="007F5F26"/>
    <w:rsid w:val="008055E9"/>
    <w:rsid w:val="00807C2A"/>
    <w:rsid w:val="008109FA"/>
    <w:rsid w:val="008127B4"/>
    <w:rsid w:val="008134A7"/>
    <w:rsid w:val="008204AF"/>
    <w:rsid w:val="00821AF1"/>
    <w:rsid w:val="00821D5F"/>
    <w:rsid w:val="00827532"/>
    <w:rsid w:val="00834CDB"/>
    <w:rsid w:val="0083690F"/>
    <w:rsid w:val="00840290"/>
    <w:rsid w:val="00851C48"/>
    <w:rsid w:val="008521E8"/>
    <w:rsid w:val="00857779"/>
    <w:rsid w:val="00857B88"/>
    <w:rsid w:val="00870425"/>
    <w:rsid w:val="00871D46"/>
    <w:rsid w:val="00884B73"/>
    <w:rsid w:val="00884FCB"/>
    <w:rsid w:val="00890094"/>
    <w:rsid w:val="00892F4F"/>
    <w:rsid w:val="0089301B"/>
    <w:rsid w:val="00896B3F"/>
    <w:rsid w:val="008A2703"/>
    <w:rsid w:val="008A53FC"/>
    <w:rsid w:val="008A6211"/>
    <w:rsid w:val="008B4178"/>
    <w:rsid w:val="008B56D3"/>
    <w:rsid w:val="008E2477"/>
    <w:rsid w:val="008E3E86"/>
    <w:rsid w:val="008E51C8"/>
    <w:rsid w:val="008E7FF5"/>
    <w:rsid w:val="008F2B30"/>
    <w:rsid w:val="008F7CAF"/>
    <w:rsid w:val="009037AD"/>
    <w:rsid w:val="00904740"/>
    <w:rsid w:val="0091144C"/>
    <w:rsid w:val="00911499"/>
    <w:rsid w:val="00913D27"/>
    <w:rsid w:val="009205AF"/>
    <w:rsid w:val="009266C6"/>
    <w:rsid w:val="009320F4"/>
    <w:rsid w:val="009402E5"/>
    <w:rsid w:val="00940656"/>
    <w:rsid w:val="00940925"/>
    <w:rsid w:val="00943F8B"/>
    <w:rsid w:val="009450F7"/>
    <w:rsid w:val="009608CF"/>
    <w:rsid w:val="0096281B"/>
    <w:rsid w:val="009705A8"/>
    <w:rsid w:val="00972E89"/>
    <w:rsid w:val="00974894"/>
    <w:rsid w:val="00980AF7"/>
    <w:rsid w:val="009953C8"/>
    <w:rsid w:val="00996A8D"/>
    <w:rsid w:val="009A5D87"/>
    <w:rsid w:val="009B26DE"/>
    <w:rsid w:val="009B55C9"/>
    <w:rsid w:val="009B68F4"/>
    <w:rsid w:val="009B7767"/>
    <w:rsid w:val="009C17FC"/>
    <w:rsid w:val="009C2C3E"/>
    <w:rsid w:val="009D3BAD"/>
    <w:rsid w:val="009D5E9E"/>
    <w:rsid w:val="009D75A7"/>
    <w:rsid w:val="009D7CBA"/>
    <w:rsid w:val="009E16FF"/>
    <w:rsid w:val="009E7D3A"/>
    <w:rsid w:val="009F0D88"/>
    <w:rsid w:val="009F385A"/>
    <w:rsid w:val="009F7984"/>
    <w:rsid w:val="00A030B7"/>
    <w:rsid w:val="00A03E29"/>
    <w:rsid w:val="00A0547C"/>
    <w:rsid w:val="00A1648B"/>
    <w:rsid w:val="00A212E8"/>
    <w:rsid w:val="00A24FA9"/>
    <w:rsid w:val="00A31E0F"/>
    <w:rsid w:val="00A36CFA"/>
    <w:rsid w:val="00A448E8"/>
    <w:rsid w:val="00A6337B"/>
    <w:rsid w:val="00A75A83"/>
    <w:rsid w:val="00A87160"/>
    <w:rsid w:val="00A9013F"/>
    <w:rsid w:val="00A90417"/>
    <w:rsid w:val="00A951E8"/>
    <w:rsid w:val="00AA6270"/>
    <w:rsid w:val="00AC3D1A"/>
    <w:rsid w:val="00AC502E"/>
    <w:rsid w:val="00AC7FA4"/>
    <w:rsid w:val="00AD6447"/>
    <w:rsid w:val="00AE0BA7"/>
    <w:rsid w:val="00AE1DED"/>
    <w:rsid w:val="00AF679B"/>
    <w:rsid w:val="00AF762F"/>
    <w:rsid w:val="00B06FEB"/>
    <w:rsid w:val="00B17153"/>
    <w:rsid w:val="00B31E23"/>
    <w:rsid w:val="00B354AB"/>
    <w:rsid w:val="00B41AFD"/>
    <w:rsid w:val="00B517AA"/>
    <w:rsid w:val="00B6372E"/>
    <w:rsid w:val="00B70EBA"/>
    <w:rsid w:val="00B73196"/>
    <w:rsid w:val="00B76C52"/>
    <w:rsid w:val="00B829EC"/>
    <w:rsid w:val="00B85227"/>
    <w:rsid w:val="00B85FC1"/>
    <w:rsid w:val="00B97570"/>
    <w:rsid w:val="00BC33A6"/>
    <w:rsid w:val="00BC36DA"/>
    <w:rsid w:val="00BD5845"/>
    <w:rsid w:val="00BE00D8"/>
    <w:rsid w:val="00BF73A2"/>
    <w:rsid w:val="00C05AFB"/>
    <w:rsid w:val="00C1200B"/>
    <w:rsid w:val="00C1255C"/>
    <w:rsid w:val="00C128AC"/>
    <w:rsid w:val="00C150E0"/>
    <w:rsid w:val="00C225E1"/>
    <w:rsid w:val="00C260D6"/>
    <w:rsid w:val="00C30981"/>
    <w:rsid w:val="00C356F1"/>
    <w:rsid w:val="00C362CE"/>
    <w:rsid w:val="00C37389"/>
    <w:rsid w:val="00C4436F"/>
    <w:rsid w:val="00C50B82"/>
    <w:rsid w:val="00C5326E"/>
    <w:rsid w:val="00C6011A"/>
    <w:rsid w:val="00C70C6E"/>
    <w:rsid w:val="00C70FC4"/>
    <w:rsid w:val="00C73F9F"/>
    <w:rsid w:val="00C827F2"/>
    <w:rsid w:val="00C83C50"/>
    <w:rsid w:val="00C907E1"/>
    <w:rsid w:val="00C90DC4"/>
    <w:rsid w:val="00C93FAD"/>
    <w:rsid w:val="00C94E5D"/>
    <w:rsid w:val="00CA3EBE"/>
    <w:rsid w:val="00CA7140"/>
    <w:rsid w:val="00CB331C"/>
    <w:rsid w:val="00CB7254"/>
    <w:rsid w:val="00CC4CB2"/>
    <w:rsid w:val="00CC7DA2"/>
    <w:rsid w:val="00CD2E1D"/>
    <w:rsid w:val="00CE72EB"/>
    <w:rsid w:val="00CF0A92"/>
    <w:rsid w:val="00CF7712"/>
    <w:rsid w:val="00D04D26"/>
    <w:rsid w:val="00D10030"/>
    <w:rsid w:val="00D204A4"/>
    <w:rsid w:val="00D204D0"/>
    <w:rsid w:val="00D41A97"/>
    <w:rsid w:val="00D466A9"/>
    <w:rsid w:val="00D5138C"/>
    <w:rsid w:val="00D55FFE"/>
    <w:rsid w:val="00D61029"/>
    <w:rsid w:val="00D64D2A"/>
    <w:rsid w:val="00D72275"/>
    <w:rsid w:val="00D83B77"/>
    <w:rsid w:val="00D84049"/>
    <w:rsid w:val="00D86DD8"/>
    <w:rsid w:val="00D872C3"/>
    <w:rsid w:val="00D969E6"/>
    <w:rsid w:val="00DA5AD8"/>
    <w:rsid w:val="00DB20AD"/>
    <w:rsid w:val="00DB33AD"/>
    <w:rsid w:val="00DB4B3F"/>
    <w:rsid w:val="00DB61BB"/>
    <w:rsid w:val="00DC49AE"/>
    <w:rsid w:val="00DD370E"/>
    <w:rsid w:val="00DE1187"/>
    <w:rsid w:val="00DE4527"/>
    <w:rsid w:val="00DE5743"/>
    <w:rsid w:val="00DF004D"/>
    <w:rsid w:val="00DF2991"/>
    <w:rsid w:val="00DF58F4"/>
    <w:rsid w:val="00DF7A37"/>
    <w:rsid w:val="00E01B39"/>
    <w:rsid w:val="00E31B74"/>
    <w:rsid w:val="00E32720"/>
    <w:rsid w:val="00E3389E"/>
    <w:rsid w:val="00E36034"/>
    <w:rsid w:val="00E41E11"/>
    <w:rsid w:val="00E5740B"/>
    <w:rsid w:val="00E75392"/>
    <w:rsid w:val="00E85D9B"/>
    <w:rsid w:val="00E8729E"/>
    <w:rsid w:val="00E921E1"/>
    <w:rsid w:val="00E96472"/>
    <w:rsid w:val="00EA2B22"/>
    <w:rsid w:val="00EA48F0"/>
    <w:rsid w:val="00EB1AEB"/>
    <w:rsid w:val="00EC740F"/>
    <w:rsid w:val="00ED3472"/>
    <w:rsid w:val="00ED7134"/>
    <w:rsid w:val="00F001BF"/>
    <w:rsid w:val="00F12A4B"/>
    <w:rsid w:val="00F141D3"/>
    <w:rsid w:val="00F177E2"/>
    <w:rsid w:val="00F23199"/>
    <w:rsid w:val="00F26C49"/>
    <w:rsid w:val="00F34B7F"/>
    <w:rsid w:val="00F371AD"/>
    <w:rsid w:val="00F41704"/>
    <w:rsid w:val="00F45C47"/>
    <w:rsid w:val="00F53AAD"/>
    <w:rsid w:val="00F5522A"/>
    <w:rsid w:val="00F63D94"/>
    <w:rsid w:val="00F72B68"/>
    <w:rsid w:val="00FA630B"/>
    <w:rsid w:val="00FA748C"/>
    <w:rsid w:val="00FB1BFC"/>
    <w:rsid w:val="00FB24D7"/>
    <w:rsid w:val="00FB4547"/>
    <w:rsid w:val="00FC28A2"/>
    <w:rsid w:val="00FC3AB3"/>
    <w:rsid w:val="00FC4A74"/>
    <w:rsid w:val="00FE2869"/>
    <w:rsid w:val="00FE6B74"/>
    <w:rsid w:val="00FF12D1"/>
    <w:rsid w:val="00FF2121"/>
    <w:rsid w:val="00FF6E00"/>
    <w:rsid w:val="013730A5"/>
    <w:rsid w:val="013B2B96"/>
    <w:rsid w:val="013C4FDE"/>
    <w:rsid w:val="016D3EAF"/>
    <w:rsid w:val="01755490"/>
    <w:rsid w:val="01841B41"/>
    <w:rsid w:val="01A95C2A"/>
    <w:rsid w:val="01B42948"/>
    <w:rsid w:val="02094A42"/>
    <w:rsid w:val="022A1C90"/>
    <w:rsid w:val="022B3BA7"/>
    <w:rsid w:val="0239104B"/>
    <w:rsid w:val="02392ADC"/>
    <w:rsid w:val="024964E9"/>
    <w:rsid w:val="0250441F"/>
    <w:rsid w:val="02634C4C"/>
    <w:rsid w:val="02694924"/>
    <w:rsid w:val="02901758"/>
    <w:rsid w:val="02B46936"/>
    <w:rsid w:val="02BA0991"/>
    <w:rsid w:val="02C33AB6"/>
    <w:rsid w:val="02E64D83"/>
    <w:rsid w:val="02F03818"/>
    <w:rsid w:val="02F03EB3"/>
    <w:rsid w:val="03031FE4"/>
    <w:rsid w:val="03390E31"/>
    <w:rsid w:val="037269CB"/>
    <w:rsid w:val="03B45A7E"/>
    <w:rsid w:val="03B92498"/>
    <w:rsid w:val="03CA06EE"/>
    <w:rsid w:val="03D80B70"/>
    <w:rsid w:val="042871F7"/>
    <w:rsid w:val="04332064"/>
    <w:rsid w:val="04593ED7"/>
    <w:rsid w:val="046A523A"/>
    <w:rsid w:val="04734299"/>
    <w:rsid w:val="04A17B5A"/>
    <w:rsid w:val="04DE2E9A"/>
    <w:rsid w:val="05530CD9"/>
    <w:rsid w:val="05B74771"/>
    <w:rsid w:val="05D63451"/>
    <w:rsid w:val="05E01F5E"/>
    <w:rsid w:val="05FF6B3E"/>
    <w:rsid w:val="062303CC"/>
    <w:rsid w:val="063F5C2B"/>
    <w:rsid w:val="06442FDB"/>
    <w:rsid w:val="067D59FE"/>
    <w:rsid w:val="06922992"/>
    <w:rsid w:val="06C47977"/>
    <w:rsid w:val="06CB33CF"/>
    <w:rsid w:val="06CB676A"/>
    <w:rsid w:val="07061ACE"/>
    <w:rsid w:val="070B4059"/>
    <w:rsid w:val="074B1659"/>
    <w:rsid w:val="076E5B63"/>
    <w:rsid w:val="078608E3"/>
    <w:rsid w:val="07995366"/>
    <w:rsid w:val="07AA7D56"/>
    <w:rsid w:val="07B83314"/>
    <w:rsid w:val="07D653C6"/>
    <w:rsid w:val="07F12200"/>
    <w:rsid w:val="080640E6"/>
    <w:rsid w:val="08495A4C"/>
    <w:rsid w:val="086B6C01"/>
    <w:rsid w:val="086F6094"/>
    <w:rsid w:val="08744BDF"/>
    <w:rsid w:val="08C416C3"/>
    <w:rsid w:val="08D32A3F"/>
    <w:rsid w:val="08E522DC"/>
    <w:rsid w:val="099624C0"/>
    <w:rsid w:val="09B72FD5"/>
    <w:rsid w:val="09B93695"/>
    <w:rsid w:val="09F81E67"/>
    <w:rsid w:val="09FF20FD"/>
    <w:rsid w:val="0A075D0B"/>
    <w:rsid w:val="0A0A57FF"/>
    <w:rsid w:val="0A2166A1"/>
    <w:rsid w:val="0A7517E9"/>
    <w:rsid w:val="0A7E4810"/>
    <w:rsid w:val="0A8D5BDD"/>
    <w:rsid w:val="0AD23C74"/>
    <w:rsid w:val="0AFB5F64"/>
    <w:rsid w:val="0B416FFB"/>
    <w:rsid w:val="0B6525FC"/>
    <w:rsid w:val="0B665251"/>
    <w:rsid w:val="0B6B3C79"/>
    <w:rsid w:val="0B7A42BB"/>
    <w:rsid w:val="0B86698A"/>
    <w:rsid w:val="0B9464F4"/>
    <w:rsid w:val="0BAF3300"/>
    <w:rsid w:val="0BB9343C"/>
    <w:rsid w:val="0BC1638D"/>
    <w:rsid w:val="0BD02312"/>
    <w:rsid w:val="0BE37593"/>
    <w:rsid w:val="0BE5259F"/>
    <w:rsid w:val="0BF024EE"/>
    <w:rsid w:val="0BFC3409"/>
    <w:rsid w:val="0C177D5B"/>
    <w:rsid w:val="0C252478"/>
    <w:rsid w:val="0C3D08C7"/>
    <w:rsid w:val="0CAD246E"/>
    <w:rsid w:val="0CBE28CD"/>
    <w:rsid w:val="0CC74565"/>
    <w:rsid w:val="0CDB4458"/>
    <w:rsid w:val="0D026995"/>
    <w:rsid w:val="0D0E73B0"/>
    <w:rsid w:val="0D3A2353"/>
    <w:rsid w:val="0D3B3BF1"/>
    <w:rsid w:val="0D3F756A"/>
    <w:rsid w:val="0D4C0FB1"/>
    <w:rsid w:val="0D58375A"/>
    <w:rsid w:val="0D5B42E4"/>
    <w:rsid w:val="0D9209C1"/>
    <w:rsid w:val="0D9952BC"/>
    <w:rsid w:val="0D9A6E96"/>
    <w:rsid w:val="0DB9174E"/>
    <w:rsid w:val="0DDA7292"/>
    <w:rsid w:val="0DEE0F90"/>
    <w:rsid w:val="0E103159"/>
    <w:rsid w:val="0E315ACB"/>
    <w:rsid w:val="0E601E8E"/>
    <w:rsid w:val="0E664FCA"/>
    <w:rsid w:val="0E69094D"/>
    <w:rsid w:val="0EC238A9"/>
    <w:rsid w:val="0ECA0C03"/>
    <w:rsid w:val="0ECD2D2A"/>
    <w:rsid w:val="0F14764B"/>
    <w:rsid w:val="0F1D1B2D"/>
    <w:rsid w:val="0F497B90"/>
    <w:rsid w:val="0F4E4D94"/>
    <w:rsid w:val="0F956EE0"/>
    <w:rsid w:val="0FC24482"/>
    <w:rsid w:val="0FD624AA"/>
    <w:rsid w:val="10266BFF"/>
    <w:rsid w:val="10285029"/>
    <w:rsid w:val="10297815"/>
    <w:rsid w:val="106820C3"/>
    <w:rsid w:val="108654B0"/>
    <w:rsid w:val="10B221AA"/>
    <w:rsid w:val="10C16FFF"/>
    <w:rsid w:val="10D610C2"/>
    <w:rsid w:val="10D915F9"/>
    <w:rsid w:val="10FA77D7"/>
    <w:rsid w:val="112E0021"/>
    <w:rsid w:val="115A0E16"/>
    <w:rsid w:val="115F6AB3"/>
    <w:rsid w:val="11604556"/>
    <w:rsid w:val="1173306A"/>
    <w:rsid w:val="11A7322D"/>
    <w:rsid w:val="123478B9"/>
    <w:rsid w:val="128E787A"/>
    <w:rsid w:val="12D60970"/>
    <w:rsid w:val="13087223"/>
    <w:rsid w:val="132347B6"/>
    <w:rsid w:val="1347328D"/>
    <w:rsid w:val="13D34EB0"/>
    <w:rsid w:val="14086120"/>
    <w:rsid w:val="143A214F"/>
    <w:rsid w:val="145F4170"/>
    <w:rsid w:val="147429D3"/>
    <w:rsid w:val="14A7669A"/>
    <w:rsid w:val="14ED6FE8"/>
    <w:rsid w:val="15021A9B"/>
    <w:rsid w:val="1538175F"/>
    <w:rsid w:val="15514974"/>
    <w:rsid w:val="1557566D"/>
    <w:rsid w:val="155C2284"/>
    <w:rsid w:val="15664E57"/>
    <w:rsid w:val="15672B56"/>
    <w:rsid w:val="1574036E"/>
    <w:rsid w:val="159A6FED"/>
    <w:rsid w:val="15B63367"/>
    <w:rsid w:val="15D4618E"/>
    <w:rsid w:val="15E82B13"/>
    <w:rsid w:val="165A3666"/>
    <w:rsid w:val="16724BE3"/>
    <w:rsid w:val="16834E45"/>
    <w:rsid w:val="168F2C66"/>
    <w:rsid w:val="16B72867"/>
    <w:rsid w:val="16BA4105"/>
    <w:rsid w:val="16D852BE"/>
    <w:rsid w:val="16F9381F"/>
    <w:rsid w:val="17242F6F"/>
    <w:rsid w:val="172A2D29"/>
    <w:rsid w:val="178E4832"/>
    <w:rsid w:val="178E51D8"/>
    <w:rsid w:val="17A4111C"/>
    <w:rsid w:val="17C05391"/>
    <w:rsid w:val="17C41F55"/>
    <w:rsid w:val="17F1786F"/>
    <w:rsid w:val="17F35026"/>
    <w:rsid w:val="17F43BA8"/>
    <w:rsid w:val="180B7E8C"/>
    <w:rsid w:val="18245CDA"/>
    <w:rsid w:val="18357EE7"/>
    <w:rsid w:val="183962B3"/>
    <w:rsid w:val="1857601D"/>
    <w:rsid w:val="185965CF"/>
    <w:rsid w:val="18671F07"/>
    <w:rsid w:val="186D08FA"/>
    <w:rsid w:val="188C1AF8"/>
    <w:rsid w:val="18B752F4"/>
    <w:rsid w:val="18C32B7C"/>
    <w:rsid w:val="18C63EDC"/>
    <w:rsid w:val="18C95D39"/>
    <w:rsid w:val="18CA7892"/>
    <w:rsid w:val="18D04BC9"/>
    <w:rsid w:val="18D23988"/>
    <w:rsid w:val="18D518E8"/>
    <w:rsid w:val="18FE477D"/>
    <w:rsid w:val="190B0B86"/>
    <w:rsid w:val="19127B31"/>
    <w:rsid w:val="192D2416"/>
    <w:rsid w:val="193440BB"/>
    <w:rsid w:val="193D3C87"/>
    <w:rsid w:val="194E504C"/>
    <w:rsid w:val="196A273E"/>
    <w:rsid w:val="19AA2EDB"/>
    <w:rsid w:val="1A07378C"/>
    <w:rsid w:val="1A5B4A83"/>
    <w:rsid w:val="1A6C3968"/>
    <w:rsid w:val="1A966138"/>
    <w:rsid w:val="1A991DC0"/>
    <w:rsid w:val="1AD43610"/>
    <w:rsid w:val="1B1E23C8"/>
    <w:rsid w:val="1B326960"/>
    <w:rsid w:val="1BC021BE"/>
    <w:rsid w:val="1BC8520B"/>
    <w:rsid w:val="1BE74990"/>
    <w:rsid w:val="1BED1F65"/>
    <w:rsid w:val="1C140477"/>
    <w:rsid w:val="1C1F5824"/>
    <w:rsid w:val="1C294C38"/>
    <w:rsid w:val="1C48514E"/>
    <w:rsid w:val="1C901B90"/>
    <w:rsid w:val="1CA90FB6"/>
    <w:rsid w:val="1CB3680E"/>
    <w:rsid w:val="1CD620E6"/>
    <w:rsid w:val="1D0D1432"/>
    <w:rsid w:val="1D1C1676"/>
    <w:rsid w:val="1D2247B2"/>
    <w:rsid w:val="1D2D2906"/>
    <w:rsid w:val="1D2D5F93"/>
    <w:rsid w:val="1D5E1A45"/>
    <w:rsid w:val="1D724571"/>
    <w:rsid w:val="1DC215E7"/>
    <w:rsid w:val="1DE15845"/>
    <w:rsid w:val="1E220F0E"/>
    <w:rsid w:val="1E3D7AF5"/>
    <w:rsid w:val="1E474500"/>
    <w:rsid w:val="1E7A1325"/>
    <w:rsid w:val="1EFC4C80"/>
    <w:rsid w:val="1EFD1E59"/>
    <w:rsid w:val="1F0227E8"/>
    <w:rsid w:val="1F095A9F"/>
    <w:rsid w:val="1F257F3D"/>
    <w:rsid w:val="1F266B4D"/>
    <w:rsid w:val="1F791153"/>
    <w:rsid w:val="1FAB5D4B"/>
    <w:rsid w:val="1FB060A5"/>
    <w:rsid w:val="1FCB0399"/>
    <w:rsid w:val="1FF73108"/>
    <w:rsid w:val="20096DAF"/>
    <w:rsid w:val="200C3C23"/>
    <w:rsid w:val="201005B9"/>
    <w:rsid w:val="2041339A"/>
    <w:rsid w:val="204F5C6D"/>
    <w:rsid w:val="206B6ABE"/>
    <w:rsid w:val="20991A8E"/>
    <w:rsid w:val="20A32792"/>
    <w:rsid w:val="20BD4F1E"/>
    <w:rsid w:val="20EB3405"/>
    <w:rsid w:val="210C1A01"/>
    <w:rsid w:val="21342D43"/>
    <w:rsid w:val="21C422DC"/>
    <w:rsid w:val="21CE02E0"/>
    <w:rsid w:val="223304A0"/>
    <w:rsid w:val="22440F48"/>
    <w:rsid w:val="225B27BE"/>
    <w:rsid w:val="225C3857"/>
    <w:rsid w:val="225F1FB6"/>
    <w:rsid w:val="22A6572C"/>
    <w:rsid w:val="22B93473"/>
    <w:rsid w:val="22D14CB0"/>
    <w:rsid w:val="22E837FA"/>
    <w:rsid w:val="22FF38F6"/>
    <w:rsid w:val="23337C08"/>
    <w:rsid w:val="236447C3"/>
    <w:rsid w:val="2368507B"/>
    <w:rsid w:val="239E2991"/>
    <w:rsid w:val="23A83C63"/>
    <w:rsid w:val="23E0323F"/>
    <w:rsid w:val="23E16579"/>
    <w:rsid w:val="242407D4"/>
    <w:rsid w:val="2441562D"/>
    <w:rsid w:val="244C1151"/>
    <w:rsid w:val="246B4C91"/>
    <w:rsid w:val="247D764D"/>
    <w:rsid w:val="24826D2F"/>
    <w:rsid w:val="24B93C4E"/>
    <w:rsid w:val="24C279DD"/>
    <w:rsid w:val="24DD7DAC"/>
    <w:rsid w:val="24E0742D"/>
    <w:rsid w:val="24E56B43"/>
    <w:rsid w:val="24FE6BBE"/>
    <w:rsid w:val="25262ABA"/>
    <w:rsid w:val="25335DB8"/>
    <w:rsid w:val="2556149D"/>
    <w:rsid w:val="257E226D"/>
    <w:rsid w:val="259F6F0C"/>
    <w:rsid w:val="25A8245A"/>
    <w:rsid w:val="25C808BD"/>
    <w:rsid w:val="25CD79B1"/>
    <w:rsid w:val="26161F2F"/>
    <w:rsid w:val="2666570F"/>
    <w:rsid w:val="26F40FDC"/>
    <w:rsid w:val="273B1099"/>
    <w:rsid w:val="27463486"/>
    <w:rsid w:val="275965B8"/>
    <w:rsid w:val="2763096B"/>
    <w:rsid w:val="276B4E56"/>
    <w:rsid w:val="27827001"/>
    <w:rsid w:val="279520E9"/>
    <w:rsid w:val="27C805EF"/>
    <w:rsid w:val="27CA682E"/>
    <w:rsid w:val="27ED5BBF"/>
    <w:rsid w:val="27FA6A57"/>
    <w:rsid w:val="280124B5"/>
    <w:rsid w:val="280E42B1"/>
    <w:rsid w:val="28113B28"/>
    <w:rsid w:val="28463FA5"/>
    <w:rsid w:val="285265B7"/>
    <w:rsid w:val="28A40771"/>
    <w:rsid w:val="28A939AF"/>
    <w:rsid w:val="28B43BF1"/>
    <w:rsid w:val="28C05BDD"/>
    <w:rsid w:val="28C606E7"/>
    <w:rsid w:val="28EC3015"/>
    <w:rsid w:val="290631B7"/>
    <w:rsid w:val="290D75FA"/>
    <w:rsid w:val="291626CF"/>
    <w:rsid w:val="292813A2"/>
    <w:rsid w:val="293715E5"/>
    <w:rsid w:val="29414037"/>
    <w:rsid w:val="294A0B86"/>
    <w:rsid w:val="295B49E7"/>
    <w:rsid w:val="296C74E1"/>
    <w:rsid w:val="29DF22B4"/>
    <w:rsid w:val="29F971C7"/>
    <w:rsid w:val="2A5778BD"/>
    <w:rsid w:val="2A582903"/>
    <w:rsid w:val="2A7C19A5"/>
    <w:rsid w:val="2AA33AE9"/>
    <w:rsid w:val="2AEC1A22"/>
    <w:rsid w:val="2AF701A1"/>
    <w:rsid w:val="2B10527B"/>
    <w:rsid w:val="2B264743"/>
    <w:rsid w:val="2B340F5D"/>
    <w:rsid w:val="2B3B6EA3"/>
    <w:rsid w:val="2B5E4E0C"/>
    <w:rsid w:val="2B852976"/>
    <w:rsid w:val="2B8A1EA0"/>
    <w:rsid w:val="2B930544"/>
    <w:rsid w:val="2BA550F8"/>
    <w:rsid w:val="2BB13721"/>
    <w:rsid w:val="2BB14F58"/>
    <w:rsid w:val="2BFB0070"/>
    <w:rsid w:val="2C183950"/>
    <w:rsid w:val="2C271DE5"/>
    <w:rsid w:val="2C4A28B8"/>
    <w:rsid w:val="2C8B6EC9"/>
    <w:rsid w:val="2CD91EFE"/>
    <w:rsid w:val="2CF9552F"/>
    <w:rsid w:val="2CFC0B7C"/>
    <w:rsid w:val="2D0A73B4"/>
    <w:rsid w:val="2D1A0010"/>
    <w:rsid w:val="2D223C99"/>
    <w:rsid w:val="2D7D07A3"/>
    <w:rsid w:val="2DBB2721"/>
    <w:rsid w:val="2DD61E5E"/>
    <w:rsid w:val="2E312090"/>
    <w:rsid w:val="2E450745"/>
    <w:rsid w:val="2E756BE3"/>
    <w:rsid w:val="2E9279E9"/>
    <w:rsid w:val="2EA25753"/>
    <w:rsid w:val="2F1523C9"/>
    <w:rsid w:val="2F23551E"/>
    <w:rsid w:val="2F242130"/>
    <w:rsid w:val="2F300FB0"/>
    <w:rsid w:val="2F483FA9"/>
    <w:rsid w:val="2F754E6B"/>
    <w:rsid w:val="2F7E03A6"/>
    <w:rsid w:val="2F9257C7"/>
    <w:rsid w:val="2FAC6889"/>
    <w:rsid w:val="2FDB16CA"/>
    <w:rsid w:val="300A1801"/>
    <w:rsid w:val="300C7328"/>
    <w:rsid w:val="30BA2C7B"/>
    <w:rsid w:val="30BA364B"/>
    <w:rsid w:val="30BC0D4E"/>
    <w:rsid w:val="30CD2F5B"/>
    <w:rsid w:val="30F02016"/>
    <w:rsid w:val="311F12DD"/>
    <w:rsid w:val="313E65A6"/>
    <w:rsid w:val="31471FBD"/>
    <w:rsid w:val="31565A78"/>
    <w:rsid w:val="31761C9C"/>
    <w:rsid w:val="31AC3379"/>
    <w:rsid w:val="31BD4965"/>
    <w:rsid w:val="31E7004C"/>
    <w:rsid w:val="32120A95"/>
    <w:rsid w:val="321C3107"/>
    <w:rsid w:val="322828BB"/>
    <w:rsid w:val="323D58EB"/>
    <w:rsid w:val="324C7F32"/>
    <w:rsid w:val="328A4746"/>
    <w:rsid w:val="3293243C"/>
    <w:rsid w:val="32B6306F"/>
    <w:rsid w:val="32C760E2"/>
    <w:rsid w:val="32F629C6"/>
    <w:rsid w:val="32FA3DAF"/>
    <w:rsid w:val="33383A0F"/>
    <w:rsid w:val="335D44D6"/>
    <w:rsid w:val="33705F77"/>
    <w:rsid w:val="338E62A6"/>
    <w:rsid w:val="3397583A"/>
    <w:rsid w:val="33C85C5B"/>
    <w:rsid w:val="33F07F55"/>
    <w:rsid w:val="340E3F01"/>
    <w:rsid w:val="342947AD"/>
    <w:rsid w:val="343B7839"/>
    <w:rsid w:val="3449174B"/>
    <w:rsid w:val="345E211C"/>
    <w:rsid w:val="34605E94"/>
    <w:rsid w:val="349A37AD"/>
    <w:rsid w:val="34B23F6B"/>
    <w:rsid w:val="34C53F49"/>
    <w:rsid w:val="353E7CB0"/>
    <w:rsid w:val="355359F9"/>
    <w:rsid w:val="355C5798"/>
    <w:rsid w:val="356C4567"/>
    <w:rsid w:val="357A11D7"/>
    <w:rsid w:val="358B5193"/>
    <w:rsid w:val="35CC5F3D"/>
    <w:rsid w:val="35EB5C31"/>
    <w:rsid w:val="363A75C8"/>
    <w:rsid w:val="36413AA3"/>
    <w:rsid w:val="365607D5"/>
    <w:rsid w:val="367D132D"/>
    <w:rsid w:val="3680281D"/>
    <w:rsid w:val="36855BFC"/>
    <w:rsid w:val="36A55F56"/>
    <w:rsid w:val="36D43F0B"/>
    <w:rsid w:val="36DB7A54"/>
    <w:rsid w:val="372A417D"/>
    <w:rsid w:val="372A52D8"/>
    <w:rsid w:val="37337890"/>
    <w:rsid w:val="374E5290"/>
    <w:rsid w:val="37834535"/>
    <w:rsid w:val="37922808"/>
    <w:rsid w:val="37A00050"/>
    <w:rsid w:val="37BB7F15"/>
    <w:rsid w:val="37BF2F8A"/>
    <w:rsid w:val="37FF59C4"/>
    <w:rsid w:val="382A4FAB"/>
    <w:rsid w:val="387321A4"/>
    <w:rsid w:val="389B264D"/>
    <w:rsid w:val="389B6231"/>
    <w:rsid w:val="38B70784"/>
    <w:rsid w:val="38C904AC"/>
    <w:rsid w:val="38CB5AC1"/>
    <w:rsid w:val="38CF3AD6"/>
    <w:rsid w:val="38FD26C7"/>
    <w:rsid w:val="39387DAF"/>
    <w:rsid w:val="39900FC9"/>
    <w:rsid w:val="39976675"/>
    <w:rsid w:val="39C41A78"/>
    <w:rsid w:val="39C7594F"/>
    <w:rsid w:val="39F350B4"/>
    <w:rsid w:val="39F674A4"/>
    <w:rsid w:val="3A340FF7"/>
    <w:rsid w:val="3A377697"/>
    <w:rsid w:val="3A52002D"/>
    <w:rsid w:val="3A541739"/>
    <w:rsid w:val="3A8D5509"/>
    <w:rsid w:val="3ADD1FEC"/>
    <w:rsid w:val="3B0A4DAB"/>
    <w:rsid w:val="3B204DE5"/>
    <w:rsid w:val="3BFD2D12"/>
    <w:rsid w:val="3C077F0D"/>
    <w:rsid w:val="3C577F5F"/>
    <w:rsid w:val="3C97441D"/>
    <w:rsid w:val="3CAF79B9"/>
    <w:rsid w:val="3CBD1D10"/>
    <w:rsid w:val="3CCF05A9"/>
    <w:rsid w:val="3D385C00"/>
    <w:rsid w:val="3D435297"/>
    <w:rsid w:val="3D5F318D"/>
    <w:rsid w:val="3D600CB3"/>
    <w:rsid w:val="3D66756E"/>
    <w:rsid w:val="3D6762C9"/>
    <w:rsid w:val="3D921375"/>
    <w:rsid w:val="3D9369B8"/>
    <w:rsid w:val="3D956CF0"/>
    <w:rsid w:val="3D976153"/>
    <w:rsid w:val="3D9B39DB"/>
    <w:rsid w:val="3DBF2CC9"/>
    <w:rsid w:val="3E0312DE"/>
    <w:rsid w:val="3E035296"/>
    <w:rsid w:val="3E0930F8"/>
    <w:rsid w:val="3E5D079C"/>
    <w:rsid w:val="3ED925C4"/>
    <w:rsid w:val="3EF94F1B"/>
    <w:rsid w:val="3F2D72BA"/>
    <w:rsid w:val="3F3E67DB"/>
    <w:rsid w:val="3F440A3C"/>
    <w:rsid w:val="3F6D366E"/>
    <w:rsid w:val="3F9966FE"/>
    <w:rsid w:val="40301106"/>
    <w:rsid w:val="40692B1C"/>
    <w:rsid w:val="40974F55"/>
    <w:rsid w:val="40AC0035"/>
    <w:rsid w:val="40C377F6"/>
    <w:rsid w:val="410A1661"/>
    <w:rsid w:val="412368EE"/>
    <w:rsid w:val="413D4C68"/>
    <w:rsid w:val="41870F04"/>
    <w:rsid w:val="41AD60AA"/>
    <w:rsid w:val="41B00B7A"/>
    <w:rsid w:val="422A1A61"/>
    <w:rsid w:val="42354F89"/>
    <w:rsid w:val="424C2782"/>
    <w:rsid w:val="42517497"/>
    <w:rsid w:val="42A40A1C"/>
    <w:rsid w:val="42AC015E"/>
    <w:rsid w:val="42E95487"/>
    <w:rsid w:val="42F278EC"/>
    <w:rsid w:val="43031120"/>
    <w:rsid w:val="43254DDB"/>
    <w:rsid w:val="432664FB"/>
    <w:rsid w:val="433B0846"/>
    <w:rsid w:val="4356639F"/>
    <w:rsid w:val="435F5546"/>
    <w:rsid w:val="436A288B"/>
    <w:rsid w:val="437202E1"/>
    <w:rsid w:val="43911DAE"/>
    <w:rsid w:val="43AC6A00"/>
    <w:rsid w:val="4427077C"/>
    <w:rsid w:val="44497F8E"/>
    <w:rsid w:val="445B62B2"/>
    <w:rsid w:val="449000D0"/>
    <w:rsid w:val="44AA3465"/>
    <w:rsid w:val="44C71617"/>
    <w:rsid w:val="44CB1287"/>
    <w:rsid w:val="44D431FA"/>
    <w:rsid w:val="450A6835"/>
    <w:rsid w:val="450E5A29"/>
    <w:rsid w:val="451E56DB"/>
    <w:rsid w:val="452706A8"/>
    <w:rsid w:val="45296A0A"/>
    <w:rsid w:val="452B69C9"/>
    <w:rsid w:val="453254D8"/>
    <w:rsid w:val="45464C32"/>
    <w:rsid w:val="454E56C4"/>
    <w:rsid w:val="456F4D1B"/>
    <w:rsid w:val="45907196"/>
    <w:rsid w:val="45A746EA"/>
    <w:rsid w:val="45B1654F"/>
    <w:rsid w:val="45E53F78"/>
    <w:rsid w:val="45EA3344"/>
    <w:rsid w:val="45F97EF6"/>
    <w:rsid w:val="45FF650F"/>
    <w:rsid w:val="464473C4"/>
    <w:rsid w:val="464C6A68"/>
    <w:rsid w:val="466868BA"/>
    <w:rsid w:val="467D28D5"/>
    <w:rsid w:val="469F43E6"/>
    <w:rsid w:val="46B21BF4"/>
    <w:rsid w:val="46D5626E"/>
    <w:rsid w:val="46F7670B"/>
    <w:rsid w:val="4703102D"/>
    <w:rsid w:val="472F16A0"/>
    <w:rsid w:val="47376F28"/>
    <w:rsid w:val="473E02B7"/>
    <w:rsid w:val="477B51BA"/>
    <w:rsid w:val="47A91E4C"/>
    <w:rsid w:val="47CC72FA"/>
    <w:rsid w:val="48071940"/>
    <w:rsid w:val="48110E29"/>
    <w:rsid w:val="482D537A"/>
    <w:rsid w:val="4836102A"/>
    <w:rsid w:val="484657E2"/>
    <w:rsid w:val="4878433B"/>
    <w:rsid w:val="48AE6862"/>
    <w:rsid w:val="48C4532B"/>
    <w:rsid w:val="48CD2CC9"/>
    <w:rsid w:val="48D34A2F"/>
    <w:rsid w:val="48F61245"/>
    <w:rsid w:val="48F81E1E"/>
    <w:rsid w:val="48FF75D2"/>
    <w:rsid w:val="4904331F"/>
    <w:rsid w:val="49062FB5"/>
    <w:rsid w:val="493A3A7F"/>
    <w:rsid w:val="49757894"/>
    <w:rsid w:val="49987B66"/>
    <w:rsid w:val="49F804EE"/>
    <w:rsid w:val="4A54097F"/>
    <w:rsid w:val="4A65148B"/>
    <w:rsid w:val="4A756CEF"/>
    <w:rsid w:val="4A7D1411"/>
    <w:rsid w:val="4A80101D"/>
    <w:rsid w:val="4A8609F6"/>
    <w:rsid w:val="4A8C77D9"/>
    <w:rsid w:val="4AAB6D96"/>
    <w:rsid w:val="4AC65130"/>
    <w:rsid w:val="4ACD14C9"/>
    <w:rsid w:val="4ADE4594"/>
    <w:rsid w:val="4AF12D71"/>
    <w:rsid w:val="4B005883"/>
    <w:rsid w:val="4B4C36DF"/>
    <w:rsid w:val="4B911020"/>
    <w:rsid w:val="4B920BD1"/>
    <w:rsid w:val="4B9A310F"/>
    <w:rsid w:val="4BB44783"/>
    <w:rsid w:val="4BDC38A8"/>
    <w:rsid w:val="4BF05806"/>
    <w:rsid w:val="4BFF5B3B"/>
    <w:rsid w:val="4C0837B5"/>
    <w:rsid w:val="4C234107"/>
    <w:rsid w:val="4CF172DF"/>
    <w:rsid w:val="4CFA6879"/>
    <w:rsid w:val="4D1972DD"/>
    <w:rsid w:val="4D3868A7"/>
    <w:rsid w:val="4D9549A9"/>
    <w:rsid w:val="4DDC6E86"/>
    <w:rsid w:val="4DEB3405"/>
    <w:rsid w:val="4DEF40B9"/>
    <w:rsid w:val="4DFA274E"/>
    <w:rsid w:val="4DFD630B"/>
    <w:rsid w:val="4E437F61"/>
    <w:rsid w:val="4E493CB9"/>
    <w:rsid w:val="4EAF1A9A"/>
    <w:rsid w:val="4EC72940"/>
    <w:rsid w:val="4EFE20DA"/>
    <w:rsid w:val="4F3C245F"/>
    <w:rsid w:val="4F720F86"/>
    <w:rsid w:val="4F9A62A6"/>
    <w:rsid w:val="4FD1794F"/>
    <w:rsid w:val="4FF47B1F"/>
    <w:rsid w:val="5014182A"/>
    <w:rsid w:val="501C32B4"/>
    <w:rsid w:val="50464213"/>
    <w:rsid w:val="505A5A36"/>
    <w:rsid w:val="506310C3"/>
    <w:rsid w:val="50700DB5"/>
    <w:rsid w:val="507B6E59"/>
    <w:rsid w:val="508036EE"/>
    <w:rsid w:val="508474B0"/>
    <w:rsid w:val="508B3E41"/>
    <w:rsid w:val="50A70C7B"/>
    <w:rsid w:val="51003C6E"/>
    <w:rsid w:val="511D7CCD"/>
    <w:rsid w:val="512247A5"/>
    <w:rsid w:val="513444D8"/>
    <w:rsid w:val="51945D73"/>
    <w:rsid w:val="51CE4B0E"/>
    <w:rsid w:val="51F06651"/>
    <w:rsid w:val="520420FD"/>
    <w:rsid w:val="52073E36"/>
    <w:rsid w:val="521F47C3"/>
    <w:rsid w:val="5231420A"/>
    <w:rsid w:val="529C2335"/>
    <w:rsid w:val="52BC6AB5"/>
    <w:rsid w:val="52EF1F13"/>
    <w:rsid w:val="531E7724"/>
    <w:rsid w:val="53253FF6"/>
    <w:rsid w:val="53267E74"/>
    <w:rsid w:val="533E33EC"/>
    <w:rsid w:val="53460E82"/>
    <w:rsid w:val="534C47AE"/>
    <w:rsid w:val="53605111"/>
    <w:rsid w:val="536F59DA"/>
    <w:rsid w:val="53A26E0A"/>
    <w:rsid w:val="53B15ECF"/>
    <w:rsid w:val="53C42DBD"/>
    <w:rsid w:val="53E811F0"/>
    <w:rsid w:val="53EB4744"/>
    <w:rsid w:val="540B7773"/>
    <w:rsid w:val="54313102"/>
    <w:rsid w:val="543F5F2A"/>
    <w:rsid w:val="5459179C"/>
    <w:rsid w:val="545D5D7A"/>
    <w:rsid w:val="54696247"/>
    <w:rsid w:val="54B020C8"/>
    <w:rsid w:val="54C85664"/>
    <w:rsid w:val="54EB2F89"/>
    <w:rsid w:val="5518382E"/>
    <w:rsid w:val="55424098"/>
    <w:rsid w:val="55A0213D"/>
    <w:rsid w:val="55C93441"/>
    <w:rsid w:val="55DA564E"/>
    <w:rsid w:val="55DC5003"/>
    <w:rsid w:val="55E93607"/>
    <w:rsid w:val="55EC5382"/>
    <w:rsid w:val="561A0594"/>
    <w:rsid w:val="56220DA3"/>
    <w:rsid w:val="562840C1"/>
    <w:rsid w:val="562B5EAA"/>
    <w:rsid w:val="562F76C4"/>
    <w:rsid w:val="56382375"/>
    <w:rsid w:val="56452473"/>
    <w:rsid w:val="569312B3"/>
    <w:rsid w:val="569E4D2F"/>
    <w:rsid w:val="56B67DF9"/>
    <w:rsid w:val="56BE06CE"/>
    <w:rsid w:val="56D04C6C"/>
    <w:rsid w:val="56FC2EE8"/>
    <w:rsid w:val="571C1918"/>
    <w:rsid w:val="575C3003"/>
    <w:rsid w:val="579B0E0D"/>
    <w:rsid w:val="57A777B2"/>
    <w:rsid w:val="57CC530F"/>
    <w:rsid w:val="57E02DDB"/>
    <w:rsid w:val="580F5357"/>
    <w:rsid w:val="58321547"/>
    <w:rsid w:val="58631020"/>
    <w:rsid w:val="58873607"/>
    <w:rsid w:val="58A87DEF"/>
    <w:rsid w:val="58A94779"/>
    <w:rsid w:val="58B06210"/>
    <w:rsid w:val="58BC32B1"/>
    <w:rsid w:val="58CC2EF5"/>
    <w:rsid w:val="591946E0"/>
    <w:rsid w:val="597E74DE"/>
    <w:rsid w:val="5988716F"/>
    <w:rsid w:val="599026FD"/>
    <w:rsid w:val="599124C8"/>
    <w:rsid w:val="599D70BF"/>
    <w:rsid w:val="59B92E3F"/>
    <w:rsid w:val="59BD150F"/>
    <w:rsid w:val="5A1D1FAE"/>
    <w:rsid w:val="5A1F66CA"/>
    <w:rsid w:val="5A341774"/>
    <w:rsid w:val="5A934325"/>
    <w:rsid w:val="5AB53177"/>
    <w:rsid w:val="5ABA66D3"/>
    <w:rsid w:val="5ABC6A9E"/>
    <w:rsid w:val="5AC32B55"/>
    <w:rsid w:val="5AE42ACB"/>
    <w:rsid w:val="5AE623A0"/>
    <w:rsid w:val="5AF01935"/>
    <w:rsid w:val="5B042262"/>
    <w:rsid w:val="5B1457C9"/>
    <w:rsid w:val="5B7976B8"/>
    <w:rsid w:val="5B9E3325"/>
    <w:rsid w:val="5BA60D29"/>
    <w:rsid w:val="5BBC552D"/>
    <w:rsid w:val="5BC00E43"/>
    <w:rsid w:val="5BDC4206"/>
    <w:rsid w:val="5BF31C58"/>
    <w:rsid w:val="5C207B33"/>
    <w:rsid w:val="5C3B2BBF"/>
    <w:rsid w:val="5C4627F8"/>
    <w:rsid w:val="5C6462A1"/>
    <w:rsid w:val="5C9A47F9"/>
    <w:rsid w:val="5D063073"/>
    <w:rsid w:val="5D0641EA"/>
    <w:rsid w:val="5D0F6A95"/>
    <w:rsid w:val="5D470625"/>
    <w:rsid w:val="5D594CA0"/>
    <w:rsid w:val="5D6B3030"/>
    <w:rsid w:val="5D8E341E"/>
    <w:rsid w:val="5D9E6274"/>
    <w:rsid w:val="5DB22A0D"/>
    <w:rsid w:val="5DDF2584"/>
    <w:rsid w:val="5E1B0928"/>
    <w:rsid w:val="5E326420"/>
    <w:rsid w:val="5E4253C4"/>
    <w:rsid w:val="5E563CE0"/>
    <w:rsid w:val="5E63068E"/>
    <w:rsid w:val="5ECD691A"/>
    <w:rsid w:val="5F0D5E29"/>
    <w:rsid w:val="5F7C1524"/>
    <w:rsid w:val="5F860B1F"/>
    <w:rsid w:val="5FA83B7A"/>
    <w:rsid w:val="5FAE6D6D"/>
    <w:rsid w:val="5FC067B8"/>
    <w:rsid w:val="601468BA"/>
    <w:rsid w:val="601E1C35"/>
    <w:rsid w:val="603242D9"/>
    <w:rsid w:val="60326087"/>
    <w:rsid w:val="6042451C"/>
    <w:rsid w:val="60457B68"/>
    <w:rsid w:val="60597AB8"/>
    <w:rsid w:val="6099760F"/>
    <w:rsid w:val="609D649C"/>
    <w:rsid w:val="60B4305B"/>
    <w:rsid w:val="60CA1BC6"/>
    <w:rsid w:val="60EC71FC"/>
    <w:rsid w:val="60F05C7A"/>
    <w:rsid w:val="614537CD"/>
    <w:rsid w:val="614B2E76"/>
    <w:rsid w:val="6161090D"/>
    <w:rsid w:val="616D5EF9"/>
    <w:rsid w:val="61904641"/>
    <w:rsid w:val="619D4BEA"/>
    <w:rsid w:val="619F599E"/>
    <w:rsid w:val="61A7201A"/>
    <w:rsid w:val="61AC0E90"/>
    <w:rsid w:val="61B431F8"/>
    <w:rsid w:val="6200584D"/>
    <w:rsid w:val="62045801"/>
    <w:rsid w:val="620B4B46"/>
    <w:rsid w:val="62165C60"/>
    <w:rsid w:val="622B2586"/>
    <w:rsid w:val="622E113C"/>
    <w:rsid w:val="62355A40"/>
    <w:rsid w:val="6246682A"/>
    <w:rsid w:val="625B1ECF"/>
    <w:rsid w:val="625B7725"/>
    <w:rsid w:val="625C3076"/>
    <w:rsid w:val="626379D6"/>
    <w:rsid w:val="626607FF"/>
    <w:rsid w:val="62832BCA"/>
    <w:rsid w:val="62943029"/>
    <w:rsid w:val="629C2B33"/>
    <w:rsid w:val="62A247D3"/>
    <w:rsid w:val="62AD4C85"/>
    <w:rsid w:val="62D305C0"/>
    <w:rsid w:val="62E32905"/>
    <w:rsid w:val="63211882"/>
    <w:rsid w:val="63346CBC"/>
    <w:rsid w:val="63355A93"/>
    <w:rsid w:val="63574894"/>
    <w:rsid w:val="635C3B47"/>
    <w:rsid w:val="636111C3"/>
    <w:rsid w:val="636267C3"/>
    <w:rsid w:val="636F6B3E"/>
    <w:rsid w:val="639D724A"/>
    <w:rsid w:val="63BE5E6C"/>
    <w:rsid w:val="63D556A7"/>
    <w:rsid w:val="63D70150"/>
    <w:rsid w:val="63D716AA"/>
    <w:rsid w:val="63DD37DC"/>
    <w:rsid w:val="63E957D4"/>
    <w:rsid w:val="640330CD"/>
    <w:rsid w:val="640527B5"/>
    <w:rsid w:val="64202DC6"/>
    <w:rsid w:val="642716AE"/>
    <w:rsid w:val="649015CE"/>
    <w:rsid w:val="64AB6155"/>
    <w:rsid w:val="64BC7CFA"/>
    <w:rsid w:val="64BE3AD9"/>
    <w:rsid w:val="64DA08C3"/>
    <w:rsid w:val="64E75692"/>
    <w:rsid w:val="654844F5"/>
    <w:rsid w:val="654C7BEB"/>
    <w:rsid w:val="65C63156"/>
    <w:rsid w:val="65E73372"/>
    <w:rsid w:val="65F50A33"/>
    <w:rsid w:val="660B5BFD"/>
    <w:rsid w:val="66172C84"/>
    <w:rsid w:val="66565714"/>
    <w:rsid w:val="66B558D7"/>
    <w:rsid w:val="66F916AD"/>
    <w:rsid w:val="6756340B"/>
    <w:rsid w:val="676E5BF7"/>
    <w:rsid w:val="67731659"/>
    <w:rsid w:val="677B0314"/>
    <w:rsid w:val="6780736A"/>
    <w:rsid w:val="67953B23"/>
    <w:rsid w:val="67A95A43"/>
    <w:rsid w:val="67D0240D"/>
    <w:rsid w:val="67D2098D"/>
    <w:rsid w:val="67E21F06"/>
    <w:rsid w:val="68325EC1"/>
    <w:rsid w:val="68456529"/>
    <w:rsid w:val="68496228"/>
    <w:rsid w:val="68686D91"/>
    <w:rsid w:val="68767ECA"/>
    <w:rsid w:val="687E630D"/>
    <w:rsid w:val="68953223"/>
    <w:rsid w:val="68B60D69"/>
    <w:rsid w:val="68C26515"/>
    <w:rsid w:val="68E05447"/>
    <w:rsid w:val="68F14D31"/>
    <w:rsid w:val="69084B43"/>
    <w:rsid w:val="6929078C"/>
    <w:rsid w:val="69367D43"/>
    <w:rsid w:val="693B7D5A"/>
    <w:rsid w:val="69727200"/>
    <w:rsid w:val="697D4817"/>
    <w:rsid w:val="699223FC"/>
    <w:rsid w:val="69D07318"/>
    <w:rsid w:val="69D1371C"/>
    <w:rsid w:val="69E02ED6"/>
    <w:rsid w:val="6A2133F4"/>
    <w:rsid w:val="6A476E14"/>
    <w:rsid w:val="6A4E18C6"/>
    <w:rsid w:val="6A537326"/>
    <w:rsid w:val="6A575EC8"/>
    <w:rsid w:val="6A6B1FB4"/>
    <w:rsid w:val="6A6D1826"/>
    <w:rsid w:val="6A856D5D"/>
    <w:rsid w:val="6ADB33B1"/>
    <w:rsid w:val="6AE94C13"/>
    <w:rsid w:val="6AEA5F05"/>
    <w:rsid w:val="6B1E7F91"/>
    <w:rsid w:val="6B2E3673"/>
    <w:rsid w:val="6B8A3827"/>
    <w:rsid w:val="6BAD59B4"/>
    <w:rsid w:val="6BD73BCB"/>
    <w:rsid w:val="6BDA74E5"/>
    <w:rsid w:val="6BE1078C"/>
    <w:rsid w:val="6BFB23B4"/>
    <w:rsid w:val="6C0834CB"/>
    <w:rsid w:val="6C105C50"/>
    <w:rsid w:val="6C276F6A"/>
    <w:rsid w:val="6C2B2308"/>
    <w:rsid w:val="6C2C42D2"/>
    <w:rsid w:val="6C305B70"/>
    <w:rsid w:val="6C5431B5"/>
    <w:rsid w:val="6C613F7C"/>
    <w:rsid w:val="6C723CB3"/>
    <w:rsid w:val="6C7E7179"/>
    <w:rsid w:val="6C8308E0"/>
    <w:rsid w:val="6C983716"/>
    <w:rsid w:val="6D05506C"/>
    <w:rsid w:val="6D1234C8"/>
    <w:rsid w:val="6D1904D6"/>
    <w:rsid w:val="6D325918"/>
    <w:rsid w:val="6D342338"/>
    <w:rsid w:val="6D515F88"/>
    <w:rsid w:val="6D5238C5"/>
    <w:rsid w:val="6DA14729"/>
    <w:rsid w:val="6DBB67E0"/>
    <w:rsid w:val="6DBE7D4C"/>
    <w:rsid w:val="6E0437EF"/>
    <w:rsid w:val="6E1B015A"/>
    <w:rsid w:val="6E1E7CB3"/>
    <w:rsid w:val="6E486486"/>
    <w:rsid w:val="6E5817A0"/>
    <w:rsid w:val="6E7C0ABD"/>
    <w:rsid w:val="6E843B8A"/>
    <w:rsid w:val="6E843F52"/>
    <w:rsid w:val="6EDE1A70"/>
    <w:rsid w:val="6EEB10E9"/>
    <w:rsid w:val="6EF5640F"/>
    <w:rsid w:val="6F0A4139"/>
    <w:rsid w:val="6F2516C0"/>
    <w:rsid w:val="6F4B78E5"/>
    <w:rsid w:val="6F991DD1"/>
    <w:rsid w:val="700B3674"/>
    <w:rsid w:val="70183DE4"/>
    <w:rsid w:val="703C0698"/>
    <w:rsid w:val="70552060"/>
    <w:rsid w:val="706E1327"/>
    <w:rsid w:val="70952446"/>
    <w:rsid w:val="709541F4"/>
    <w:rsid w:val="70A42CF7"/>
    <w:rsid w:val="70D55B5D"/>
    <w:rsid w:val="70D5659D"/>
    <w:rsid w:val="70E9503D"/>
    <w:rsid w:val="70F01D3B"/>
    <w:rsid w:val="716F71A9"/>
    <w:rsid w:val="71B51358"/>
    <w:rsid w:val="71CB71E9"/>
    <w:rsid w:val="72191357"/>
    <w:rsid w:val="723B04E5"/>
    <w:rsid w:val="723C4AE5"/>
    <w:rsid w:val="72A26520"/>
    <w:rsid w:val="733046A8"/>
    <w:rsid w:val="73504658"/>
    <w:rsid w:val="73614861"/>
    <w:rsid w:val="73682094"/>
    <w:rsid w:val="737A5C52"/>
    <w:rsid w:val="737B72F7"/>
    <w:rsid w:val="73886292"/>
    <w:rsid w:val="739E645D"/>
    <w:rsid w:val="740C18D4"/>
    <w:rsid w:val="74185868"/>
    <w:rsid w:val="746C2E2D"/>
    <w:rsid w:val="749F1AE5"/>
    <w:rsid w:val="74D86DA5"/>
    <w:rsid w:val="74F872BB"/>
    <w:rsid w:val="74FC0CE6"/>
    <w:rsid w:val="751205A0"/>
    <w:rsid w:val="751C145E"/>
    <w:rsid w:val="752049CE"/>
    <w:rsid w:val="7547399D"/>
    <w:rsid w:val="754E0E15"/>
    <w:rsid w:val="7569013C"/>
    <w:rsid w:val="756A4CE7"/>
    <w:rsid w:val="75894543"/>
    <w:rsid w:val="7598583C"/>
    <w:rsid w:val="75A3753A"/>
    <w:rsid w:val="75A4312B"/>
    <w:rsid w:val="75A82D0A"/>
    <w:rsid w:val="75B7687F"/>
    <w:rsid w:val="75C630A2"/>
    <w:rsid w:val="75D57878"/>
    <w:rsid w:val="75F17C27"/>
    <w:rsid w:val="75FC6AC3"/>
    <w:rsid w:val="760755B0"/>
    <w:rsid w:val="763B75EC"/>
    <w:rsid w:val="76415E73"/>
    <w:rsid w:val="76434530"/>
    <w:rsid w:val="76776AAB"/>
    <w:rsid w:val="76943576"/>
    <w:rsid w:val="769E32BD"/>
    <w:rsid w:val="76D51B91"/>
    <w:rsid w:val="76E063E5"/>
    <w:rsid w:val="76EF3E60"/>
    <w:rsid w:val="76F6166A"/>
    <w:rsid w:val="771147F0"/>
    <w:rsid w:val="77334767"/>
    <w:rsid w:val="777C7010"/>
    <w:rsid w:val="778418E5"/>
    <w:rsid w:val="77996CC0"/>
    <w:rsid w:val="77A22B2F"/>
    <w:rsid w:val="77B92EBE"/>
    <w:rsid w:val="77ED5BAB"/>
    <w:rsid w:val="77F27C88"/>
    <w:rsid w:val="77F73171"/>
    <w:rsid w:val="780D6D66"/>
    <w:rsid w:val="781D19A0"/>
    <w:rsid w:val="783A343E"/>
    <w:rsid w:val="783C589D"/>
    <w:rsid w:val="78406407"/>
    <w:rsid w:val="78857244"/>
    <w:rsid w:val="78F9553C"/>
    <w:rsid w:val="79026797"/>
    <w:rsid w:val="79122641"/>
    <w:rsid w:val="792B0158"/>
    <w:rsid w:val="79364406"/>
    <w:rsid w:val="795E412E"/>
    <w:rsid w:val="79633DB7"/>
    <w:rsid w:val="79687469"/>
    <w:rsid w:val="796B01E8"/>
    <w:rsid w:val="79983502"/>
    <w:rsid w:val="79B073AD"/>
    <w:rsid w:val="79C34ABE"/>
    <w:rsid w:val="79FB5585"/>
    <w:rsid w:val="7A1C5E21"/>
    <w:rsid w:val="7A8157E9"/>
    <w:rsid w:val="7AA15E8B"/>
    <w:rsid w:val="7AAE1C05"/>
    <w:rsid w:val="7ABE6A3D"/>
    <w:rsid w:val="7AC442BE"/>
    <w:rsid w:val="7ACF29F8"/>
    <w:rsid w:val="7AD46261"/>
    <w:rsid w:val="7B1F5B45"/>
    <w:rsid w:val="7B276D2F"/>
    <w:rsid w:val="7B8075D7"/>
    <w:rsid w:val="7B876E2F"/>
    <w:rsid w:val="7B925DB8"/>
    <w:rsid w:val="7B965ABC"/>
    <w:rsid w:val="7BA9149B"/>
    <w:rsid w:val="7BC2255D"/>
    <w:rsid w:val="7BD240D4"/>
    <w:rsid w:val="7C037FF5"/>
    <w:rsid w:val="7C1378FF"/>
    <w:rsid w:val="7C2A7676"/>
    <w:rsid w:val="7C4371FA"/>
    <w:rsid w:val="7C582DB3"/>
    <w:rsid w:val="7C5A1925"/>
    <w:rsid w:val="7CC92F3B"/>
    <w:rsid w:val="7CF82130"/>
    <w:rsid w:val="7D23380F"/>
    <w:rsid w:val="7D2D7A24"/>
    <w:rsid w:val="7D472181"/>
    <w:rsid w:val="7D556D51"/>
    <w:rsid w:val="7D60362E"/>
    <w:rsid w:val="7D667AA5"/>
    <w:rsid w:val="7D981FF1"/>
    <w:rsid w:val="7DA4016C"/>
    <w:rsid w:val="7DCF19CE"/>
    <w:rsid w:val="7DD9301A"/>
    <w:rsid w:val="7DDD73C8"/>
    <w:rsid w:val="7E1075B0"/>
    <w:rsid w:val="7E6F069F"/>
    <w:rsid w:val="7E7046FE"/>
    <w:rsid w:val="7E8104AE"/>
    <w:rsid w:val="7EB63962"/>
    <w:rsid w:val="7EBD7666"/>
    <w:rsid w:val="7EC9775F"/>
    <w:rsid w:val="7ED121B1"/>
    <w:rsid w:val="7F0355FC"/>
    <w:rsid w:val="7F11092D"/>
    <w:rsid w:val="7F461A80"/>
    <w:rsid w:val="7F56437F"/>
    <w:rsid w:val="7F802513"/>
    <w:rsid w:val="7F9E34F5"/>
    <w:rsid w:val="7FAF1039"/>
    <w:rsid w:val="7FE02F1F"/>
    <w:rsid w:val="7FE67E8D"/>
    <w:rsid w:val="7FEB2A99"/>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link w:val="38"/>
    <w:qFormat/>
    <w:uiPriority w:val="99"/>
    <w:pPr>
      <w:spacing w:after="120"/>
    </w:pPr>
  </w:style>
  <w:style w:type="paragraph" w:styleId="6">
    <w:name w:val="Body Text Indent"/>
    <w:basedOn w:val="1"/>
    <w:qFormat/>
    <w:uiPriority w:val="0"/>
    <w:pPr>
      <w:spacing w:after="120"/>
      <w:ind w:left="420" w:leftChars="200"/>
    </w:pPr>
  </w:style>
  <w:style w:type="paragraph" w:styleId="7">
    <w:name w:val="toc 5"/>
    <w:basedOn w:val="1"/>
    <w:next w:val="1"/>
    <w:qFormat/>
    <w:uiPriority w:val="0"/>
    <w:pPr>
      <w:ind w:left="1680"/>
    </w:pPr>
  </w:style>
  <w:style w:type="paragraph" w:styleId="8">
    <w:name w:val="Balloon Text"/>
    <w:basedOn w:val="1"/>
    <w:link w:val="3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paragraph" w:styleId="12">
    <w:name w:val="Body Text Indent 3"/>
    <w:basedOn w:val="1"/>
    <w:unhideWhenUsed/>
    <w:qFormat/>
    <w:uiPriority w:val="99"/>
    <w:pPr>
      <w:spacing w:after="120"/>
      <w:ind w:left="420" w:leftChars="200"/>
    </w:pPr>
    <w:rPr>
      <w:sz w:val="16"/>
      <w:szCs w:val="16"/>
    </w:rPr>
  </w:style>
  <w:style w:type="paragraph" w:styleId="13">
    <w:name w:val="HTML Preformatted"/>
    <w:basedOn w:val="1"/>
    <w:qFormat/>
    <w:uiPriority w:val="0"/>
    <w:pPr>
      <w:jc w:val="left"/>
    </w:pPr>
    <w:rPr>
      <w:rFonts w:hint="eastAsia" w:ascii="宋体" w:hAnsi="宋体"/>
      <w:kern w:val="0"/>
      <w:sz w:val="24"/>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1"/>
    <w:qFormat/>
    <w:uiPriority w:val="0"/>
    <w:pPr>
      <w:ind w:firstLine="200" w:firstLineChars="200"/>
    </w:pPr>
  </w:style>
  <w:style w:type="paragraph" w:styleId="16">
    <w:name w:val="Body Text First Indent 2"/>
    <w:basedOn w:val="6"/>
    <w:next w:val="1"/>
    <w:qFormat/>
    <w:uiPriority w:val="0"/>
    <w:rPr>
      <w:rFonts w:eastAsia="仿宋_GB2312"/>
      <w:sz w:val="20"/>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qFormat/>
    <w:uiPriority w:val="0"/>
    <w:rPr>
      <w:color w:val="0000FF"/>
      <w:u w:val="single"/>
    </w:rPr>
  </w:style>
  <w:style w:type="character" w:styleId="23">
    <w:name w:val="annotation reference"/>
    <w:basedOn w:val="19"/>
    <w:qFormat/>
    <w:uiPriority w:val="0"/>
    <w:rPr>
      <w:sz w:val="21"/>
      <w:szCs w:val="21"/>
    </w:rPr>
  </w:style>
  <w:style w:type="character" w:styleId="24">
    <w:name w:val="footnote reference"/>
    <w:qFormat/>
    <w:uiPriority w:val="0"/>
    <w:rPr>
      <w:vertAlign w:val="superscript"/>
    </w:rPr>
  </w:style>
  <w:style w:type="paragraph" w:customStyle="1" w:styleId="25">
    <w:name w:val="Heading1"/>
    <w:basedOn w:val="1"/>
    <w:next w:val="1"/>
    <w:qFormat/>
    <w:uiPriority w:val="0"/>
    <w:pPr>
      <w:spacing w:beforeAutospacing="1" w:afterAutospacing="1"/>
      <w:jc w:val="center"/>
      <w:textAlignment w:val="baseline"/>
    </w:pPr>
    <w:rPr>
      <w:rFonts w:ascii="Calibri" w:hAnsi="Calibri" w:eastAsia="方正小标宋_GBK"/>
      <w:b/>
      <w:bCs/>
      <w:kern w:val="44"/>
      <w:sz w:val="44"/>
      <w:szCs w:val="44"/>
    </w:rPr>
  </w:style>
  <w:style w:type="paragraph" w:customStyle="1" w:styleId="26">
    <w:name w:val="List Paragraph1"/>
    <w:basedOn w:val="1"/>
    <w:qFormat/>
    <w:uiPriority w:val="99"/>
    <w:pPr>
      <w:ind w:firstLine="420" w:firstLineChars="200"/>
    </w:pPr>
    <w:rPr>
      <w:rFonts w:ascii="Calibri" w:hAnsi="Calibri"/>
      <w:szCs w:val="22"/>
    </w:rPr>
  </w:style>
  <w:style w:type="paragraph" w:customStyle="1" w:styleId="27">
    <w:name w:val="_Style 3"/>
    <w:basedOn w:val="1"/>
    <w:next w:val="12"/>
    <w:qFormat/>
    <w:uiPriority w:val="0"/>
    <w:pPr>
      <w:ind w:firstLine="420" w:firstLineChars="200"/>
    </w:pPr>
    <w:rPr>
      <w:rFonts w:ascii="Cambria" w:hAnsi="Cambria"/>
      <w:sz w:val="20"/>
    </w:rPr>
  </w:style>
  <w:style w:type="character" w:customStyle="1" w:styleId="28">
    <w:name w:val="font61"/>
    <w:basedOn w:val="19"/>
    <w:qFormat/>
    <w:uiPriority w:val="0"/>
    <w:rPr>
      <w:rFonts w:hint="default" w:ascii="Times New Roman" w:hAnsi="Times New Roman" w:cs="Times New Roman"/>
      <w:color w:val="000000"/>
      <w:sz w:val="22"/>
      <w:szCs w:val="22"/>
      <w:u w:val="none"/>
    </w:rPr>
  </w:style>
  <w:style w:type="character" w:customStyle="1" w:styleId="29">
    <w:name w:val="font21"/>
    <w:basedOn w:val="19"/>
    <w:qFormat/>
    <w:uiPriority w:val="0"/>
    <w:rPr>
      <w:rFonts w:hint="eastAsia" w:ascii="仿宋_GB2312" w:eastAsia="仿宋_GB2312" w:cs="仿宋_GB2312"/>
      <w:color w:val="000000"/>
      <w:sz w:val="21"/>
      <w:szCs w:val="21"/>
      <w:u w:val="none"/>
    </w:rPr>
  </w:style>
  <w:style w:type="character" w:customStyle="1" w:styleId="30">
    <w:name w:val="font01"/>
    <w:basedOn w:val="19"/>
    <w:qFormat/>
    <w:uiPriority w:val="0"/>
    <w:rPr>
      <w:rFonts w:hint="default" w:ascii="Times New Roman" w:hAnsi="Times New Roman" w:cs="Times New Roman"/>
      <w:color w:val="000000"/>
      <w:sz w:val="21"/>
      <w:szCs w:val="21"/>
      <w:u w:val="none"/>
    </w:rPr>
  </w:style>
  <w:style w:type="character" w:customStyle="1" w:styleId="31">
    <w:name w:val="批注框文本 字符"/>
    <w:link w:val="8"/>
    <w:qFormat/>
    <w:uiPriority w:val="0"/>
    <w:rPr>
      <w:kern w:val="2"/>
      <w:sz w:val="18"/>
      <w:szCs w:val="18"/>
    </w:rPr>
  </w:style>
  <w:style w:type="character" w:customStyle="1" w:styleId="32">
    <w:name w:val="font51"/>
    <w:basedOn w:val="19"/>
    <w:qFormat/>
    <w:uiPriority w:val="0"/>
    <w:rPr>
      <w:rFonts w:hint="default" w:ascii="Times New Roman" w:hAnsi="Times New Roman" w:cs="Times New Roman"/>
      <w:b/>
      <w:color w:val="000000"/>
      <w:sz w:val="22"/>
      <w:szCs w:val="22"/>
      <w:u w:val="none"/>
    </w:rPr>
  </w:style>
  <w:style w:type="character" w:customStyle="1" w:styleId="33">
    <w:name w:val="font41"/>
    <w:basedOn w:val="19"/>
    <w:qFormat/>
    <w:uiPriority w:val="0"/>
    <w:rPr>
      <w:rFonts w:hint="eastAsia" w:ascii="宋体" w:hAnsi="宋体" w:eastAsia="宋体" w:cs="宋体"/>
      <w:b/>
      <w:color w:val="000000"/>
      <w:sz w:val="22"/>
      <w:szCs w:val="22"/>
      <w:u w:val="none"/>
    </w:rPr>
  </w:style>
  <w:style w:type="character" w:customStyle="1" w:styleId="34">
    <w:name w:val="页眉 字符"/>
    <w:link w:val="10"/>
    <w:qFormat/>
    <w:uiPriority w:val="0"/>
    <w:rPr>
      <w:kern w:val="2"/>
      <w:sz w:val="18"/>
      <w:szCs w:val="18"/>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38">
    <w:name w:val="正文文本 字符"/>
    <w:basedOn w:val="19"/>
    <w:link w:val="5"/>
    <w:qFormat/>
    <w:uiPriority w:val="99"/>
    <w:rPr>
      <w:kern w:val="2"/>
      <w:sz w:val="21"/>
      <w:szCs w:val="24"/>
    </w:rPr>
  </w:style>
  <w:style w:type="paragraph" w:customStyle="1" w:styleId="3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3331</Words>
  <Characters>3435</Characters>
  <Lines>25</Lines>
  <Paragraphs>7</Paragraphs>
  <TotalTime>36</TotalTime>
  <ScaleCrop>false</ScaleCrop>
  <LinksUpToDate>false</LinksUpToDate>
  <CharactersWithSpaces>3462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2024-06-17T06:59:00Z</dcterms:created>
  <dc:creator>Administrator</dc:creator>
  <cp:lastModifiedBy>眰恦（目~~至，心~~向）</cp:lastModifiedBy>
  <cp:lastPrinted>2024-07-15T09:44:00Z</cp:lastPrinted>
  <dcterms:modified xsi:type="dcterms:W3CDTF">2024-07-18T03:20:57Z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339153916_cloud</vt:lpwstr>
  </property>
  <property fmtid="{D5CDD505-2E9C-101B-9397-08002B2CF9AE}" pid="4" name="ICV">
    <vt:lpwstr>9115920A2D95458E866B31DB097D9B42_13</vt:lpwstr>
  </property>
</Properties>
</file>