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26" w:lineRule="atLeast"/>
        <w:rPr>
          <w:rFonts w:ascii="Times New Roman" w:hAnsi="Times New Roman" w:eastAsia="黑体"/>
          <w:color w:val="333333"/>
          <w:sz w:val="32"/>
          <w:szCs w:val="32"/>
          <w:shd w:val="clear" w:color="auto" w:fill="FFFFFF"/>
        </w:rPr>
      </w:pPr>
      <w:r>
        <w:rPr>
          <w:rFonts w:ascii="Times New Roman" w:hAnsi="Times New Roman" w:eastAsia="黑体"/>
          <w:color w:val="333333"/>
          <w:sz w:val="32"/>
          <w:szCs w:val="32"/>
          <w:shd w:val="clear" w:color="auto" w:fill="FFFFFF"/>
        </w:rPr>
        <w:t>附件</w:t>
      </w:r>
      <w:r>
        <w:rPr>
          <w:rFonts w:hint="eastAsia" w:ascii="Times New Roman" w:hAnsi="Times New Roman" w:eastAsia="黑体"/>
          <w:color w:val="333333"/>
          <w:sz w:val="32"/>
          <w:szCs w:val="32"/>
          <w:shd w:val="clear" w:color="auto" w:fill="FFFFFF"/>
        </w:rPr>
        <w:t>2</w:t>
      </w:r>
    </w:p>
    <w:tbl>
      <w:tblPr>
        <w:tblStyle w:val="4"/>
        <w:tblpPr w:leftFromText="180" w:rightFromText="180" w:vertAnchor="text" w:tblpX="10214" w:tblpY="8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2276" w:type="dxa"/>
            <w:tcBorders>
              <w:left w:val="nil"/>
              <w:bottom w:val="nil"/>
            </w:tcBorders>
          </w:tcPr>
          <w:p>
            <w:pPr>
              <w:pStyle w:val="2"/>
              <w:widowControl/>
              <w:spacing w:beforeAutospacing="0" w:afterAutospacing="0" w:line="26" w:lineRule="atLeast"/>
              <w:jc w:val="center"/>
              <w:rPr>
                <w:rFonts w:ascii="Times New Roman" w:hAnsi="Times New Roman" w:eastAsia="方正小标宋_GBK" w:cs="Times New Roman"/>
                <w:color w:val="333333"/>
                <w:sz w:val="44"/>
                <w:szCs w:val="44"/>
                <w:shd w:val="clear" w:color="auto" w:fill="FFFFFF"/>
              </w:rPr>
            </w:pPr>
          </w:p>
        </w:tc>
      </w:tr>
    </w:tbl>
    <w:tbl>
      <w:tblPr>
        <w:tblStyle w:val="4"/>
        <w:tblpPr w:leftFromText="180" w:rightFromText="180" w:vertAnchor="text" w:tblpX="10214" w:tblpY="1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41" w:type="dxa"/>
            <w:tcBorders>
              <w:left w:val="nil"/>
            </w:tcBorders>
          </w:tcPr>
          <w:p>
            <w:pPr>
              <w:pStyle w:val="2"/>
              <w:widowControl/>
              <w:spacing w:beforeAutospacing="0" w:afterAutospacing="0" w:line="26" w:lineRule="atLeast"/>
              <w:jc w:val="center"/>
              <w:rPr>
                <w:rFonts w:ascii="Times New Roman" w:hAnsi="Times New Roman" w:eastAsia="方正小标宋_GBK" w:cs="Times New Roman"/>
                <w:color w:val="333333"/>
                <w:sz w:val="44"/>
                <w:szCs w:val="4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41" w:type="dxa"/>
            <w:tcBorders>
              <w:left w:val="nil"/>
            </w:tcBorders>
          </w:tcPr>
          <w:p>
            <w:pPr>
              <w:pStyle w:val="2"/>
              <w:widowControl/>
              <w:spacing w:beforeAutospacing="0" w:afterAutospacing="0" w:line="26" w:lineRule="atLeast"/>
              <w:jc w:val="center"/>
              <w:rPr>
                <w:rFonts w:ascii="Times New Roman" w:hAnsi="Times New Roman" w:eastAsia="方正小标宋_GBK" w:cs="Times New Roman"/>
                <w:color w:val="333333"/>
                <w:sz w:val="44"/>
                <w:szCs w:val="44"/>
                <w:shd w:val="clear" w:color="auto" w:fill="FFFFFF"/>
              </w:rPr>
            </w:pPr>
          </w:p>
        </w:tc>
      </w:tr>
    </w:tbl>
    <w:p>
      <w:pPr>
        <w:pStyle w:val="2"/>
        <w:widowControl/>
        <w:spacing w:beforeAutospacing="0" w:afterAutospacing="0" w:line="600" w:lineRule="exact"/>
        <w:jc w:val="center"/>
        <w:rPr>
          <w:rFonts w:ascii="Times New Roman" w:hAnsi="Times New Roman" w:eastAsia="方正小标宋_GBK"/>
          <w:color w:val="333333"/>
          <w:sz w:val="44"/>
          <w:szCs w:val="44"/>
          <w:shd w:val="clear" w:color="auto" w:fill="FFFFFF"/>
        </w:rPr>
      </w:pPr>
    </w:p>
    <w:p>
      <w:pPr>
        <w:pStyle w:val="2"/>
        <w:widowControl/>
        <w:spacing w:beforeAutospacing="0" w:afterAutospacing="0" w:line="600" w:lineRule="exact"/>
        <w:jc w:val="center"/>
        <w:rPr>
          <w:rFonts w:hint="eastAsia" w:ascii="Times New Roman" w:hAnsi="Times New Roman" w:eastAsia="方正小标宋_GBK"/>
          <w:color w:val="333333"/>
          <w:sz w:val="44"/>
          <w:szCs w:val="44"/>
          <w:shd w:val="clear" w:color="auto" w:fill="FFFFFF"/>
        </w:rPr>
      </w:pPr>
      <w:r>
        <w:rPr>
          <w:rFonts w:hint="eastAsia" w:ascii="Times New Roman" w:hAnsi="Times New Roman" w:eastAsia="方正小标宋_GBK"/>
          <w:color w:val="333333"/>
          <w:sz w:val="44"/>
          <w:szCs w:val="44"/>
          <w:shd w:val="clear" w:color="auto" w:fill="FFFFFF"/>
        </w:rPr>
        <w:t>天河区</w:t>
      </w:r>
      <w:r>
        <w:rPr>
          <w:rFonts w:hint="eastAsia" w:ascii="Times New Roman" w:hAnsi="Times New Roman" w:eastAsia="方正小标宋_GBK"/>
          <w:color w:val="333333"/>
          <w:sz w:val="44"/>
          <w:szCs w:val="44"/>
          <w:shd w:val="clear" w:color="auto" w:fill="FFFFFF"/>
          <w:lang w:val="en-US" w:eastAsia="zh-CN"/>
        </w:rPr>
        <w:t>长兴街道</w:t>
      </w:r>
      <w:r>
        <w:rPr>
          <w:rFonts w:hint="eastAsia" w:ascii="Times New Roman" w:hAnsi="Times New Roman" w:eastAsia="方正小标宋_GBK"/>
          <w:color w:val="333333"/>
          <w:sz w:val="44"/>
          <w:szCs w:val="44"/>
          <w:shd w:val="clear" w:color="auto" w:fill="FFFFFF"/>
        </w:rPr>
        <w:t>村改居社区公共服务和社会治理基础设施补短板提效能专项规划和建设方案及</w:t>
      </w:r>
      <w:r>
        <w:rPr>
          <w:rFonts w:hint="eastAsia" w:ascii="Times New Roman" w:hAnsi="Times New Roman" w:eastAsia="方正小标宋_GBK"/>
          <w:color w:val="333333"/>
          <w:sz w:val="44"/>
          <w:szCs w:val="44"/>
          <w:shd w:val="clear" w:color="auto" w:fill="FFFFFF"/>
          <w:lang w:val="en-US" w:eastAsia="zh-CN"/>
        </w:rPr>
        <w:t>长湴村</w:t>
      </w:r>
      <w:r>
        <w:rPr>
          <w:rFonts w:hint="eastAsia" w:ascii="Times New Roman" w:hAnsi="Times New Roman" w:eastAsia="方正小标宋_GBK"/>
          <w:color w:val="333333"/>
          <w:sz w:val="44"/>
          <w:szCs w:val="44"/>
          <w:shd w:val="clear" w:color="auto" w:fill="FFFFFF"/>
        </w:rPr>
        <w:t>示范线路提升</w:t>
      </w:r>
      <w:bookmarkStart w:id="0" w:name="_GoBack"/>
      <w:bookmarkEnd w:id="0"/>
      <w:r>
        <w:rPr>
          <w:rFonts w:hint="eastAsia" w:ascii="Times New Roman" w:hAnsi="Times New Roman" w:eastAsia="方正小标宋_GBK"/>
          <w:color w:val="333333"/>
          <w:sz w:val="44"/>
          <w:szCs w:val="44"/>
          <w:shd w:val="clear" w:color="auto" w:fill="FFFFFF"/>
        </w:rPr>
        <w:t>方案</w:t>
      </w:r>
    </w:p>
    <w:p>
      <w:pPr>
        <w:pStyle w:val="2"/>
        <w:widowControl/>
        <w:spacing w:beforeAutospacing="0" w:afterAutospacing="0" w:line="600" w:lineRule="exact"/>
        <w:jc w:val="center"/>
        <w:rPr>
          <w:rFonts w:ascii="Times New Roman" w:hAnsi="Times New Roman" w:eastAsia="方正小标宋_GBK"/>
          <w:color w:val="333333"/>
          <w:sz w:val="44"/>
          <w:szCs w:val="44"/>
          <w:shd w:val="clear" w:color="auto" w:fill="FFFFFF"/>
        </w:rPr>
      </w:pPr>
      <w:r>
        <w:rPr>
          <w:rFonts w:hint="eastAsia" w:ascii="Times New Roman" w:hAnsi="Times New Roman" w:eastAsia="方正小标宋_GBK"/>
          <w:color w:val="333333"/>
          <w:sz w:val="44"/>
          <w:szCs w:val="44"/>
          <w:shd w:val="clear" w:color="auto" w:fill="FFFFFF"/>
        </w:rPr>
        <w:t>项目</w:t>
      </w:r>
      <w:r>
        <w:rPr>
          <w:rFonts w:ascii="Times New Roman" w:hAnsi="Times New Roman" w:eastAsia="方正小标宋_GBK"/>
          <w:color w:val="333333"/>
          <w:sz w:val="44"/>
          <w:szCs w:val="44"/>
          <w:shd w:val="clear" w:color="auto" w:fill="FFFFFF"/>
        </w:rPr>
        <w:t>报名表</w:t>
      </w:r>
    </w:p>
    <w:p>
      <w:pPr>
        <w:pStyle w:val="2"/>
        <w:widowControl/>
        <w:spacing w:beforeAutospacing="0" w:afterAutospacing="0" w:line="600" w:lineRule="exact"/>
        <w:jc w:val="center"/>
        <w:rPr>
          <w:rFonts w:ascii="Times New Roman" w:hAnsi="Times New Roman" w:eastAsia="方正小标宋_GBK"/>
          <w:color w:val="333333"/>
          <w:sz w:val="44"/>
          <w:szCs w:val="44"/>
          <w:shd w:val="clear" w:color="auto" w:fill="FFFFFF"/>
        </w:rPr>
      </w:pPr>
    </w:p>
    <w:tbl>
      <w:tblPr>
        <w:tblStyle w:val="3"/>
        <w:tblW w:w="4944"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2775"/>
        <w:gridCol w:w="2040"/>
        <w:gridCol w:w="1543"/>
        <w:gridCol w:w="206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39" w:hRule="atLeast"/>
        </w:trPr>
        <w:tc>
          <w:tcPr>
            <w:tcW w:w="164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widowControl/>
              <w:spacing w:line="26" w:lineRule="atLeast"/>
              <w:rPr>
                <w:rFonts w:ascii="Times New Roman" w:hAnsi="Times New Roman" w:eastAsia="仿宋_GB2312"/>
                <w:sz w:val="32"/>
                <w:szCs w:val="32"/>
              </w:rPr>
            </w:pPr>
            <w:r>
              <w:rPr>
                <w:rFonts w:hint="eastAsia" w:ascii="Times New Roman" w:hAnsi="Times New Roman" w:eastAsia="仿宋_GB2312"/>
                <w:color w:val="333333"/>
                <w:sz w:val="32"/>
                <w:szCs w:val="32"/>
              </w:rPr>
              <w:t>单位</w:t>
            </w:r>
            <w:r>
              <w:rPr>
                <w:rFonts w:ascii="Times New Roman" w:hAnsi="Times New Roman" w:eastAsia="仿宋_GB2312"/>
                <w:color w:val="333333"/>
                <w:sz w:val="32"/>
                <w:szCs w:val="32"/>
              </w:rPr>
              <w:t>名称</w:t>
            </w:r>
          </w:p>
        </w:tc>
        <w:tc>
          <w:tcPr>
            <w:tcW w:w="3351" w:type="pct"/>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widowControl/>
              <w:spacing w:line="360" w:lineRule="atLeast"/>
              <w:jc w:val="left"/>
              <w:textAlignment w:val="center"/>
              <w:rPr>
                <w:rFonts w:ascii="Times New Roman" w:hAnsi="Times New Roman" w:eastAsia="仿宋_GB2312" w:cs="Times New Roman"/>
                <w:color w:val="333333"/>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04" w:hRule="atLeast"/>
        </w:trPr>
        <w:tc>
          <w:tcPr>
            <w:tcW w:w="164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widowControl/>
              <w:spacing w:line="26" w:lineRule="atLeast"/>
              <w:rPr>
                <w:rFonts w:ascii="Times New Roman" w:hAnsi="Times New Roman" w:eastAsia="仿宋_GB2312"/>
                <w:color w:val="333333"/>
                <w:sz w:val="32"/>
                <w:szCs w:val="32"/>
              </w:rPr>
            </w:pPr>
            <w:r>
              <w:rPr>
                <w:rFonts w:ascii="Times New Roman" w:hAnsi="Times New Roman" w:eastAsia="仿宋_GB2312"/>
                <w:color w:val="333333"/>
                <w:sz w:val="32"/>
                <w:szCs w:val="32"/>
              </w:rPr>
              <w:t>经营地址</w:t>
            </w:r>
          </w:p>
        </w:tc>
        <w:tc>
          <w:tcPr>
            <w:tcW w:w="3351" w:type="pct"/>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widowControl/>
              <w:spacing w:line="360" w:lineRule="atLeast"/>
              <w:jc w:val="left"/>
              <w:textAlignment w:val="center"/>
              <w:rPr>
                <w:rFonts w:ascii="Times New Roman" w:hAnsi="Times New Roman" w:eastAsia="仿宋_GB2312" w:cs="Times New Roman"/>
                <w:color w:val="333333"/>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164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widowControl/>
              <w:spacing w:line="26" w:lineRule="atLeast"/>
              <w:rPr>
                <w:rFonts w:ascii="Times New Roman" w:hAnsi="Times New Roman" w:eastAsia="仿宋_GB2312"/>
                <w:color w:val="333333"/>
                <w:sz w:val="32"/>
                <w:szCs w:val="32"/>
              </w:rPr>
            </w:pPr>
            <w:r>
              <w:rPr>
                <w:rFonts w:ascii="Times New Roman" w:hAnsi="Times New Roman" w:eastAsia="仿宋_GB2312"/>
                <w:color w:val="333333"/>
                <w:sz w:val="32"/>
                <w:szCs w:val="32"/>
              </w:rPr>
              <w:t>统一社会信用代码</w:t>
            </w:r>
          </w:p>
        </w:tc>
        <w:tc>
          <w:tcPr>
            <w:tcW w:w="3351" w:type="pct"/>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widowControl/>
              <w:spacing w:line="360" w:lineRule="atLeast"/>
              <w:jc w:val="left"/>
              <w:textAlignment w:val="center"/>
              <w:rPr>
                <w:rFonts w:ascii="Times New Roman" w:hAnsi="Times New Roman" w:eastAsia="仿宋_GB2312" w:cs="Times New Roman"/>
                <w:color w:val="333333"/>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164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widowControl/>
              <w:spacing w:line="26" w:lineRule="atLeast"/>
              <w:rPr>
                <w:rFonts w:ascii="Times New Roman" w:hAnsi="Times New Roman" w:eastAsia="仿宋_GB2312"/>
                <w:sz w:val="32"/>
                <w:szCs w:val="32"/>
              </w:rPr>
            </w:pPr>
            <w:r>
              <w:rPr>
                <w:rFonts w:ascii="Times New Roman" w:hAnsi="Times New Roman" w:eastAsia="仿宋_GB2312"/>
                <w:color w:val="333333"/>
                <w:sz w:val="32"/>
                <w:szCs w:val="32"/>
              </w:rPr>
              <w:t>法定代表人</w:t>
            </w:r>
          </w:p>
        </w:tc>
        <w:tc>
          <w:tcPr>
            <w:tcW w:w="1211" w:type="pct"/>
            <w:tcBorders>
              <w:top w:val="single" w:color="000000" w:sz="6" w:space="0"/>
              <w:left w:val="single" w:color="000000" w:sz="6" w:space="0"/>
              <w:bottom w:val="single" w:color="000000" w:sz="6" w:space="0"/>
              <w:right w:val="single" w:color="auto" w:sz="4" w:space="0"/>
            </w:tcBorders>
            <w:shd w:val="clear" w:color="auto" w:fill="auto"/>
            <w:tcMar>
              <w:top w:w="75" w:type="dxa"/>
              <w:left w:w="105" w:type="dxa"/>
              <w:bottom w:w="75" w:type="dxa"/>
              <w:right w:w="105" w:type="dxa"/>
            </w:tcMar>
            <w:vAlign w:val="center"/>
          </w:tcPr>
          <w:p>
            <w:pPr>
              <w:widowControl/>
              <w:spacing w:line="360" w:lineRule="atLeast"/>
              <w:jc w:val="left"/>
              <w:textAlignment w:val="center"/>
              <w:rPr>
                <w:rFonts w:ascii="Times New Roman" w:hAnsi="Times New Roman" w:eastAsia="仿宋_GB2312" w:cs="Times New Roman"/>
                <w:color w:val="333333"/>
                <w:sz w:val="32"/>
                <w:szCs w:val="32"/>
              </w:rPr>
            </w:pPr>
          </w:p>
        </w:tc>
        <w:tc>
          <w:tcPr>
            <w:tcW w:w="916" w:type="pct"/>
            <w:tcBorders>
              <w:top w:val="single" w:color="000000" w:sz="6" w:space="0"/>
              <w:left w:val="single" w:color="auto" w:sz="4" w:space="0"/>
              <w:bottom w:val="single" w:color="000000" w:sz="6" w:space="0"/>
              <w:right w:val="single" w:color="auto" w:sz="4" w:space="0"/>
            </w:tcBorders>
            <w:shd w:val="clear" w:color="auto" w:fill="auto"/>
            <w:tcMar>
              <w:top w:w="75" w:type="dxa"/>
              <w:left w:w="105" w:type="dxa"/>
              <w:bottom w:w="75" w:type="dxa"/>
              <w:right w:w="105" w:type="dxa"/>
            </w:tcMar>
            <w:vAlign w:val="center"/>
          </w:tcPr>
          <w:p>
            <w:pPr>
              <w:widowControl/>
              <w:spacing w:line="360" w:lineRule="atLeast"/>
              <w:jc w:val="left"/>
              <w:textAlignment w:val="center"/>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单位邮箱</w:t>
            </w:r>
          </w:p>
        </w:tc>
        <w:tc>
          <w:tcPr>
            <w:tcW w:w="1223" w:type="pct"/>
            <w:tcBorders>
              <w:top w:val="single" w:color="000000" w:sz="6" w:space="0"/>
              <w:left w:val="single" w:color="auto" w:sz="4" w:space="0"/>
              <w:bottom w:val="single" w:color="000000" w:sz="6" w:space="0"/>
              <w:right w:val="single" w:color="000000" w:sz="6" w:space="0"/>
            </w:tcBorders>
            <w:shd w:val="clear" w:color="auto" w:fill="auto"/>
            <w:tcMar>
              <w:top w:w="75" w:type="dxa"/>
              <w:left w:w="105" w:type="dxa"/>
              <w:bottom w:w="75" w:type="dxa"/>
              <w:right w:w="105" w:type="dxa"/>
            </w:tcMar>
            <w:vAlign w:val="center"/>
          </w:tcPr>
          <w:p>
            <w:pPr>
              <w:widowControl/>
              <w:spacing w:line="360" w:lineRule="atLeast"/>
              <w:jc w:val="left"/>
              <w:textAlignment w:val="center"/>
              <w:rPr>
                <w:rFonts w:ascii="Times New Roman" w:hAnsi="Times New Roman" w:eastAsia="仿宋_GB2312" w:cs="Times New Roman"/>
                <w:color w:val="333333"/>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9" w:hRule="atLeast"/>
        </w:trPr>
        <w:tc>
          <w:tcPr>
            <w:tcW w:w="164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widowControl/>
              <w:spacing w:line="26" w:lineRule="atLeast"/>
              <w:rPr>
                <w:rFonts w:ascii="Times New Roman" w:hAnsi="Times New Roman" w:eastAsia="仿宋_GB2312"/>
                <w:color w:val="333333"/>
                <w:sz w:val="32"/>
                <w:szCs w:val="32"/>
              </w:rPr>
            </w:pPr>
            <w:r>
              <w:rPr>
                <w:rFonts w:ascii="Times New Roman" w:hAnsi="Times New Roman" w:eastAsia="仿宋_GB2312"/>
                <w:color w:val="333333"/>
                <w:sz w:val="32"/>
                <w:szCs w:val="32"/>
              </w:rPr>
              <w:t>单位联系人</w:t>
            </w:r>
          </w:p>
        </w:tc>
        <w:tc>
          <w:tcPr>
            <w:tcW w:w="1211" w:type="pct"/>
            <w:tcBorders>
              <w:top w:val="single" w:color="000000" w:sz="6" w:space="0"/>
              <w:left w:val="single" w:color="000000" w:sz="6" w:space="0"/>
              <w:bottom w:val="single" w:color="000000" w:sz="6" w:space="0"/>
              <w:right w:val="single" w:color="auto" w:sz="4" w:space="0"/>
            </w:tcBorders>
            <w:shd w:val="clear" w:color="auto" w:fill="auto"/>
            <w:tcMar>
              <w:top w:w="75" w:type="dxa"/>
              <w:left w:w="105" w:type="dxa"/>
              <w:bottom w:w="75" w:type="dxa"/>
              <w:right w:w="105" w:type="dxa"/>
            </w:tcMar>
            <w:vAlign w:val="center"/>
          </w:tcPr>
          <w:p>
            <w:pPr>
              <w:widowControl/>
              <w:spacing w:line="360" w:lineRule="atLeast"/>
              <w:jc w:val="left"/>
              <w:textAlignment w:val="center"/>
              <w:rPr>
                <w:rFonts w:ascii="Times New Roman" w:hAnsi="Times New Roman" w:eastAsia="仿宋_GB2312" w:cs="Times New Roman"/>
                <w:color w:val="333333"/>
                <w:sz w:val="32"/>
                <w:szCs w:val="32"/>
              </w:rPr>
            </w:pPr>
          </w:p>
        </w:tc>
        <w:tc>
          <w:tcPr>
            <w:tcW w:w="916" w:type="pct"/>
            <w:tcBorders>
              <w:top w:val="single" w:color="000000" w:sz="6" w:space="0"/>
              <w:left w:val="single" w:color="auto" w:sz="4" w:space="0"/>
              <w:bottom w:val="single" w:color="000000" w:sz="6" w:space="0"/>
              <w:right w:val="single" w:color="auto" w:sz="4" w:space="0"/>
            </w:tcBorders>
            <w:shd w:val="clear" w:color="auto" w:fill="auto"/>
            <w:tcMar>
              <w:top w:w="75" w:type="dxa"/>
              <w:left w:w="105" w:type="dxa"/>
              <w:bottom w:w="75" w:type="dxa"/>
              <w:right w:w="105" w:type="dxa"/>
            </w:tcMar>
            <w:vAlign w:val="center"/>
          </w:tcPr>
          <w:p>
            <w:pPr>
              <w:widowControl/>
              <w:spacing w:line="360" w:lineRule="atLeast"/>
              <w:jc w:val="left"/>
              <w:textAlignment w:val="center"/>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联系电话</w:t>
            </w:r>
          </w:p>
        </w:tc>
        <w:tc>
          <w:tcPr>
            <w:tcW w:w="1223" w:type="pct"/>
            <w:tcBorders>
              <w:top w:val="single" w:color="000000" w:sz="6" w:space="0"/>
              <w:left w:val="single" w:color="auto" w:sz="4" w:space="0"/>
              <w:bottom w:val="single" w:color="000000" w:sz="6" w:space="0"/>
              <w:right w:val="single" w:color="000000" w:sz="6" w:space="0"/>
            </w:tcBorders>
            <w:shd w:val="clear" w:color="auto" w:fill="auto"/>
            <w:tcMar>
              <w:top w:w="75" w:type="dxa"/>
              <w:left w:w="105" w:type="dxa"/>
              <w:bottom w:w="75" w:type="dxa"/>
              <w:right w:w="105" w:type="dxa"/>
            </w:tcMar>
            <w:vAlign w:val="center"/>
          </w:tcPr>
          <w:p>
            <w:pPr>
              <w:widowControl/>
              <w:spacing w:line="360" w:lineRule="atLeast"/>
              <w:jc w:val="left"/>
              <w:textAlignment w:val="center"/>
              <w:rPr>
                <w:rFonts w:ascii="Times New Roman" w:hAnsi="Times New Roman" w:eastAsia="仿宋_GB2312" w:cs="Times New Roman"/>
                <w:color w:val="333333"/>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widowControl/>
              <w:spacing w:line="26" w:lineRule="atLeast"/>
              <w:ind w:firstLine="640" w:firstLineChars="200"/>
              <w:rPr>
                <w:rFonts w:ascii="Times New Roman" w:hAnsi="Times New Roman" w:eastAsia="仿宋_GB2312"/>
                <w:sz w:val="32"/>
                <w:szCs w:val="32"/>
              </w:rPr>
            </w:pPr>
            <w:r>
              <w:rPr>
                <w:rFonts w:ascii="Times New Roman" w:hAnsi="Times New Roman" w:eastAsia="仿宋_GB2312"/>
                <w:color w:val="333333"/>
                <w:sz w:val="32"/>
                <w:szCs w:val="32"/>
              </w:rPr>
              <w:t>本机构承诺，上述填写的内容与提交的相关材料真实有效，如有不实，本机构自愿承担相关责任。</w:t>
            </w:r>
          </w:p>
          <w:p>
            <w:pPr>
              <w:pStyle w:val="2"/>
              <w:widowControl/>
              <w:spacing w:line="26" w:lineRule="atLeast"/>
              <w:rPr>
                <w:rFonts w:ascii="Times New Roman" w:hAnsi="Times New Roman" w:eastAsia="仿宋_GB2312"/>
                <w:sz w:val="32"/>
                <w:szCs w:val="32"/>
              </w:rPr>
            </w:pPr>
            <w:r>
              <w:rPr>
                <w:rFonts w:ascii="Times New Roman" w:hAnsi="Times New Roman" w:eastAsia="仿宋_GB2312"/>
                <w:color w:val="333333"/>
                <w:sz w:val="32"/>
                <w:szCs w:val="32"/>
              </w:rPr>
              <w:t xml:space="preserve">法定代表人（签名或签章）：      机构（盖章）：      </w:t>
            </w:r>
          </w:p>
        </w:tc>
      </w:tr>
    </w:tbl>
    <w:tbl>
      <w:tblPr>
        <w:tblStyle w:val="4"/>
        <w:tblpPr w:leftFromText="180" w:rightFromText="180" w:vertAnchor="text" w:tblpX="10214" w:tblpY="-6273"/>
        <w:tblOverlap w:val="never"/>
        <w:tblW w:w="8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Borders>
              <w:left w:val="nil"/>
            </w:tcBorders>
          </w:tcPr>
          <w:p>
            <w:pPr>
              <w:pStyle w:val="2"/>
              <w:widowControl/>
              <w:spacing w:before="105" w:beforeAutospacing="0" w:after="105" w:afterAutospacing="0" w:line="560" w:lineRule="exact"/>
              <w:jc w:val="center"/>
              <w:rPr>
                <w:rFonts w:ascii="Times New Roman" w:hAnsi="Times New Roman" w:eastAsia="仿宋_GB2312" w:cs="Times New Roman"/>
                <w:color w:val="333333"/>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pStyle w:val="2"/>
              <w:widowControl/>
              <w:spacing w:before="105" w:beforeAutospacing="0" w:after="105" w:afterAutospacing="0" w:line="560" w:lineRule="exact"/>
              <w:jc w:val="center"/>
              <w:rPr>
                <w:rFonts w:ascii="Times New Roman" w:hAnsi="Times New Roman" w:eastAsia="仿宋_GB2312" w:cs="Times New Roman"/>
                <w:color w:val="333333"/>
                <w:sz w:val="32"/>
                <w:szCs w:val="32"/>
                <w:shd w:val="clear" w:color="auto" w:fill="FFFFFF"/>
              </w:rPr>
            </w:pPr>
          </w:p>
        </w:tc>
      </w:tr>
    </w:tbl>
    <w:p>
      <w:pPr>
        <w:pStyle w:val="2"/>
        <w:widowControl/>
        <w:spacing w:beforeAutospacing="0" w:afterAutospacing="0" w:line="560" w:lineRule="exact"/>
        <w:rPr>
          <w:rFonts w:ascii="Times New Roman" w:hAnsi="Times New Roman" w:eastAsia="仿宋_GB2312"/>
        </w:rPr>
      </w:pPr>
      <w:r>
        <w:rPr>
          <w:rFonts w:ascii="Times New Roman" w:hAnsi="Times New Roman" w:eastAsia="仿宋_GB2312"/>
          <w:color w:val="333333"/>
          <w:shd w:val="clear" w:color="auto" w:fill="FFFFFF"/>
        </w:rPr>
        <w:t>*报名说明：</w:t>
      </w:r>
    </w:p>
    <w:p>
      <w:pPr>
        <w:pStyle w:val="2"/>
        <w:widowControl/>
        <w:spacing w:beforeAutospacing="0" w:afterAutospacing="0" w:line="560" w:lineRule="exact"/>
        <w:ind w:firstLine="480" w:firstLineChars="200"/>
        <w:rPr>
          <w:rFonts w:ascii="Times New Roman" w:hAnsi="Times New Roman" w:eastAsia="仿宋_GB2312"/>
          <w:color w:val="333333"/>
          <w:shd w:val="clear" w:color="auto" w:fill="FFFFFF"/>
        </w:rPr>
      </w:pPr>
      <w:r>
        <w:rPr>
          <w:rFonts w:ascii="Times New Roman" w:hAnsi="Times New Roman" w:eastAsia="仿宋_GB2312"/>
          <w:color w:val="333333"/>
          <w:shd w:val="clear" w:color="auto" w:fill="FFFFFF"/>
        </w:rPr>
        <w:t>1.请如实填报表格并提供相关材料，提供虚假信息的，一经查实即取消资格。</w:t>
      </w:r>
    </w:p>
    <w:p>
      <w:pPr>
        <w:pStyle w:val="2"/>
        <w:widowControl/>
        <w:spacing w:beforeAutospacing="0" w:afterAutospacing="0" w:line="560" w:lineRule="exact"/>
        <w:ind w:firstLine="480" w:firstLineChars="200"/>
        <w:rPr>
          <w:sz w:val="21"/>
          <w:szCs w:val="21"/>
        </w:rPr>
      </w:pPr>
      <w:r>
        <w:rPr>
          <w:rFonts w:ascii="Times New Roman" w:hAnsi="Times New Roman" w:eastAsia="仿宋_GB2312"/>
          <w:color w:val="333333"/>
          <w:shd w:val="clear" w:color="auto" w:fill="FFFFFF"/>
        </w:rPr>
        <w:t>2.</w:t>
      </w:r>
      <w:r>
        <w:rPr>
          <w:rFonts w:hint="eastAsia" w:ascii="Times New Roman" w:hAnsi="Times New Roman" w:eastAsia="仿宋_GB2312"/>
          <w:color w:val="333333"/>
          <w:shd w:val="clear" w:color="auto" w:fill="FFFFFF"/>
        </w:rPr>
        <w:t>除报名表外，</w:t>
      </w:r>
      <w:r>
        <w:rPr>
          <w:rFonts w:ascii="Times New Roman" w:hAnsi="Times New Roman" w:eastAsia="仿宋_GB2312"/>
          <w:color w:val="333333"/>
          <w:shd w:val="clear" w:color="auto" w:fill="FFFFFF"/>
        </w:rPr>
        <w:t>请</w:t>
      </w:r>
      <w:r>
        <w:rPr>
          <w:rFonts w:hint="eastAsia" w:ascii="Times New Roman" w:hAnsi="Times New Roman" w:eastAsia="仿宋_GB2312"/>
          <w:color w:val="333333"/>
          <w:shd w:val="clear" w:color="auto" w:fill="FFFFFF"/>
        </w:rPr>
        <w:t>一并</w:t>
      </w:r>
      <w:r>
        <w:rPr>
          <w:rFonts w:ascii="Times New Roman" w:hAnsi="Times New Roman" w:eastAsia="仿宋_GB2312"/>
          <w:color w:val="333333"/>
          <w:shd w:val="clear" w:color="auto" w:fill="FFFFFF"/>
        </w:rPr>
        <w:t>提供正式的报价明细表，并加盖机构公章。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01591"/>
    <w:rsid w:val="00210EDC"/>
    <w:rsid w:val="006C2154"/>
    <w:rsid w:val="052C3704"/>
    <w:rsid w:val="0B2E7870"/>
    <w:rsid w:val="312E6522"/>
    <w:rsid w:val="34497A17"/>
    <w:rsid w:val="3AAA7540"/>
    <w:rsid w:val="3B2534C7"/>
    <w:rsid w:val="5DBD2231"/>
    <w:rsid w:val="7FA0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区商务和金融工作局（区旅游局)</Company>
  <Pages>1</Pages>
  <Words>42</Words>
  <Characters>245</Characters>
  <Lines>2</Lines>
  <Paragraphs>1</Paragraphs>
  <TotalTime>17</TotalTime>
  <ScaleCrop>false</ScaleCrop>
  <LinksUpToDate>false</LinksUpToDate>
  <CharactersWithSpaces>286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2022-03-31T02:58:00Z</dcterms:created>
  <dc:creator>lijuw</dc:creator>
  <cp:lastModifiedBy>岑村站登记台1</cp:lastModifiedBy>
  <cp:lastPrinted>2022-10-21T09:52:00Z</cp:lastPrinted>
  <dcterms:modified xsi:type="dcterms:W3CDTF">2024-09-23T08:43:34Z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1FAEB2C0B0D14E23A9B8523267FBFA29</vt:lpwstr>
  </property>
</Properties>
</file>