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firstLine="0" w:firstLineChars="0"/>
        <w:jc w:val="left"/>
        <w:textAlignment w:val="auto"/>
        <w:rPr>
          <w:rFonts w:hint="default" w:ascii="Times New Roman" w:hAnsi="Times New Roman" w:eastAsia="黑体" w:cs="Times New Roman"/>
          <w:b/>
          <w:bCs/>
          <w:color w:val="auto"/>
          <w:sz w:val="32"/>
          <w:szCs w:val="32"/>
          <w:lang w:eastAsia="zh-CN"/>
        </w:rPr>
      </w:pPr>
      <w:r>
        <w:rPr>
          <w:rStyle w:val="6"/>
          <w:rFonts w:hint="default" w:ascii="Times New Roman" w:hAnsi="Times New Roman" w:eastAsia="黑体" w:cs="Times New Roman"/>
          <w:b w:val="0"/>
          <w:bCs w:val="0"/>
          <w:color w:val="auto"/>
          <w:kern w:val="0"/>
          <w:sz w:val="32"/>
          <w:szCs w:val="32"/>
          <w:shd w:val="clear" w:color="auto" w:fill="FFFFFF"/>
        </w:rPr>
        <w:t>附件</w:t>
      </w:r>
      <w:r>
        <w:rPr>
          <w:rStyle w:val="6"/>
          <w:rFonts w:hint="default" w:ascii="Times New Roman" w:hAnsi="Times New Roman" w:eastAsia="黑体" w:cs="Times New Roman"/>
          <w:b w:val="0"/>
          <w:bCs w:val="0"/>
          <w:color w:val="auto"/>
          <w:kern w:val="0"/>
          <w:sz w:val="32"/>
          <w:szCs w:val="32"/>
          <w:shd w:val="clear" w:color="auto" w:fill="FFFFFF"/>
          <w:lang w:val="en-US" w:eastAsia="zh-CN"/>
        </w:rPr>
        <w:t>1</w:t>
      </w:r>
    </w:p>
    <w:p>
      <w:pPr>
        <w:keepNext w:val="0"/>
        <w:keepLines w:val="0"/>
        <w:pageBreakBefore w:val="0"/>
        <w:widowControl/>
        <w:kinsoku/>
        <w:wordWrap/>
        <w:overflowPunct/>
        <w:topLinePunct w:val="0"/>
        <w:bidi w:val="0"/>
        <w:snapToGrid/>
        <w:spacing w:line="560" w:lineRule="exact"/>
        <w:jc w:val="center"/>
        <w:textAlignment w:val="auto"/>
        <w:rPr>
          <w:rStyle w:val="6"/>
          <w:rFonts w:hint="default" w:ascii="Times New Roman" w:hAnsi="Times New Roman" w:eastAsia="方正小标宋_GBK" w:cs="Times New Roman"/>
          <w:b w:val="0"/>
          <w:bCs w:val="0"/>
          <w:color w:val="auto"/>
          <w:kern w:val="0"/>
          <w:sz w:val="44"/>
          <w:szCs w:val="44"/>
          <w:shd w:val="clear" w:color="auto" w:fill="FFFFFF"/>
        </w:rPr>
      </w:pPr>
      <w:bookmarkStart w:id="0" w:name="_GoBack"/>
      <w:r>
        <w:rPr>
          <w:rStyle w:val="6"/>
          <w:rFonts w:hint="default" w:ascii="Times New Roman" w:hAnsi="Times New Roman" w:eastAsia="方正小标宋_GBK" w:cs="Times New Roman"/>
          <w:b w:val="0"/>
          <w:bCs w:val="0"/>
          <w:color w:val="auto"/>
          <w:kern w:val="0"/>
          <w:sz w:val="44"/>
          <w:szCs w:val="44"/>
          <w:shd w:val="clear" w:color="auto" w:fill="FFFFFF"/>
        </w:rPr>
        <w:t>申请人承诺函</w:t>
      </w:r>
      <w:bookmarkEnd w:id="0"/>
    </w:p>
    <w:p>
      <w:pPr>
        <w:pStyle w:val="3"/>
        <w:keepNext w:val="0"/>
        <w:keepLines w:val="0"/>
        <w:pageBreakBefore w:val="0"/>
        <w:kinsoku/>
        <w:wordWrap/>
        <w:overflowPunct/>
        <w:topLinePunct w:val="0"/>
        <w:bidi w:val="0"/>
        <w:snapToGrid/>
        <w:spacing w:line="560" w:lineRule="exact"/>
        <w:textAlignment w:val="auto"/>
        <w:rPr>
          <w:rFonts w:hint="default"/>
        </w:rPr>
      </w:pPr>
    </w:p>
    <w:p>
      <w:pPr>
        <w:keepNext w:val="0"/>
        <w:keepLines w:val="0"/>
        <w:pageBreakBefore w:val="0"/>
        <w:widowControl/>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color w:val="auto"/>
          <w:kern w:val="0"/>
          <w:sz w:val="28"/>
          <w:szCs w:val="28"/>
          <w:shd w:val="clear" w:color="auto" w:fill="FFFFFF"/>
        </w:rPr>
        <w:t>致：</w:t>
      </w:r>
      <w:r>
        <w:rPr>
          <w:rFonts w:hint="default" w:ascii="Times New Roman" w:hAnsi="Times New Roman" w:eastAsia="仿宋_GB2312" w:cs="Times New Roman"/>
          <w:color w:val="auto"/>
          <w:kern w:val="0"/>
          <w:sz w:val="28"/>
          <w:szCs w:val="28"/>
          <w:shd w:val="clear" w:color="auto" w:fill="FFFFFF"/>
          <w:lang w:eastAsia="zh-CN"/>
        </w:rPr>
        <w:t>广州市天河区文化馆</w:t>
      </w:r>
    </w:p>
    <w:p>
      <w:pPr>
        <w:keepNext w:val="0"/>
        <w:keepLines w:val="0"/>
        <w:pageBreakBefore w:val="0"/>
        <w:widowControl/>
        <w:kinsoku/>
        <w:wordWrap/>
        <w:overflowPunct/>
        <w:topLinePunct w:val="0"/>
        <w:bidi w:val="0"/>
        <w:snapToGrid/>
        <w:spacing w:line="560" w:lineRule="exact"/>
        <w:ind w:firstLine="556"/>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我方就参加</w:t>
      </w:r>
      <w:r>
        <w:rPr>
          <w:rFonts w:hint="eastAsia" w:ascii="Times New Roman" w:hAnsi="Times New Roman" w:eastAsia="仿宋_GB2312" w:cs="Times New Roman"/>
          <w:color w:val="auto"/>
          <w:kern w:val="0"/>
          <w:sz w:val="28"/>
          <w:szCs w:val="28"/>
          <w:u w:val="single"/>
          <w:shd w:val="clear" w:color="auto" w:fill="FFFFFF"/>
          <w:lang w:val="en-US" w:eastAsia="zh-CN"/>
        </w:rPr>
        <w:t>天河区文化艺术中心互联网专线业务</w:t>
      </w:r>
      <w:r>
        <w:rPr>
          <w:rFonts w:hint="default" w:ascii="Times New Roman" w:hAnsi="Times New Roman" w:eastAsia="仿宋_GB2312" w:cs="Times New Roman"/>
          <w:color w:val="auto"/>
          <w:kern w:val="0"/>
          <w:sz w:val="28"/>
          <w:szCs w:val="28"/>
          <w:u w:val="single"/>
          <w:shd w:val="clear" w:color="auto" w:fill="FFFFFF"/>
          <w:lang w:val="en-US" w:eastAsia="zh-CN"/>
        </w:rPr>
        <w:t>项目</w:t>
      </w:r>
      <w:r>
        <w:rPr>
          <w:rFonts w:hint="default" w:ascii="Times New Roman" w:hAnsi="Times New Roman" w:eastAsia="仿宋_GB2312" w:cs="Times New Roman"/>
          <w:color w:val="auto"/>
          <w:kern w:val="0"/>
          <w:sz w:val="28"/>
          <w:szCs w:val="28"/>
          <w:shd w:val="clear" w:color="auto" w:fill="FFFFFF"/>
        </w:rPr>
        <w:t>比选工作，现郑重承诺如下：</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保证投标报名材料及其后提供的一切材料都是真实的。</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保证不与其他单位围标、串标，不出让投标资格，不向招标人或评标</w:t>
      </w:r>
      <w:r>
        <w:rPr>
          <w:rFonts w:hint="default" w:ascii="Times New Roman" w:hAnsi="Times New Roman" w:eastAsia="仿宋_GB2312" w:cs="Times New Roman"/>
          <w:kern w:val="0"/>
          <w:sz w:val="28"/>
          <w:szCs w:val="28"/>
          <w:lang w:eastAsia="zh-CN"/>
        </w:rPr>
        <w:t>小组</w:t>
      </w:r>
      <w:r>
        <w:rPr>
          <w:rFonts w:hint="default" w:ascii="Times New Roman" w:hAnsi="Times New Roman" w:eastAsia="仿宋_GB2312" w:cs="Times New Roman"/>
          <w:kern w:val="0"/>
          <w:sz w:val="28"/>
          <w:szCs w:val="28"/>
        </w:rPr>
        <w:t>成员行贿。</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kern w:val="0"/>
          <w:sz w:val="28"/>
          <w:szCs w:val="28"/>
        </w:rPr>
        <w:t>三、</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kern w:val="0"/>
          <w:sz w:val="28"/>
          <w:szCs w:val="28"/>
        </w:rPr>
        <w:t>没有处于被责令停业的状态；没有处于被</w:t>
      </w:r>
      <w:r>
        <w:rPr>
          <w:rFonts w:hint="default" w:ascii="Times New Roman" w:hAnsi="Times New Roman" w:eastAsia="仿宋_GB2312" w:cs="Times New Roman"/>
          <w:kern w:val="0"/>
          <w:sz w:val="28"/>
          <w:szCs w:val="28"/>
          <w:lang w:val="en-US" w:eastAsia="zh-CN"/>
        </w:rPr>
        <w:t>相关</w:t>
      </w:r>
      <w:r>
        <w:rPr>
          <w:rFonts w:hint="default" w:ascii="Times New Roman" w:hAnsi="Times New Roman" w:eastAsia="仿宋_GB2312" w:cs="Times New Roman"/>
          <w:kern w:val="0"/>
          <w:sz w:val="28"/>
          <w:szCs w:val="28"/>
        </w:rPr>
        <w:t>行政主管部门取消投标资格的处罚期内；没有处于财产被接管、冻结、破产的状态；在广州市人民检察院行贿犯罪</w:t>
      </w:r>
      <w:r>
        <w:rPr>
          <w:rFonts w:hint="default" w:ascii="Times New Roman" w:hAnsi="Times New Roman" w:eastAsia="仿宋_GB2312" w:cs="Times New Roman"/>
          <w:color w:val="auto"/>
          <w:kern w:val="0"/>
          <w:sz w:val="28"/>
          <w:szCs w:val="28"/>
        </w:rPr>
        <w:t>档案查询结果中，本公司没有在投标报名截止时间前两年内被人民法院判决犯有行贿罪的记录。</w:t>
      </w:r>
    </w:p>
    <w:p>
      <w:pPr>
        <w:keepNext w:val="0"/>
        <w:keepLines w:val="0"/>
        <w:pageBreakBefore w:val="0"/>
        <w:kinsoku/>
        <w:wordWrap/>
        <w:overflowPunct/>
        <w:topLinePunct w:val="0"/>
        <w:autoSpaceDE w:val="0"/>
        <w:autoSpaceDN w:val="0"/>
        <w:bidi w:val="0"/>
        <w:adjustRightInd w:val="0"/>
        <w:snapToGrid/>
        <w:spacing w:line="560" w:lineRule="exact"/>
        <w:ind w:firstLine="48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kern w:val="0"/>
          <w:sz w:val="28"/>
          <w:szCs w:val="28"/>
          <w:lang w:eastAsia="zh-CN"/>
        </w:rPr>
        <w:t>四、</w:t>
      </w: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sz w:val="28"/>
          <w:szCs w:val="28"/>
          <w:lang w:val="zh-CN"/>
        </w:rPr>
        <w:t>已充分阅读了</w:t>
      </w:r>
      <w:r>
        <w:rPr>
          <w:rFonts w:hint="default" w:ascii="Times New Roman" w:hAnsi="Times New Roman" w:eastAsia="仿宋_GB2312" w:cs="Times New Roman"/>
          <w:color w:val="auto"/>
          <w:sz w:val="28"/>
          <w:szCs w:val="28"/>
          <w:lang w:val="en-US" w:eastAsia="zh-CN"/>
        </w:rPr>
        <w:t>采购</w:t>
      </w:r>
      <w:r>
        <w:rPr>
          <w:rFonts w:hint="default" w:ascii="Times New Roman" w:hAnsi="Times New Roman" w:eastAsia="仿宋_GB2312" w:cs="Times New Roman"/>
          <w:color w:val="auto"/>
          <w:sz w:val="28"/>
          <w:szCs w:val="28"/>
          <w:lang w:val="zh-CN"/>
        </w:rPr>
        <w:t>公告并充分了解本项目</w:t>
      </w:r>
      <w:r>
        <w:rPr>
          <w:rFonts w:hint="default" w:ascii="Times New Roman" w:hAnsi="Times New Roman" w:eastAsia="仿宋_GB2312" w:cs="Times New Roman"/>
          <w:color w:val="auto"/>
          <w:sz w:val="28"/>
          <w:szCs w:val="28"/>
          <w:lang w:val="en-US" w:eastAsia="zh-CN"/>
        </w:rPr>
        <w:t>所需服务内容，积极响应并提供符合采购人要求的相关材料及服务方案。</w:t>
      </w:r>
    </w:p>
    <w:p>
      <w:pPr>
        <w:keepNext w:val="0"/>
        <w:keepLines w:val="0"/>
        <w:pageBreakBefore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shd w:val="clear" w:color="auto" w:fill="FFFFFF"/>
          <w:lang w:eastAsia="zh-CN"/>
        </w:rPr>
      </w:pPr>
      <w:r>
        <w:rPr>
          <w:rFonts w:hint="default" w:ascii="Times New Roman" w:hAnsi="Times New Roman" w:eastAsia="仿宋_GB2312" w:cs="Times New Roman"/>
          <w:kern w:val="0"/>
          <w:sz w:val="28"/>
          <w:szCs w:val="28"/>
          <w:lang w:val="en-US" w:eastAsia="zh-CN"/>
        </w:rPr>
        <w:t>我方</w:t>
      </w:r>
      <w:r>
        <w:rPr>
          <w:rFonts w:hint="default" w:ascii="Times New Roman" w:hAnsi="Times New Roman" w:eastAsia="仿宋_GB2312" w:cs="Times New Roman"/>
          <w:color w:val="auto"/>
          <w:kern w:val="0"/>
          <w:sz w:val="28"/>
          <w:szCs w:val="28"/>
          <w:shd w:val="clear" w:color="auto" w:fill="FFFFFF"/>
        </w:rPr>
        <w:t>对上述承诺的内容事项真实性负责。如经查实上述承诺的内容事项存在虚假，我方愿意接受以提供虚假材料谋取成交追究法律责任</w:t>
      </w:r>
      <w:r>
        <w:rPr>
          <w:rFonts w:hint="default" w:ascii="Times New Roman" w:hAnsi="Times New Roman" w:eastAsia="仿宋_GB2312" w:cs="Times New Roman"/>
          <w:color w:val="auto"/>
          <w:kern w:val="0"/>
          <w:sz w:val="28"/>
          <w:szCs w:val="28"/>
          <w:shd w:val="clear" w:color="auto" w:fill="FFFFFF"/>
          <w:lang w:eastAsia="zh-CN"/>
        </w:rPr>
        <w:t>。</w:t>
      </w: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rPr>
      </w:pPr>
    </w:p>
    <w:p>
      <w:pPr>
        <w:pStyle w:val="7"/>
        <w:keepNext w:val="0"/>
        <w:keepLines w:val="0"/>
        <w:pageBreakBefore w:val="0"/>
        <w:kinsoku/>
        <w:wordWrap/>
        <w:overflowPunct/>
        <w:topLinePunct w:val="0"/>
        <w:bidi w:val="0"/>
        <w:snapToGrid/>
        <w:spacing w:line="560" w:lineRule="exact"/>
        <w:textAlignment w:val="auto"/>
        <w:rPr>
          <w:rFonts w:hint="default" w:ascii="Times New Roman" w:hAnsi="Times New Roman" w:eastAsia="仿宋_GB2312" w:cs="Times New Roman"/>
          <w:color w:val="auto"/>
          <w:kern w:val="0"/>
          <w:sz w:val="28"/>
          <w:szCs w:val="28"/>
          <w:shd w:val="clear" w:color="auto" w:fill="FFFFFF"/>
        </w:rPr>
      </w:pPr>
    </w:p>
    <w:p>
      <w:pPr>
        <w:keepNext w:val="0"/>
        <w:keepLines w:val="0"/>
        <w:pageBreakBefore w:val="0"/>
        <w:widowControl/>
        <w:kinsoku/>
        <w:wordWrap/>
        <w:overflowPunct/>
        <w:topLinePunct w:val="0"/>
        <w:bidi w:val="0"/>
        <w:snapToGrid/>
        <w:spacing w:line="560" w:lineRule="exact"/>
        <w:ind w:firstLine="3536" w:firstLineChars="1263"/>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响应人（单位公章）：</w:t>
      </w:r>
    </w:p>
    <w:p>
      <w:pPr>
        <w:keepNext w:val="0"/>
        <w:keepLines w:val="0"/>
        <w:pageBreakBefore w:val="0"/>
        <w:widowControl/>
        <w:kinsoku/>
        <w:wordWrap/>
        <w:overflowPunct/>
        <w:topLinePunct w:val="0"/>
        <w:bidi w:val="0"/>
        <w:snapToGrid/>
        <w:spacing w:line="560" w:lineRule="exact"/>
        <w:ind w:firstLine="555"/>
        <w:textAlignment w:val="auto"/>
        <w:rPr>
          <w:rFonts w:hint="default" w:ascii="Times New Roman" w:hAnsi="Times New Roman" w:eastAsia="仿宋_GB2312" w:cs="Times New Roman"/>
          <w:color w:val="auto"/>
          <w:kern w:val="0"/>
          <w:sz w:val="28"/>
          <w:szCs w:val="28"/>
          <w:shd w:val="clear" w:color="auto" w:fill="FFFFFF"/>
        </w:rPr>
      </w:pPr>
      <w:r>
        <w:rPr>
          <w:rFonts w:hint="default" w:ascii="Times New Roman" w:hAnsi="Times New Roman" w:eastAsia="仿宋_GB2312" w:cs="Times New Roman"/>
          <w:color w:val="auto"/>
          <w:kern w:val="0"/>
          <w:sz w:val="28"/>
          <w:szCs w:val="28"/>
          <w:shd w:val="clear" w:color="auto" w:fill="FFFFFF"/>
        </w:rPr>
        <w:t xml:space="preserve">                     法定代表人签字：</w:t>
      </w:r>
    </w:p>
    <w:p>
      <w:r>
        <w:rPr>
          <w:rFonts w:hint="default" w:ascii="Times New Roman" w:hAnsi="Times New Roman" w:eastAsia="仿宋_GB2312" w:cs="Times New Roman"/>
          <w:color w:val="auto"/>
          <w:kern w:val="0"/>
          <w:sz w:val="28"/>
          <w:szCs w:val="28"/>
          <w:shd w:val="clear" w:color="auto" w:fill="FFFFFF"/>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23C2C"/>
    <w:rsid w:val="2552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uiPriority w:val="99"/>
    <w:pPr>
      <w:spacing w:after="120"/>
    </w:pPr>
  </w:style>
  <w:style w:type="paragraph" w:styleId="3">
    <w:name w:val="Body Text First Indent"/>
    <w:basedOn w:val="2"/>
    <w:next w:val="1"/>
    <w:qFormat/>
    <w:uiPriority w:val="0"/>
    <w:pPr>
      <w:ind w:firstLine="420" w:firstLineChars="100"/>
    </w:pPr>
    <w:rPr>
      <w:rFonts w:ascii="Times New Roman" w:hAnsi="Times New Roman" w:cs="Times New Roman"/>
      <w:szCs w:val="20"/>
    </w:rPr>
  </w:style>
  <w:style w:type="character" w:styleId="6">
    <w:name w:val="Strong"/>
    <w:qFormat/>
    <w:uiPriority w:val="99"/>
    <w:rPr>
      <w:rFonts w:cs="Times New Roman"/>
      <w:b/>
      <w:bCs/>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区文化广电旅游体育局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2025-05-14T07:33:00Z</dcterms:created>
  <dc:creator>蒋佳凤</dc:creator>
  <cp:lastModifiedBy>蒋佳凤</cp:lastModifiedBy>
  <dcterms:modified xsi:type="dcterms:W3CDTF">2025-05-14T07:33:33Z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162775BE03B64D91A3165A50811FD268</vt:lpwstr>
  </property>
</Properties>
</file>