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CAE" w:rsidRDefault="00151CAE" w:rsidP="00C864BA">
      <w:pPr>
        <w:jc w:val="center"/>
        <w:rPr>
          <w:rFonts w:ascii="Times New Roman" w:eastAsia="宋体" w:hAnsi="Times New Roman" w:cs="Times New Roman"/>
          <w:b/>
          <w:sz w:val="44"/>
        </w:rPr>
      </w:pPr>
    </w:p>
    <w:p w:rsidR="00151CAE" w:rsidRDefault="00151CAE" w:rsidP="00C864BA">
      <w:pPr>
        <w:jc w:val="center"/>
        <w:rPr>
          <w:rFonts w:ascii="Times New Roman" w:eastAsia="宋体" w:hAnsi="Times New Roman" w:cs="Times New Roman"/>
          <w:b/>
          <w:sz w:val="44"/>
        </w:rPr>
      </w:pPr>
    </w:p>
    <w:p w:rsidR="00151CAE" w:rsidRDefault="00151CAE" w:rsidP="00C864BA">
      <w:pPr>
        <w:jc w:val="center"/>
        <w:rPr>
          <w:rFonts w:ascii="Times New Roman" w:eastAsia="宋体" w:hAnsi="Times New Roman" w:cs="Times New Roman"/>
          <w:b/>
          <w:sz w:val="44"/>
        </w:rPr>
      </w:pPr>
    </w:p>
    <w:p w:rsidR="00151CAE" w:rsidRDefault="00151CAE" w:rsidP="00C864BA">
      <w:pPr>
        <w:jc w:val="center"/>
        <w:rPr>
          <w:rFonts w:ascii="Times New Roman" w:eastAsia="宋体" w:hAnsi="Times New Roman" w:cs="Times New Roman"/>
          <w:b/>
          <w:sz w:val="44"/>
        </w:rPr>
      </w:pPr>
    </w:p>
    <w:p w:rsidR="00151CAE" w:rsidRDefault="00151CAE" w:rsidP="00C864BA">
      <w:pPr>
        <w:jc w:val="center"/>
        <w:rPr>
          <w:rFonts w:ascii="Times New Roman" w:eastAsia="宋体" w:hAnsi="Times New Roman" w:cs="Times New Roman"/>
          <w:b/>
          <w:sz w:val="44"/>
        </w:rPr>
      </w:pPr>
    </w:p>
    <w:p w:rsidR="00C864BA" w:rsidRPr="00711F29" w:rsidRDefault="00C864BA" w:rsidP="00711F29">
      <w:pPr>
        <w:jc w:val="center"/>
        <w:rPr>
          <w:rFonts w:ascii="方正小标宋_GBK" w:eastAsia="方正小标宋_GBK" w:hAnsi="Times New Roman" w:cs="Times New Roman"/>
          <w:sz w:val="52"/>
          <w:szCs w:val="52"/>
        </w:rPr>
      </w:pPr>
      <w:bookmarkStart w:id="0" w:name="_GoBack"/>
      <w:r w:rsidRPr="00711F29">
        <w:rPr>
          <w:rFonts w:ascii="方正小标宋_GBK" w:eastAsia="方正小标宋_GBK" w:hAnsi="Times New Roman" w:cs="Times New Roman" w:hint="eastAsia"/>
          <w:sz w:val="52"/>
          <w:szCs w:val="52"/>
        </w:rPr>
        <w:t>新材料</w:t>
      </w:r>
      <w:r w:rsidR="00FF31E8">
        <w:rPr>
          <w:rFonts w:ascii="方正小标宋_GBK" w:eastAsia="方正小标宋_GBK" w:hAnsi="Times New Roman" w:cs="Times New Roman" w:hint="eastAsia"/>
          <w:sz w:val="52"/>
          <w:szCs w:val="52"/>
        </w:rPr>
        <w:t>产品</w:t>
      </w:r>
      <w:r w:rsidRPr="00711F29">
        <w:rPr>
          <w:rFonts w:ascii="方正小标宋_GBK" w:eastAsia="方正小标宋_GBK" w:hAnsi="Times New Roman" w:cs="Times New Roman" w:hint="eastAsia"/>
          <w:sz w:val="52"/>
          <w:szCs w:val="52"/>
        </w:rPr>
        <w:t>成熟度</w:t>
      </w:r>
      <w:r w:rsidR="009521A2" w:rsidRPr="00711F29">
        <w:rPr>
          <w:rFonts w:ascii="方正小标宋_GBK" w:eastAsia="方正小标宋_GBK" w:hAnsi="Times New Roman" w:cs="Times New Roman" w:hint="eastAsia"/>
          <w:sz w:val="52"/>
          <w:szCs w:val="52"/>
        </w:rPr>
        <w:t>企业自评</w:t>
      </w:r>
      <w:r w:rsidRPr="00711F29">
        <w:rPr>
          <w:rFonts w:ascii="方正小标宋_GBK" w:eastAsia="方正小标宋_GBK" w:hAnsi="Times New Roman" w:cs="Times New Roman" w:hint="eastAsia"/>
          <w:sz w:val="52"/>
          <w:szCs w:val="52"/>
        </w:rPr>
        <w:t>报告</w:t>
      </w:r>
    </w:p>
    <w:bookmarkEnd w:id="0"/>
    <w:p w:rsidR="00151CAE" w:rsidRPr="006573B8" w:rsidRDefault="00151CAE" w:rsidP="00C864BA">
      <w:pPr>
        <w:jc w:val="center"/>
        <w:rPr>
          <w:rFonts w:ascii="Times New Roman" w:eastAsia="宋体" w:hAnsi="Times New Roman" w:cs="Times New Roman"/>
          <w:b/>
          <w:sz w:val="44"/>
        </w:rPr>
      </w:pPr>
    </w:p>
    <w:p w:rsidR="00151CAE" w:rsidRPr="006D394A" w:rsidRDefault="00151CAE" w:rsidP="00C864BA">
      <w:pPr>
        <w:jc w:val="center"/>
        <w:rPr>
          <w:rFonts w:ascii="Times New Roman" w:eastAsia="宋体" w:hAnsi="Times New Roman" w:cs="Times New Roman"/>
          <w:b/>
          <w:sz w:val="44"/>
        </w:rPr>
      </w:pPr>
    </w:p>
    <w:p w:rsidR="00151CAE" w:rsidRDefault="00151CAE" w:rsidP="00C864BA">
      <w:pPr>
        <w:jc w:val="center"/>
        <w:rPr>
          <w:rFonts w:ascii="Times New Roman" w:eastAsia="宋体" w:hAnsi="Times New Roman" w:cs="Times New Roman"/>
          <w:b/>
          <w:sz w:val="44"/>
        </w:rPr>
      </w:pPr>
    </w:p>
    <w:p w:rsidR="00151CAE" w:rsidRDefault="00151CAE" w:rsidP="00C864BA">
      <w:pPr>
        <w:jc w:val="center"/>
        <w:rPr>
          <w:rFonts w:ascii="Times New Roman" w:eastAsia="宋体" w:hAnsi="Times New Roman" w:cs="Times New Roman"/>
          <w:b/>
          <w:sz w:val="44"/>
        </w:rPr>
      </w:pPr>
    </w:p>
    <w:p w:rsidR="00151CAE" w:rsidRDefault="00151CAE" w:rsidP="00C864BA">
      <w:pPr>
        <w:jc w:val="center"/>
        <w:rPr>
          <w:rFonts w:ascii="Times New Roman" w:eastAsia="宋体" w:hAnsi="Times New Roman" w:cs="Times New Roman"/>
          <w:b/>
          <w:sz w:val="44"/>
        </w:rPr>
      </w:pPr>
    </w:p>
    <w:p w:rsidR="00151CAE" w:rsidRDefault="00151CAE" w:rsidP="00C864BA">
      <w:pPr>
        <w:jc w:val="center"/>
        <w:rPr>
          <w:rFonts w:ascii="Times New Roman" w:eastAsia="宋体" w:hAnsi="Times New Roman" w:cs="Times New Roman"/>
          <w:b/>
          <w:sz w:val="44"/>
        </w:rPr>
      </w:pPr>
    </w:p>
    <w:p w:rsidR="006573B8" w:rsidRDefault="006573B8" w:rsidP="00C864BA">
      <w:pPr>
        <w:jc w:val="center"/>
        <w:rPr>
          <w:rFonts w:ascii="Times New Roman" w:eastAsia="宋体" w:hAnsi="Times New Roman" w:cs="Times New Roman"/>
          <w:b/>
          <w:sz w:val="44"/>
        </w:rPr>
      </w:pPr>
    </w:p>
    <w:p w:rsidR="009521A2" w:rsidRDefault="009521A2" w:rsidP="00C864BA">
      <w:pPr>
        <w:jc w:val="center"/>
        <w:rPr>
          <w:rFonts w:ascii="Times New Roman" w:eastAsia="宋体" w:hAnsi="Times New Roman" w:cs="Times New Roman"/>
          <w:b/>
          <w:sz w:val="44"/>
        </w:rPr>
      </w:pPr>
    </w:p>
    <w:p w:rsidR="006573B8" w:rsidRDefault="006573B8" w:rsidP="006573B8">
      <w:pPr>
        <w:spacing w:line="360" w:lineRule="auto"/>
        <w:ind w:firstLineChars="353" w:firstLine="1063"/>
        <w:rPr>
          <w:rFonts w:ascii="Times New Roman" w:eastAsia="宋体" w:hAnsi="Times New Roman" w:cs="Times New Roman"/>
          <w:b/>
          <w:sz w:val="30"/>
          <w:szCs w:val="30"/>
          <w:u w:val="single"/>
        </w:rPr>
      </w:pPr>
      <w:r>
        <w:rPr>
          <w:rFonts w:ascii="Times New Roman" w:eastAsia="宋体" w:hAnsi="Times New Roman" w:cs="Times New Roman" w:hint="eastAsia"/>
          <w:b/>
          <w:sz w:val="30"/>
          <w:szCs w:val="30"/>
        </w:rPr>
        <w:t>企业</w:t>
      </w:r>
      <w:r w:rsidR="009521A2">
        <w:rPr>
          <w:rFonts w:ascii="Times New Roman" w:eastAsia="宋体" w:hAnsi="Times New Roman" w:cs="Times New Roman" w:hint="eastAsia"/>
          <w:b/>
          <w:sz w:val="30"/>
          <w:szCs w:val="30"/>
        </w:rPr>
        <w:t>（盖章）</w:t>
      </w:r>
      <w:r>
        <w:rPr>
          <w:rFonts w:ascii="Times New Roman" w:eastAsia="宋体" w:hAnsi="Times New Roman" w:cs="Times New Roman" w:hint="eastAsia"/>
          <w:b/>
          <w:sz w:val="30"/>
          <w:szCs w:val="30"/>
        </w:rPr>
        <w:t>：</w:t>
      </w:r>
    </w:p>
    <w:p w:rsidR="006573B8" w:rsidRPr="006573B8" w:rsidRDefault="006573B8" w:rsidP="006573B8">
      <w:pPr>
        <w:spacing w:line="360" w:lineRule="auto"/>
        <w:ind w:firstLineChars="353" w:firstLine="1063"/>
        <w:rPr>
          <w:rFonts w:ascii="Times New Roman" w:eastAsia="宋体" w:hAnsi="Times New Roman" w:cs="Times New Roman"/>
          <w:b/>
          <w:sz w:val="30"/>
          <w:szCs w:val="30"/>
        </w:rPr>
      </w:pPr>
      <w:r w:rsidRPr="006573B8">
        <w:rPr>
          <w:rFonts w:ascii="Times New Roman" w:eastAsia="宋体" w:hAnsi="Times New Roman" w:cs="Times New Roman" w:hint="eastAsia"/>
          <w:b/>
          <w:sz w:val="30"/>
          <w:szCs w:val="30"/>
        </w:rPr>
        <w:t>评定</w:t>
      </w:r>
      <w:r w:rsidR="00E07518">
        <w:rPr>
          <w:rFonts w:ascii="Times New Roman" w:eastAsia="宋体" w:hAnsi="Times New Roman" w:cs="Times New Roman" w:hint="eastAsia"/>
          <w:b/>
          <w:sz w:val="30"/>
          <w:szCs w:val="30"/>
        </w:rPr>
        <w:t>产品</w:t>
      </w:r>
      <w:r w:rsidRPr="006573B8">
        <w:rPr>
          <w:rFonts w:ascii="Times New Roman" w:eastAsia="宋体" w:hAnsi="Times New Roman" w:cs="Times New Roman" w:hint="eastAsia"/>
          <w:b/>
          <w:sz w:val="30"/>
          <w:szCs w:val="30"/>
        </w:rPr>
        <w:t>：</w:t>
      </w:r>
    </w:p>
    <w:p w:rsidR="006573B8" w:rsidRPr="006573B8" w:rsidRDefault="006573B8" w:rsidP="006573B8">
      <w:pPr>
        <w:spacing w:line="360" w:lineRule="auto"/>
        <w:ind w:firstLineChars="353" w:firstLine="1063"/>
        <w:rPr>
          <w:rFonts w:ascii="Times New Roman" w:eastAsia="宋体" w:hAnsi="Times New Roman" w:cs="Times New Roman"/>
          <w:b/>
          <w:sz w:val="30"/>
          <w:szCs w:val="30"/>
          <w:u w:val="single"/>
        </w:rPr>
      </w:pPr>
      <w:r>
        <w:rPr>
          <w:rFonts w:ascii="Times New Roman" w:eastAsia="宋体" w:hAnsi="Times New Roman" w:cs="Times New Roman" w:hint="eastAsia"/>
          <w:b/>
          <w:sz w:val="30"/>
          <w:szCs w:val="30"/>
        </w:rPr>
        <w:t>编制日期：</w:t>
      </w:r>
    </w:p>
    <w:p w:rsidR="00151CAE" w:rsidRPr="006573B8" w:rsidRDefault="00151CAE" w:rsidP="006573B8">
      <w:pPr>
        <w:ind w:firstLineChars="618" w:firstLine="2730"/>
        <w:rPr>
          <w:rFonts w:ascii="Times New Roman" w:eastAsia="宋体" w:hAnsi="Times New Roman" w:cs="Times New Roman"/>
          <w:b/>
          <w:sz w:val="44"/>
        </w:rPr>
      </w:pPr>
    </w:p>
    <w:p w:rsidR="00151CAE" w:rsidRDefault="00151CAE" w:rsidP="006573B8">
      <w:pPr>
        <w:ind w:firstLineChars="618" w:firstLine="2730"/>
        <w:rPr>
          <w:rFonts w:ascii="Times New Roman" w:eastAsia="宋体" w:hAnsi="Times New Roman" w:cs="Times New Roman"/>
          <w:b/>
          <w:sz w:val="44"/>
        </w:rPr>
      </w:pPr>
    </w:p>
    <w:p w:rsidR="00151CAE" w:rsidRDefault="00151CAE" w:rsidP="00C864BA">
      <w:pPr>
        <w:jc w:val="center"/>
        <w:rPr>
          <w:rFonts w:ascii="Times New Roman" w:eastAsia="宋体" w:hAnsi="Times New Roman" w:cs="Times New Roman"/>
          <w:b/>
          <w:sz w:val="44"/>
        </w:rPr>
      </w:pPr>
    </w:p>
    <w:p w:rsidR="00525F1B" w:rsidRPr="0018314D" w:rsidRDefault="00525F1B" w:rsidP="00525F1B">
      <w:pPr>
        <w:widowControl/>
        <w:ind w:firstLineChars="49" w:firstLine="118"/>
        <w:jc w:val="left"/>
        <w:rPr>
          <w:rFonts w:ascii="Arial" w:hAnsi="Arial" w:cs="Arial"/>
          <w:b/>
          <w:bCs/>
          <w:kern w:val="0"/>
          <w:sz w:val="24"/>
          <w:szCs w:val="20"/>
          <w:highlight w:val="yellow"/>
        </w:rPr>
      </w:pPr>
    </w:p>
    <w:p w:rsidR="00525F1B" w:rsidRPr="00365A15" w:rsidRDefault="00525F1B" w:rsidP="00525F1B">
      <w:pPr>
        <w:rPr>
          <w:rFonts w:ascii="黑体" w:eastAsia="黑体" w:hAnsi="Times New Roman"/>
          <w:b/>
          <w:sz w:val="24"/>
          <w:szCs w:val="24"/>
        </w:rPr>
      </w:pPr>
    </w:p>
    <w:p w:rsidR="00711F29" w:rsidRDefault="00711F29">
      <w:pPr>
        <w:widowControl/>
        <w:jc w:val="left"/>
        <w:rPr>
          <w:rFonts w:ascii="黑体" w:eastAsia="黑体" w:hAnsi="Times New Roman"/>
          <w:b/>
          <w:sz w:val="32"/>
          <w:szCs w:val="32"/>
        </w:rPr>
      </w:pPr>
      <w:r>
        <w:rPr>
          <w:rFonts w:ascii="黑体" w:eastAsia="黑体" w:hAnsi="Times New Roman"/>
          <w:b/>
          <w:sz w:val="32"/>
          <w:szCs w:val="32"/>
        </w:rPr>
        <w:br w:type="page"/>
      </w:r>
    </w:p>
    <w:p w:rsidR="00525F1B" w:rsidRPr="00365A15" w:rsidRDefault="00525F1B" w:rsidP="00525F1B">
      <w:pPr>
        <w:jc w:val="center"/>
        <w:rPr>
          <w:rFonts w:ascii="黑体" w:eastAsia="黑体" w:hAnsi="Times New Roman"/>
          <w:b/>
          <w:sz w:val="32"/>
          <w:szCs w:val="32"/>
        </w:rPr>
      </w:pPr>
      <w:r w:rsidRPr="00365A15">
        <w:rPr>
          <w:rFonts w:ascii="黑体" w:eastAsia="黑体" w:hAnsi="Times New Roman" w:hint="eastAsia"/>
          <w:b/>
          <w:sz w:val="32"/>
          <w:szCs w:val="32"/>
        </w:rPr>
        <w:lastRenderedPageBreak/>
        <w:t>编 制 说 明</w:t>
      </w:r>
    </w:p>
    <w:p w:rsidR="00525F1B" w:rsidRPr="00365A15" w:rsidRDefault="00525F1B" w:rsidP="00525F1B">
      <w:pPr>
        <w:ind w:firstLineChars="200" w:firstLine="480"/>
        <w:rPr>
          <w:rFonts w:ascii="仿宋" w:eastAsia="仿宋" w:hAnsi="仿宋"/>
          <w:sz w:val="24"/>
          <w:szCs w:val="24"/>
        </w:rPr>
      </w:pPr>
    </w:p>
    <w:p w:rsidR="00525F1B" w:rsidRPr="00365A15" w:rsidRDefault="00525F1B" w:rsidP="00525F1B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365A15">
        <w:rPr>
          <w:rFonts w:ascii="仿宋" w:eastAsia="仿宋" w:hAnsi="仿宋" w:hint="eastAsia"/>
          <w:sz w:val="28"/>
          <w:szCs w:val="28"/>
        </w:rPr>
        <w:t>根据GB/T 37264-2018 《新材料技术成熟度等级划分及定义》可将新材料的技术成熟度划分为</w:t>
      </w:r>
      <w:r w:rsidRPr="00365A15">
        <w:rPr>
          <w:rFonts w:ascii="仿宋" w:eastAsia="仿宋" w:hAnsi="仿宋" w:cs="宋体"/>
          <w:sz w:val="28"/>
          <w:szCs w:val="28"/>
        </w:rPr>
        <w:t>实验室阶段</w:t>
      </w:r>
      <w:r w:rsidRPr="00365A15">
        <w:rPr>
          <w:rFonts w:ascii="仿宋" w:eastAsia="仿宋" w:hAnsi="仿宋" w:hint="eastAsia"/>
          <w:sz w:val="28"/>
          <w:szCs w:val="28"/>
        </w:rPr>
        <w:t>、</w:t>
      </w:r>
      <w:r w:rsidRPr="00365A15">
        <w:rPr>
          <w:rFonts w:ascii="仿宋" w:eastAsia="仿宋" w:hAnsi="仿宋" w:cs="宋体"/>
          <w:sz w:val="28"/>
          <w:szCs w:val="28"/>
        </w:rPr>
        <w:t>工程化阶段</w:t>
      </w:r>
      <w:r w:rsidRPr="00365A15">
        <w:rPr>
          <w:rFonts w:ascii="仿宋" w:eastAsia="仿宋" w:hAnsi="仿宋" w:hint="eastAsia"/>
          <w:sz w:val="28"/>
          <w:szCs w:val="28"/>
        </w:rPr>
        <w:t>和</w:t>
      </w:r>
      <w:r w:rsidRPr="00365A15">
        <w:rPr>
          <w:rFonts w:ascii="仿宋" w:eastAsia="仿宋" w:hAnsi="仿宋" w:cs="宋体"/>
          <w:sz w:val="28"/>
          <w:szCs w:val="28"/>
        </w:rPr>
        <w:t>产业化阶段</w:t>
      </w:r>
      <w:r w:rsidRPr="00365A15">
        <w:rPr>
          <w:rFonts w:ascii="仿宋" w:eastAsia="仿宋" w:hAnsi="仿宋" w:hint="eastAsia"/>
          <w:sz w:val="28"/>
          <w:szCs w:val="28"/>
        </w:rPr>
        <w:t>三个阶段，分别对应新材料技术成熟度的1～</w:t>
      </w:r>
      <w:r w:rsidRPr="00365A15">
        <w:rPr>
          <w:rFonts w:ascii="仿宋" w:eastAsia="仿宋" w:hAnsi="仿宋"/>
          <w:sz w:val="28"/>
          <w:szCs w:val="28"/>
        </w:rPr>
        <w:t>3</w:t>
      </w:r>
      <w:r w:rsidRPr="00365A15">
        <w:rPr>
          <w:rFonts w:ascii="仿宋" w:eastAsia="仿宋" w:hAnsi="仿宋" w:hint="eastAsia"/>
          <w:sz w:val="28"/>
          <w:szCs w:val="28"/>
        </w:rPr>
        <w:t>级，</w:t>
      </w:r>
      <w:r w:rsidRPr="00365A15">
        <w:rPr>
          <w:rFonts w:ascii="仿宋" w:eastAsia="仿宋" w:hAnsi="仿宋"/>
          <w:sz w:val="28"/>
          <w:szCs w:val="28"/>
        </w:rPr>
        <w:t>4</w:t>
      </w:r>
      <w:r w:rsidRPr="00365A15">
        <w:rPr>
          <w:rFonts w:ascii="仿宋" w:eastAsia="仿宋" w:hAnsi="仿宋" w:hint="eastAsia"/>
          <w:sz w:val="28"/>
          <w:szCs w:val="28"/>
        </w:rPr>
        <w:t>～</w:t>
      </w:r>
      <w:r w:rsidRPr="00365A15">
        <w:rPr>
          <w:rFonts w:ascii="仿宋" w:eastAsia="仿宋" w:hAnsi="仿宋"/>
          <w:sz w:val="28"/>
          <w:szCs w:val="28"/>
        </w:rPr>
        <w:t>6</w:t>
      </w:r>
      <w:r w:rsidRPr="00365A15">
        <w:rPr>
          <w:rFonts w:ascii="仿宋" w:eastAsia="仿宋" w:hAnsi="仿宋" w:hint="eastAsia"/>
          <w:sz w:val="28"/>
          <w:szCs w:val="28"/>
        </w:rPr>
        <w:t>级和</w:t>
      </w:r>
      <w:r w:rsidRPr="00365A15">
        <w:rPr>
          <w:rFonts w:ascii="仿宋" w:eastAsia="仿宋" w:hAnsi="仿宋"/>
          <w:sz w:val="28"/>
          <w:szCs w:val="28"/>
        </w:rPr>
        <w:t>7</w:t>
      </w:r>
      <w:r w:rsidRPr="00365A15">
        <w:rPr>
          <w:rFonts w:ascii="仿宋" w:eastAsia="仿宋" w:hAnsi="仿宋" w:hint="eastAsia"/>
          <w:sz w:val="28"/>
          <w:szCs w:val="28"/>
        </w:rPr>
        <w:t>～</w:t>
      </w:r>
      <w:r w:rsidRPr="00365A15">
        <w:rPr>
          <w:rFonts w:ascii="仿宋" w:eastAsia="仿宋" w:hAnsi="仿宋"/>
          <w:sz w:val="28"/>
          <w:szCs w:val="28"/>
        </w:rPr>
        <w:t>9</w:t>
      </w:r>
      <w:r w:rsidRPr="00365A15">
        <w:rPr>
          <w:rFonts w:ascii="仿宋" w:eastAsia="仿宋" w:hAnsi="仿宋" w:hint="eastAsia"/>
          <w:sz w:val="28"/>
          <w:szCs w:val="28"/>
        </w:rPr>
        <w:t>级（见表1）。基础</w:t>
      </w:r>
      <w:r w:rsidRPr="00365A15">
        <w:rPr>
          <w:rFonts w:ascii="仿宋" w:eastAsia="仿宋" w:hAnsi="仿宋"/>
          <w:sz w:val="28"/>
          <w:szCs w:val="28"/>
        </w:rPr>
        <w:t>研究</w:t>
      </w:r>
      <w:r w:rsidRPr="00365A15">
        <w:rPr>
          <w:rFonts w:ascii="仿宋" w:eastAsia="仿宋" w:hAnsi="仿宋" w:hint="eastAsia"/>
          <w:sz w:val="28"/>
          <w:szCs w:val="28"/>
        </w:rPr>
        <w:t>（包括</w:t>
      </w:r>
      <w:r w:rsidRPr="00365A15">
        <w:rPr>
          <w:rFonts w:ascii="仿宋" w:eastAsia="仿宋" w:hAnsi="仿宋"/>
          <w:sz w:val="28"/>
          <w:szCs w:val="28"/>
        </w:rPr>
        <w:t>实验室</w:t>
      </w:r>
      <w:r w:rsidRPr="00365A15">
        <w:rPr>
          <w:rFonts w:ascii="仿宋" w:eastAsia="仿宋" w:hAnsi="仿宋" w:hint="eastAsia"/>
          <w:sz w:val="28"/>
          <w:szCs w:val="28"/>
        </w:rPr>
        <w:t>阶段）</w:t>
      </w:r>
      <w:r w:rsidRPr="00365A15">
        <w:rPr>
          <w:rFonts w:ascii="仿宋" w:eastAsia="仿宋" w:hAnsi="仿宋"/>
          <w:sz w:val="28"/>
          <w:szCs w:val="28"/>
        </w:rPr>
        <w:t>的材料成熟度等级一般处于</w:t>
      </w:r>
      <w:r w:rsidRPr="00365A15">
        <w:rPr>
          <w:rFonts w:ascii="仿宋" w:eastAsia="仿宋" w:hAnsi="仿宋" w:hint="eastAsia"/>
          <w:sz w:val="28"/>
          <w:szCs w:val="28"/>
        </w:rPr>
        <w:t>1</w:t>
      </w:r>
      <w:r w:rsidRPr="00365A15">
        <w:rPr>
          <w:rFonts w:ascii="仿宋" w:eastAsia="仿宋" w:hAnsi="仿宋"/>
          <w:sz w:val="28"/>
          <w:szCs w:val="28"/>
        </w:rPr>
        <w:t>~</w:t>
      </w:r>
      <w:r w:rsidRPr="00365A15">
        <w:rPr>
          <w:rFonts w:ascii="仿宋" w:eastAsia="仿宋" w:hAnsi="仿宋" w:hint="eastAsia"/>
          <w:sz w:val="28"/>
          <w:szCs w:val="28"/>
        </w:rPr>
        <w:t>3级</w:t>
      </w:r>
      <w:r w:rsidRPr="00365A15">
        <w:rPr>
          <w:rFonts w:ascii="仿宋" w:eastAsia="仿宋" w:hAnsi="仿宋"/>
          <w:sz w:val="28"/>
          <w:szCs w:val="28"/>
        </w:rPr>
        <w:t>，</w:t>
      </w:r>
      <w:r w:rsidRPr="00365A15">
        <w:rPr>
          <w:rFonts w:ascii="仿宋" w:eastAsia="仿宋" w:hAnsi="仿宋" w:hint="eastAsia"/>
          <w:sz w:val="28"/>
          <w:szCs w:val="28"/>
        </w:rPr>
        <w:t>工程化</w:t>
      </w:r>
      <w:r w:rsidRPr="00365A15">
        <w:rPr>
          <w:rFonts w:ascii="仿宋" w:eastAsia="仿宋" w:hAnsi="仿宋"/>
          <w:sz w:val="28"/>
          <w:szCs w:val="28"/>
        </w:rPr>
        <w:t>阶段及中试阶段的材料处于</w:t>
      </w:r>
      <w:r w:rsidRPr="00365A15">
        <w:rPr>
          <w:rFonts w:ascii="仿宋" w:eastAsia="仿宋" w:hAnsi="仿宋" w:hint="eastAsia"/>
          <w:sz w:val="28"/>
          <w:szCs w:val="28"/>
        </w:rPr>
        <w:t>4～</w:t>
      </w:r>
      <w:r w:rsidRPr="00365A15">
        <w:rPr>
          <w:rFonts w:ascii="仿宋" w:eastAsia="仿宋" w:hAnsi="仿宋"/>
          <w:sz w:val="28"/>
          <w:szCs w:val="28"/>
        </w:rPr>
        <w:t>6</w:t>
      </w:r>
      <w:r w:rsidRPr="00365A15">
        <w:rPr>
          <w:rFonts w:ascii="仿宋" w:eastAsia="仿宋" w:hAnsi="仿宋" w:hint="eastAsia"/>
          <w:sz w:val="28"/>
          <w:szCs w:val="28"/>
        </w:rPr>
        <w:t>级，</w:t>
      </w:r>
      <w:r w:rsidR="003F3924">
        <w:rPr>
          <w:rFonts w:ascii="仿宋" w:eastAsia="仿宋" w:hAnsi="仿宋" w:hint="eastAsia"/>
          <w:sz w:val="28"/>
          <w:szCs w:val="28"/>
        </w:rPr>
        <w:t>9</w:t>
      </w:r>
      <w:r w:rsidRPr="00365A15">
        <w:rPr>
          <w:rFonts w:ascii="仿宋" w:eastAsia="仿宋" w:hAnsi="仿宋" w:hint="eastAsia"/>
          <w:sz w:val="28"/>
          <w:szCs w:val="28"/>
        </w:rPr>
        <w:t>级属于已经成熟产业化的产品。符合“广州市</w:t>
      </w:r>
      <w:r w:rsidRPr="00365A15">
        <w:rPr>
          <w:rFonts w:ascii="仿宋" w:eastAsia="仿宋" w:hAnsi="仿宋"/>
          <w:sz w:val="28"/>
          <w:szCs w:val="28"/>
        </w:rPr>
        <w:t>重点新材料首批次</w:t>
      </w:r>
      <w:r w:rsidRPr="00365A15">
        <w:rPr>
          <w:rFonts w:ascii="仿宋" w:eastAsia="仿宋" w:hAnsi="仿宋" w:hint="eastAsia"/>
          <w:sz w:val="28"/>
          <w:szCs w:val="28"/>
        </w:rPr>
        <w:t>应用</w:t>
      </w:r>
      <w:r w:rsidRPr="00365A15">
        <w:rPr>
          <w:rFonts w:ascii="仿宋" w:eastAsia="仿宋" w:hAnsi="仿宋"/>
          <w:sz w:val="28"/>
          <w:szCs w:val="28"/>
        </w:rPr>
        <w:t>示范</w:t>
      </w:r>
      <w:r w:rsidRPr="00365A15">
        <w:rPr>
          <w:rFonts w:ascii="仿宋" w:eastAsia="仿宋" w:hAnsi="仿宋" w:hint="eastAsia"/>
          <w:sz w:val="28"/>
          <w:szCs w:val="28"/>
        </w:rPr>
        <w:t>”补贴</w:t>
      </w:r>
      <w:r w:rsidRPr="00365A15">
        <w:rPr>
          <w:rFonts w:ascii="仿宋" w:eastAsia="仿宋" w:hAnsi="仿宋"/>
          <w:sz w:val="28"/>
          <w:szCs w:val="28"/>
        </w:rPr>
        <w:t>的材料</w:t>
      </w:r>
      <w:r w:rsidRPr="00365A15">
        <w:rPr>
          <w:rFonts w:ascii="仿宋" w:eastAsia="仿宋" w:hAnsi="仿宋" w:hint="eastAsia"/>
          <w:sz w:val="28"/>
          <w:szCs w:val="28"/>
        </w:rPr>
        <w:t>成熟度</w:t>
      </w:r>
      <w:r w:rsidRPr="00365A15">
        <w:rPr>
          <w:rFonts w:ascii="仿宋" w:eastAsia="仿宋" w:hAnsi="仿宋"/>
          <w:sz w:val="28"/>
          <w:szCs w:val="28"/>
        </w:rPr>
        <w:t>等级应</w:t>
      </w:r>
      <w:r w:rsidRPr="00365A15">
        <w:rPr>
          <w:rFonts w:ascii="仿宋" w:eastAsia="仿宋" w:hAnsi="仿宋" w:hint="eastAsia"/>
          <w:sz w:val="28"/>
          <w:szCs w:val="28"/>
        </w:rPr>
        <w:t>在5～</w:t>
      </w:r>
      <w:r w:rsidR="003F3924">
        <w:rPr>
          <w:rFonts w:ascii="仿宋" w:eastAsia="仿宋" w:hAnsi="仿宋" w:hint="eastAsia"/>
          <w:sz w:val="28"/>
          <w:szCs w:val="28"/>
        </w:rPr>
        <w:t>8</w:t>
      </w:r>
      <w:r w:rsidRPr="00365A15">
        <w:rPr>
          <w:rFonts w:ascii="仿宋" w:eastAsia="仿宋" w:hAnsi="仿宋" w:hint="eastAsia"/>
          <w:sz w:val="28"/>
          <w:szCs w:val="28"/>
        </w:rPr>
        <w:t>级。</w:t>
      </w:r>
    </w:p>
    <w:p w:rsidR="00525F1B" w:rsidRPr="003F3924" w:rsidRDefault="00525F1B" w:rsidP="00525F1B">
      <w:pPr>
        <w:ind w:firstLineChars="200" w:firstLine="480"/>
        <w:rPr>
          <w:rFonts w:ascii="Times New Roman" w:eastAsia="宋体" w:hAnsi="Times New Roman"/>
          <w:sz w:val="24"/>
          <w:szCs w:val="24"/>
        </w:rPr>
      </w:pPr>
    </w:p>
    <w:p w:rsidR="00525F1B" w:rsidRPr="00365A15" w:rsidRDefault="00525F1B" w:rsidP="0018314D">
      <w:pPr>
        <w:pStyle w:val="aff1"/>
        <w:tabs>
          <w:tab w:val="left" w:pos="633"/>
        </w:tabs>
        <w:spacing w:before="36" w:afterLines="50" w:after="156"/>
        <w:ind w:left="108"/>
        <w:jc w:val="center"/>
        <w:rPr>
          <w:rFonts w:ascii="仿宋" w:eastAsia="仿宋" w:hAnsi="仿宋" w:cs="黑体"/>
          <w:sz w:val="28"/>
          <w:szCs w:val="28"/>
          <w:lang w:eastAsia="zh-CN"/>
        </w:rPr>
      </w:pPr>
      <w:r w:rsidRPr="00365A15">
        <w:rPr>
          <w:rFonts w:ascii="仿宋" w:eastAsia="仿宋" w:hAnsi="仿宋" w:cs="黑体"/>
          <w:sz w:val="28"/>
          <w:szCs w:val="28"/>
          <w:lang w:eastAsia="zh-CN"/>
        </w:rPr>
        <w:t>表1</w:t>
      </w:r>
      <w:r w:rsidRPr="00365A15">
        <w:rPr>
          <w:rFonts w:ascii="仿宋" w:eastAsia="仿宋" w:hAnsi="仿宋" w:cs="黑体"/>
          <w:sz w:val="28"/>
          <w:szCs w:val="28"/>
          <w:lang w:eastAsia="zh-CN"/>
        </w:rPr>
        <w:tab/>
        <w:t>技术成熟度等级界定</w:t>
      </w:r>
    </w:p>
    <w:tbl>
      <w:tblPr>
        <w:tblStyle w:val="TableNormal"/>
        <w:tblW w:w="8665" w:type="dxa"/>
        <w:jc w:val="center"/>
        <w:tblLayout w:type="fixed"/>
        <w:tblLook w:val="01E0" w:firstRow="1" w:lastRow="1" w:firstColumn="1" w:lastColumn="1" w:noHBand="0" w:noVBand="0"/>
      </w:tblPr>
      <w:tblGrid>
        <w:gridCol w:w="1001"/>
        <w:gridCol w:w="6063"/>
        <w:gridCol w:w="1601"/>
      </w:tblGrid>
      <w:tr w:rsidR="00525F1B" w:rsidRPr="00347B65" w:rsidTr="00454DAF">
        <w:trPr>
          <w:trHeight w:val="454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F1B" w:rsidRPr="00347B65" w:rsidRDefault="00525F1B" w:rsidP="00454DAF">
            <w:pPr>
              <w:pStyle w:val="TableParagraph"/>
              <w:spacing w:before="8"/>
              <w:ind w:left="314"/>
              <w:jc w:val="center"/>
              <w:rPr>
                <w:rFonts w:ascii="Times New Roman" w:eastAsia="宋体" w:hAnsi="Times New Roman" w:cs="宋体"/>
                <w:sz w:val="24"/>
                <w:szCs w:val="21"/>
              </w:rPr>
            </w:pPr>
            <w:r w:rsidRPr="00347B65">
              <w:rPr>
                <w:rFonts w:ascii="Times New Roman" w:eastAsia="宋体" w:hAnsi="Times New Roman" w:cs="宋体"/>
                <w:sz w:val="24"/>
                <w:szCs w:val="21"/>
              </w:rPr>
              <w:t>等级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F1B" w:rsidRPr="00347B65" w:rsidRDefault="00525F1B" w:rsidP="00454DAF">
            <w:pPr>
              <w:pStyle w:val="TableParagraph"/>
              <w:spacing w:before="8"/>
              <w:jc w:val="center"/>
              <w:rPr>
                <w:rFonts w:ascii="Times New Roman" w:eastAsia="宋体" w:hAnsi="Times New Roman" w:cs="宋体"/>
                <w:sz w:val="24"/>
                <w:szCs w:val="21"/>
              </w:rPr>
            </w:pPr>
            <w:r w:rsidRPr="00347B65">
              <w:rPr>
                <w:rFonts w:ascii="Times New Roman" w:eastAsia="宋体" w:hAnsi="Times New Roman" w:cs="宋体"/>
                <w:sz w:val="24"/>
                <w:szCs w:val="21"/>
              </w:rPr>
              <w:t>技术成熟度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F1B" w:rsidRPr="00347B65" w:rsidRDefault="00525F1B" w:rsidP="00454DAF">
            <w:pPr>
              <w:pStyle w:val="TableParagraph"/>
              <w:spacing w:before="8"/>
              <w:ind w:left="2"/>
              <w:jc w:val="center"/>
              <w:rPr>
                <w:rFonts w:ascii="Times New Roman" w:eastAsia="宋体" w:hAnsi="Times New Roman" w:cs="宋体"/>
                <w:sz w:val="24"/>
                <w:szCs w:val="21"/>
              </w:rPr>
            </w:pPr>
            <w:r w:rsidRPr="00347B65">
              <w:rPr>
                <w:rFonts w:ascii="Times New Roman" w:eastAsia="宋体" w:hAnsi="Times New Roman" w:cs="宋体"/>
                <w:sz w:val="24"/>
                <w:szCs w:val="21"/>
              </w:rPr>
              <w:t>阶段</w:t>
            </w:r>
          </w:p>
        </w:tc>
      </w:tr>
      <w:tr w:rsidR="00525F1B" w:rsidRPr="00347B65" w:rsidTr="00454DAF">
        <w:trPr>
          <w:trHeight w:val="454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F1B" w:rsidRPr="00347B65" w:rsidRDefault="00525F1B" w:rsidP="00454DAF">
            <w:pPr>
              <w:pStyle w:val="TableParagraph"/>
              <w:spacing w:before="8"/>
              <w:ind w:right="1"/>
              <w:jc w:val="center"/>
              <w:rPr>
                <w:rFonts w:ascii="Times New Roman" w:eastAsia="宋体" w:hAnsi="Times New Roman" w:cs="宋体"/>
                <w:sz w:val="24"/>
                <w:szCs w:val="21"/>
              </w:rPr>
            </w:pPr>
            <w:r w:rsidRPr="00347B65">
              <w:rPr>
                <w:rFonts w:ascii="Times New Roman" w:eastAsia="宋体" w:hAnsi="Times New Roman"/>
                <w:sz w:val="24"/>
                <w:szCs w:val="21"/>
              </w:rPr>
              <w:t>1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525F1B" w:rsidRPr="00347B65" w:rsidRDefault="00525F1B" w:rsidP="00454DAF">
            <w:pPr>
              <w:pStyle w:val="TableParagraph"/>
              <w:jc w:val="both"/>
              <w:rPr>
                <w:rFonts w:ascii="Times New Roman" w:eastAsia="宋体" w:hAnsi="Times New Roman" w:cs="宋体"/>
                <w:sz w:val="24"/>
                <w:szCs w:val="21"/>
                <w:lang w:eastAsia="zh-CN"/>
              </w:rPr>
            </w:pPr>
            <w:r w:rsidRPr="00347B65">
              <w:rPr>
                <w:rFonts w:ascii="Times New Roman" w:eastAsia="宋体" w:hAnsi="Times New Roman" w:cs="宋体"/>
                <w:sz w:val="24"/>
                <w:szCs w:val="21"/>
                <w:lang w:eastAsia="zh-CN"/>
              </w:rPr>
              <w:t>材料设计和制备的基本概念、原理形成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5F1B" w:rsidRPr="00347B65" w:rsidRDefault="00525F1B" w:rsidP="00454DAF">
            <w:pPr>
              <w:pStyle w:val="TableParagraph"/>
              <w:jc w:val="center"/>
              <w:rPr>
                <w:rFonts w:ascii="Times New Roman" w:eastAsia="宋体" w:hAnsi="Times New Roman" w:cs="宋体"/>
                <w:sz w:val="24"/>
                <w:szCs w:val="21"/>
              </w:rPr>
            </w:pPr>
            <w:r w:rsidRPr="00347B65">
              <w:rPr>
                <w:rFonts w:ascii="Times New Roman" w:eastAsia="宋体" w:hAnsi="Times New Roman" w:cs="宋体"/>
                <w:sz w:val="24"/>
                <w:szCs w:val="21"/>
              </w:rPr>
              <w:t>实验室阶段</w:t>
            </w:r>
          </w:p>
        </w:tc>
      </w:tr>
      <w:tr w:rsidR="00525F1B" w:rsidRPr="00347B65" w:rsidTr="00454DAF">
        <w:trPr>
          <w:trHeight w:val="454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F1B" w:rsidRPr="00347B65" w:rsidRDefault="00525F1B" w:rsidP="00454DAF">
            <w:pPr>
              <w:pStyle w:val="TableParagraph"/>
              <w:spacing w:before="10"/>
              <w:ind w:right="1"/>
              <w:jc w:val="center"/>
              <w:rPr>
                <w:rFonts w:ascii="Times New Roman" w:eastAsia="宋体" w:hAnsi="Times New Roman" w:cs="宋体"/>
                <w:sz w:val="24"/>
                <w:szCs w:val="21"/>
              </w:rPr>
            </w:pPr>
            <w:r w:rsidRPr="00347B65">
              <w:rPr>
                <w:rFonts w:ascii="Times New Roman" w:eastAsia="宋体" w:hAnsi="Times New Roman"/>
                <w:sz w:val="24"/>
                <w:szCs w:val="21"/>
              </w:rPr>
              <w:t>2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525F1B" w:rsidRPr="00347B65" w:rsidRDefault="00525F1B" w:rsidP="00454DAF">
            <w:pPr>
              <w:pStyle w:val="TableParagraph"/>
              <w:jc w:val="both"/>
              <w:rPr>
                <w:rFonts w:ascii="Times New Roman" w:eastAsia="宋体" w:hAnsi="Times New Roman" w:cs="宋体"/>
                <w:sz w:val="24"/>
                <w:szCs w:val="21"/>
                <w:lang w:eastAsia="zh-CN"/>
              </w:rPr>
            </w:pPr>
            <w:r w:rsidRPr="00347B65">
              <w:rPr>
                <w:rFonts w:ascii="Times New Roman" w:eastAsia="宋体" w:hAnsi="Times New Roman" w:cs="宋体"/>
                <w:sz w:val="24"/>
                <w:szCs w:val="21"/>
                <w:lang w:eastAsia="zh-CN"/>
              </w:rPr>
              <w:t>将概念、原理实施于材料制备和工艺控制中，并初步得到验证</w:t>
            </w:r>
          </w:p>
        </w:tc>
        <w:tc>
          <w:tcPr>
            <w:tcW w:w="1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5F1B" w:rsidRPr="00347B65" w:rsidRDefault="00525F1B" w:rsidP="00454DAF">
            <w:pPr>
              <w:jc w:val="center"/>
              <w:rPr>
                <w:rFonts w:ascii="Times New Roman" w:eastAsia="宋体" w:hAnsi="Times New Roman"/>
                <w:sz w:val="24"/>
                <w:szCs w:val="21"/>
                <w:lang w:eastAsia="zh-CN"/>
              </w:rPr>
            </w:pPr>
          </w:p>
        </w:tc>
      </w:tr>
      <w:tr w:rsidR="00525F1B" w:rsidRPr="00347B65" w:rsidTr="00454DAF">
        <w:trPr>
          <w:trHeight w:val="454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F1B" w:rsidRPr="00347B65" w:rsidRDefault="00525F1B" w:rsidP="00454DAF">
            <w:pPr>
              <w:pStyle w:val="TableParagraph"/>
              <w:spacing w:before="8"/>
              <w:ind w:right="1"/>
              <w:jc w:val="center"/>
              <w:rPr>
                <w:rFonts w:ascii="Times New Roman" w:eastAsia="宋体" w:hAnsi="Times New Roman" w:cs="宋体"/>
                <w:sz w:val="24"/>
                <w:szCs w:val="21"/>
              </w:rPr>
            </w:pPr>
            <w:r w:rsidRPr="00347B65">
              <w:rPr>
                <w:rFonts w:ascii="Times New Roman" w:eastAsia="宋体" w:hAnsi="Times New Roman"/>
                <w:sz w:val="24"/>
                <w:szCs w:val="21"/>
              </w:rPr>
              <w:t>3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525F1B" w:rsidRPr="00347B65" w:rsidRDefault="00525F1B" w:rsidP="00454DAF">
            <w:pPr>
              <w:pStyle w:val="TableParagraph"/>
              <w:jc w:val="both"/>
              <w:rPr>
                <w:rFonts w:ascii="Times New Roman" w:eastAsia="宋体" w:hAnsi="Times New Roman" w:cs="宋体"/>
                <w:sz w:val="24"/>
                <w:szCs w:val="21"/>
                <w:lang w:eastAsia="zh-CN"/>
              </w:rPr>
            </w:pPr>
            <w:r w:rsidRPr="00347B65">
              <w:rPr>
                <w:rFonts w:ascii="Times New Roman" w:eastAsia="宋体" w:hAnsi="Times New Roman" w:cs="宋体"/>
                <w:sz w:val="24"/>
                <w:szCs w:val="21"/>
                <w:lang w:eastAsia="zh-CN"/>
              </w:rPr>
              <w:t>实验室制备工艺贯通，获得样品，主要性能通过实验室测试验证</w:t>
            </w:r>
          </w:p>
        </w:tc>
        <w:tc>
          <w:tcPr>
            <w:tcW w:w="16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F1B" w:rsidRPr="00347B65" w:rsidRDefault="00525F1B" w:rsidP="00454DAF">
            <w:pPr>
              <w:jc w:val="center"/>
              <w:rPr>
                <w:rFonts w:ascii="Times New Roman" w:eastAsia="宋体" w:hAnsi="Times New Roman"/>
                <w:sz w:val="24"/>
                <w:szCs w:val="21"/>
                <w:lang w:eastAsia="zh-CN"/>
              </w:rPr>
            </w:pPr>
          </w:p>
        </w:tc>
      </w:tr>
      <w:tr w:rsidR="00525F1B" w:rsidRPr="00347B65" w:rsidTr="00454DAF">
        <w:trPr>
          <w:trHeight w:val="454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F1B" w:rsidRPr="00347B65" w:rsidRDefault="00525F1B" w:rsidP="00454DAF">
            <w:pPr>
              <w:pStyle w:val="TableParagraph"/>
              <w:spacing w:before="10"/>
              <w:ind w:right="1"/>
              <w:jc w:val="center"/>
              <w:rPr>
                <w:rFonts w:ascii="Times New Roman" w:eastAsia="宋体" w:hAnsi="Times New Roman" w:cs="宋体"/>
                <w:sz w:val="24"/>
                <w:szCs w:val="21"/>
              </w:rPr>
            </w:pPr>
            <w:r w:rsidRPr="00347B65">
              <w:rPr>
                <w:rFonts w:ascii="Times New Roman" w:eastAsia="宋体" w:hAnsi="Times New Roman"/>
                <w:sz w:val="24"/>
                <w:szCs w:val="21"/>
              </w:rPr>
              <w:t>4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525F1B" w:rsidRPr="00347B65" w:rsidRDefault="00525F1B" w:rsidP="00454DAF">
            <w:pPr>
              <w:pStyle w:val="TableParagraph"/>
              <w:jc w:val="both"/>
              <w:rPr>
                <w:rFonts w:ascii="Times New Roman" w:eastAsia="宋体" w:hAnsi="Times New Roman" w:cs="宋体"/>
                <w:sz w:val="24"/>
                <w:szCs w:val="21"/>
                <w:lang w:eastAsia="zh-CN"/>
              </w:rPr>
            </w:pPr>
            <w:r w:rsidRPr="00347B65">
              <w:rPr>
                <w:rFonts w:ascii="Times New Roman" w:eastAsia="宋体" w:hAnsi="Times New Roman" w:cs="宋体"/>
                <w:sz w:val="24"/>
                <w:szCs w:val="21"/>
                <w:lang w:eastAsia="zh-CN"/>
              </w:rPr>
              <w:t>试制工艺流程贯通，获得试制品，性能通过实验室测试验证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5F1B" w:rsidRPr="00347B65" w:rsidRDefault="00525F1B" w:rsidP="00454DAF">
            <w:pPr>
              <w:pStyle w:val="TableParagraph"/>
              <w:jc w:val="center"/>
              <w:rPr>
                <w:rFonts w:ascii="Times New Roman" w:eastAsia="宋体" w:hAnsi="Times New Roman" w:cs="宋体"/>
                <w:sz w:val="24"/>
                <w:szCs w:val="21"/>
              </w:rPr>
            </w:pPr>
            <w:r w:rsidRPr="00347B65">
              <w:rPr>
                <w:rFonts w:ascii="Times New Roman" w:eastAsia="宋体" w:hAnsi="Times New Roman" w:cs="宋体"/>
                <w:sz w:val="24"/>
                <w:szCs w:val="21"/>
              </w:rPr>
              <w:t>工程化阶段</w:t>
            </w:r>
          </w:p>
        </w:tc>
      </w:tr>
      <w:tr w:rsidR="00525F1B" w:rsidRPr="00347B65" w:rsidTr="00454DAF">
        <w:trPr>
          <w:trHeight w:val="454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F1B" w:rsidRPr="00347B65" w:rsidRDefault="00525F1B" w:rsidP="00454DAF">
            <w:pPr>
              <w:pStyle w:val="TableParagraph"/>
              <w:spacing w:before="8"/>
              <w:ind w:right="1"/>
              <w:jc w:val="center"/>
              <w:rPr>
                <w:rFonts w:ascii="Times New Roman" w:eastAsia="宋体" w:hAnsi="Times New Roman" w:cs="宋体"/>
                <w:sz w:val="24"/>
                <w:szCs w:val="21"/>
              </w:rPr>
            </w:pPr>
            <w:r w:rsidRPr="00347B65">
              <w:rPr>
                <w:rFonts w:ascii="Times New Roman" w:eastAsia="宋体" w:hAnsi="Times New Roman"/>
                <w:sz w:val="24"/>
                <w:szCs w:val="21"/>
              </w:rPr>
              <w:t>5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525F1B" w:rsidRPr="00347B65" w:rsidRDefault="00525F1B" w:rsidP="00454DAF">
            <w:pPr>
              <w:pStyle w:val="TableParagraph"/>
              <w:jc w:val="both"/>
              <w:rPr>
                <w:rFonts w:ascii="Times New Roman" w:eastAsia="宋体" w:hAnsi="Times New Roman" w:cs="宋体"/>
                <w:sz w:val="24"/>
                <w:szCs w:val="21"/>
                <w:lang w:eastAsia="zh-CN"/>
              </w:rPr>
            </w:pPr>
            <w:r w:rsidRPr="00347B65">
              <w:rPr>
                <w:rFonts w:ascii="Times New Roman" w:eastAsia="宋体" w:hAnsi="Times New Roman" w:cs="宋体"/>
                <w:sz w:val="24"/>
                <w:szCs w:val="21"/>
                <w:lang w:eastAsia="zh-CN"/>
              </w:rPr>
              <w:t>试制品通过模拟环境验证</w:t>
            </w:r>
          </w:p>
        </w:tc>
        <w:tc>
          <w:tcPr>
            <w:tcW w:w="1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5F1B" w:rsidRPr="00347B65" w:rsidRDefault="00525F1B" w:rsidP="00454DAF">
            <w:pPr>
              <w:jc w:val="center"/>
              <w:rPr>
                <w:rFonts w:ascii="Times New Roman" w:eastAsia="宋体" w:hAnsi="Times New Roman"/>
                <w:sz w:val="24"/>
                <w:szCs w:val="21"/>
                <w:lang w:eastAsia="zh-CN"/>
              </w:rPr>
            </w:pPr>
          </w:p>
        </w:tc>
      </w:tr>
      <w:tr w:rsidR="00525F1B" w:rsidRPr="00347B65" w:rsidTr="00454DAF">
        <w:trPr>
          <w:trHeight w:val="454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F1B" w:rsidRPr="00347B65" w:rsidRDefault="00525F1B" w:rsidP="00454DAF">
            <w:pPr>
              <w:pStyle w:val="TableParagraph"/>
              <w:spacing w:before="8"/>
              <w:ind w:right="1"/>
              <w:jc w:val="center"/>
              <w:rPr>
                <w:rFonts w:ascii="Times New Roman" w:eastAsia="宋体" w:hAnsi="Times New Roman" w:cs="宋体"/>
                <w:sz w:val="24"/>
                <w:szCs w:val="21"/>
              </w:rPr>
            </w:pPr>
            <w:r w:rsidRPr="00347B65">
              <w:rPr>
                <w:rFonts w:ascii="Times New Roman" w:eastAsia="宋体" w:hAnsi="Times New Roman"/>
                <w:sz w:val="24"/>
                <w:szCs w:val="21"/>
              </w:rPr>
              <w:t>6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525F1B" w:rsidRPr="00347B65" w:rsidRDefault="00525F1B" w:rsidP="00454DAF">
            <w:pPr>
              <w:pStyle w:val="TableParagraph"/>
              <w:jc w:val="both"/>
              <w:rPr>
                <w:rFonts w:ascii="Times New Roman" w:eastAsia="宋体" w:hAnsi="Times New Roman" w:cs="宋体"/>
                <w:sz w:val="24"/>
                <w:szCs w:val="21"/>
                <w:lang w:eastAsia="zh-CN"/>
              </w:rPr>
            </w:pPr>
            <w:r w:rsidRPr="00347B65">
              <w:rPr>
                <w:rFonts w:ascii="Times New Roman" w:eastAsia="宋体" w:hAnsi="Times New Roman" w:cs="宋体"/>
                <w:sz w:val="24"/>
                <w:szCs w:val="21"/>
                <w:lang w:eastAsia="zh-CN"/>
              </w:rPr>
              <w:t>试制品通过使用环境验证</w:t>
            </w:r>
          </w:p>
        </w:tc>
        <w:tc>
          <w:tcPr>
            <w:tcW w:w="16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F1B" w:rsidRPr="00347B65" w:rsidRDefault="00525F1B" w:rsidP="00454DAF">
            <w:pPr>
              <w:jc w:val="center"/>
              <w:rPr>
                <w:rFonts w:ascii="Times New Roman" w:eastAsia="宋体" w:hAnsi="Times New Roman"/>
                <w:sz w:val="24"/>
                <w:szCs w:val="21"/>
                <w:lang w:eastAsia="zh-CN"/>
              </w:rPr>
            </w:pPr>
          </w:p>
        </w:tc>
      </w:tr>
      <w:tr w:rsidR="00525F1B" w:rsidRPr="00347B65" w:rsidTr="00454DAF">
        <w:trPr>
          <w:trHeight w:val="454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F1B" w:rsidRPr="00347B65" w:rsidRDefault="00525F1B" w:rsidP="00454DAF">
            <w:pPr>
              <w:pStyle w:val="TableParagraph"/>
              <w:spacing w:before="8"/>
              <w:ind w:right="1"/>
              <w:jc w:val="center"/>
              <w:rPr>
                <w:rFonts w:ascii="Times New Roman" w:eastAsia="宋体" w:hAnsi="Times New Roman" w:cs="宋体"/>
                <w:sz w:val="24"/>
                <w:szCs w:val="21"/>
              </w:rPr>
            </w:pPr>
            <w:r w:rsidRPr="00347B65">
              <w:rPr>
                <w:rFonts w:ascii="Times New Roman" w:eastAsia="宋体" w:hAnsi="Times New Roman"/>
                <w:sz w:val="24"/>
                <w:szCs w:val="21"/>
              </w:rPr>
              <w:t>7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525F1B" w:rsidRPr="00347B65" w:rsidRDefault="00525F1B" w:rsidP="00454DAF">
            <w:pPr>
              <w:pStyle w:val="TableParagraph"/>
              <w:jc w:val="both"/>
              <w:rPr>
                <w:rFonts w:ascii="Times New Roman" w:eastAsia="宋体" w:hAnsi="Times New Roman" w:cs="宋体"/>
                <w:sz w:val="24"/>
                <w:szCs w:val="21"/>
                <w:lang w:eastAsia="zh-CN"/>
              </w:rPr>
            </w:pPr>
            <w:r w:rsidRPr="00347B65">
              <w:rPr>
                <w:rFonts w:ascii="Times New Roman" w:eastAsia="宋体" w:hAnsi="Times New Roman" w:cs="宋体"/>
                <w:sz w:val="24"/>
                <w:szCs w:val="21"/>
                <w:lang w:eastAsia="zh-CN"/>
              </w:rPr>
              <w:t>产品通过用户测试和认定，生产线完整，形成技术规范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5F1B" w:rsidRPr="00347B65" w:rsidRDefault="00525F1B" w:rsidP="00454DAF">
            <w:pPr>
              <w:pStyle w:val="TableParagraph"/>
              <w:jc w:val="center"/>
              <w:rPr>
                <w:rFonts w:ascii="Times New Roman" w:eastAsia="宋体" w:hAnsi="Times New Roman" w:cs="宋体"/>
                <w:sz w:val="24"/>
                <w:szCs w:val="21"/>
              </w:rPr>
            </w:pPr>
            <w:r w:rsidRPr="00347B65">
              <w:rPr>
                <w:rFonts w:ascii="Times New Roman" w:eastAsia="宋体" w:hAnsi="Times New Roman" w:cs="宋体"/>
                <w:sz w:val="24"/>
                <w:szCs w:val="21"/>
              </w:rPr>
              <w:t>产业化阶段</w:t>
            </w:r>
          </w:p>
        </w:tc>
      </w:tr>
      <w:tr w:rsidR="00525F1B" w:rsidRPr="00347B65" w:rsidTr="00454DAF">
        <w:trPr>
          <w:trHeight w:val="454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F1B" w:rsidRPr="00347B65" w:rsidRDefault="00525F1B" w:rsidP="00454DAF">
            <w:pPr>
              <w:pStyle w:val="TableParagraph"/>
              <w:spacing w:before="8"/>
              <w:ind w:right="1"/>
              <w:jc w:val="center"/>
              <w:rPr>
                <w:rFonts w:ascii="Times New Roman" w:eastAsia="宋体" w:hAnsi="Times New Roman" w:cs="宋体"/>
                <w:sz w:val="24"/>
                <w:szCs w:val="21"/>
              </w:rPr>
            </w:pPr>
            <w:r w:rsidRPr="00347B65">
              <w:rPr>
                <w:rFonts w:ascii="Times New Roman" w:eastAsia="宋体" w:hAnsi="Times New Roman"/>
                <w:sz w:val="24"/>
                <w:szCs w:val="21"/>
              </w:rPr>
              <w:t>8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525F1B" w:rsidRPr="00347B65" w:rsidRDefault="00525F1B" w:rsidP="00454DAF">
            <w:pPr>
              <w:pStyle w:val="TableParagraph"/>
              <w:jc w:val="both"/>
              <w:rPr>
                <w:rFonts w:ascii="Times New Roman" w:eastAsia="宋体" w:hAnsi="Times New Roman" w:cs="宋体"/>
                <w:sz w:val="24"/>
                <w:szCs w:val="21"/>
                <w:lang w:eastAsia="zh-CN"/>
              </w:rPr>
            </w:pPr>
            <w:r w:rsidRPr="00347B65">
              <w:rPr>
                <w:rFonts w:ascii="Times New Roman" w:eastAsia="宋体" w:hAnsi="Times New Roman" w:cs="宋体"/>
                <w:sz w:val="24"/>
                <w:szCs w:val="21"/>
                <w:lang w:eastAsia="zh-CN"/>
              </w:rPr>
              <w:t>产品能够稳定生产，满足质量一致性要求</w:t>
            </w:r>
          </w:p>
        </w:tc>
        <w:tc>
          <w:tcPr>
            <w:tcW w:w="16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5F1B" w:rsidRPr="00347B65" w:rsidRDefault="00525F1B" w:rsidP="00454DAF">
            <w:pPr>
              <w:jc w:val="center"/>
              <w:rPr>
                <w:rFonts w:ascii="Times New Roman" w:eastAsia="宋体" w:hAnsi="Times New Roman"/>
                <w:sz w:val="24"/>
                <w:szCs w:val="21"/>
                <w:lang w:eastAsia="zh-CN"/>
              </w:rPr>
            </w:pPr>
          </w:p>
        </w:tc>
      </w:tr>
      <w:tr w:rsidR="00525F1B" w:rsidRPr="00347B65" w:rsidTr="00454DAF">
        <w:trPr>
          <w:trHeight w:val="454"/>
          <w:jc w:val="center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F1B" w:rsidRPr="00347B65" w:rsidRDefault="00525F1B" w:rsidP="00454DAF">
            <w:pPr>
              <w:pStyle w:val="TableParagraph"/>
              <w:spacing w:before="8"/>
              <w:ind w:right="1"/>
              <w:jc w:val="center"/>
              <w:rPr>
                <w:rFonts w:ascii="Times New Roman" w:eastAsia="宋体" w:hAnsi="Times New Roman" w:cs="宋体"/>
                <w:sz w:val="24"/>
                <w:szCs w:val="21"/>
              </w:rPr>
            </w:pPr>
            <w:r w:rsidRPr="00347B65">
              <w:rPr>
                <w:rFonts w:ascii="Times New Roman" w:eastAsia="宋体" w:hAnsi="Times New Roman"/>
                <w:sz w:val="24"/>
                <w:szCs w:val="21"/>
              </w:rPr>
              <w:t>9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525F1B" w:rsidRPr="00347B65" w:rsidRDefault="00525F1B" w:rsidP="00454DAF">
            <w:pPr>
              <w:pStyle w:val="TableParagraph"/>
              <w:jc w:val="both"/>
              <w:rPr>
                <w:rFonts w:ascii="Times New Roman" w:eastAsia="宋体" w:hAnsi="Times New Roman" w:cs="宋体"/>
                <w:sz w:val="24"/>
                <w:szCs w:val="21"/>
                <w:lang w:eastAsia="zh-CN"/>
              </w:rPr>
            </w:pPr>
            <w:r w:rsidRPr="00347B65">
              <w:rPr>
                <w:rFonts w:ascii="Times New Roman" w:eastAsia="宋体" w:hAnsi="Times New Roman" w:cs="宋体"/>
                <w:sz w:val="24"/>
                <w:szCs w:val="21"/>
                <w:lang w:eastAsia="zh-CN"/>
              </w:rPr>
              <w:t>产品生产要素得到优化，成为货架产品</w:t>
            </w:r>
          </w:p>
        </w:tc>
        <w:tc>
          <w:tcPr>
            <w:tcW w:w="16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F1B" w:rsidRPr="00347B65" w:rsidRDefault="00525F1B" w:rsidP="00454DAF">
            <w:pPr>
              <w:jc w:val="center"/>
              <w:rPr>
                <w:rFonts w:ascii="Times New Roman" w:eastAsia="宋体" w:hAnsi="Times New Roman"/>
                <w:sz w:val="24"/>
                <w:szCs w:val="21"/>
                <w:lang w:eastAsia="zh-CN"/>
              </w:rPr>
            </w:pPr>
          </w:p>
        </w:tc>
      </w:tr>
    </w:tbl>
    <w:p w:rsidR="00525F1B" w:rsidRDefault="00525F1B" w:rsidP="00525F1B">
      <w:pPr>
        <w:spacing w:line="360" w:lineRule="auto"/>
        <w:rPr>
          <w:rFonts w:ascii="Times New Roman" w:eastAsia="宋体" w:hAnsi="Times New Roman"/>
          <w:sz w:val="32"/>
          <w:szCs w:val="24"/>
        </w:rPr>
      </w:pPr>
    </w:p>
    <w:p w:rsidR="00525F1B" w:rsidRDefault="00525F1B" w:rsidP="00525F1B">
      <w:pPr>
        <w:spacing w:line="360" w:lineRule="auto"/>
        <w:rPr>
          <w:rFonts w:ascii="Times New Roman" w:eastAsia="宋体" w:hAnsi="Times New Roman"/>
          <w:sz w:val="32"/>
          <w:szCs w:val="24"/>
        </w:rPr>
      </w:pPr>
    </w:p>
    <w:p w:rsidR="00401A34" w:rsidRDefault="00401A34" w:rsidP="00401A34">
      <w:pPr>
        <w:spacing w:line="360" w:lineRule="auto"/>
        <w:jc w:val="center"/>
        <w:rPr>
          <w:rFonts w:ascii="Times New Roman" w:eastAsia="宋体" w:hAnsi="Times New Roman"/>
          <w:b/>
          <w:sz w:val="36"/>
          <w:szCs w:val="24"/>
        </w:rPr>
      </w:pPr>
    </w:p>
    <w:p w:rsidR="00BE526E" w:rsidRPr="00851ED4" w:rsidRDefault="00401A34" w:rsidP="00401A34">
      <w:pPr>
        <w:spacing w:line="360" w:lineRule="auto"/>
        <w:jc w:val="center"/>
        <w:rPr>
          <w:rFonts w:ascii="Times New Roman" w:eastAsia="宋体" w:hAnsi="Times New Roman"/>
          <w:b/>
          <w:sz w:val="36"/>
          <w:szCs w:val="24"/>
        </w:rPr>
      </w:pPr>
      <w:r>
        <w:rPr>
          <w:rFonts w:ascii="Times New Roman" w:eastAsia="宋体" w:hAnsi="Times New Roman" w:hint="eastAsia"/>
          <w:b/>
          <w:sz w:val="36"/>
          <w:szCs w:val="24"/>
        </w:rPr>
        <w:lastRenderedPageBreak/>
        <w:t>申报</w:t>
      </w:r>
      <w:r w:rsidR="00BE526E" w:rsidRPr="00851ED4">
        <w:rPr>
          <w:rFonts w:ascii="Times New Roman" w:eastAsia="宋体" w:hAnsi="Times New Roman"/>
          <w:b/>
          <w:sz w:val="36"/>
          <w:szCs w:val="24"/>
        </w:rPr>
        <w:t>材料</w:t>
      </w:r>
      <w:r w:rsidR="00BE526E" w:rsidRPr="00851ED4">
        <w:rPr>
          <w:rFonts w:ascii="Times New Roman" w:eastAsia="宋体" w:hAnsi="Times New Roman" w:hint="eastAsia"/>
          <w:b/>
          <w:sz w:val="36"/>
          <w:szCs w:val="24"/>
        </w:rPr>
        <w:t>基本</w:t>
      </w:r>
      <w:r w:rsidR="00BE526E" w:rsidRPr="00851ED4">
        <w:rPr>
          <w:rFonts w:ascii="Times New Roman" w:eastAsia="宋体" w:hAnsi="Times New Roman"/>
          <w:b/>
          <w:sz w:val="36"/>
          <w:szCs w:val="24"/>
        </w:rPr>
        <w:t>信息</w:t>
      </w:r>
    </w:p>
    <w:tbl>
      <w:tblPr>
        <w:tblStyle w:val="aff3"/>
        <w:tblpPr w:leftFromText="180" w:rightFromText="180" w:vertAnchor="text" w:tblpXSpec="center" w:tblpY="254"/>
        <w:tblW w:w="8755" w:type="dxa"/>
        <w:tblLook w:val="04A0" w:firstRow="1" w:lastRow="0" w:firstColumn="1" w:lastColumn="0" w:noHBand="0" w:noVBand="1"/>
      </w:tblPr>
      <w:tblGrid>
        <w:gridCol w:w="1866"/>
        <w:gridCol w:w="2011"/>
        <w:gridCol w:w="1533"/>
        <w:gridCol w:w="3345"/>
      </w:tblGrid>
      <w:tr w:rsidR="006A0B8A" w:rsidRPr="00D053D3" w:rsidTr="006A0B8A">
        <w:trPr>
          <w:trHeight w:val="1015"/>
        </w:trPr>
        <w:tc>
          <w:tcPr>
            <w:tcW w:w="1866" w:type="dxa"/>
            <w:vAlign w:val="center"/>
          </w:tcPr>
          <w:p w:rsidR="006A0B8A" w:rsidRPr="00D053D3" w:rsidRDefault="006A0B8A" w:rsidP="00401A34">
            <w:pPr>
              <w:pStyle w:val="ab"/>
              <w:ind w:left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材料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所属</w:t>
            </w:r>
            <w:r>
              <w:rPr>
                <w:rFonts w:ascii="Times New Roman" w:eastAsia="宋体" w:hAnsi="Times New Roman" w:cs="Times New Roman"/>
                <w:sz w:val="24"/>
              </w:rPr>
              <w:t>大类</w:t>
            </w:r>
            <w:r w:rsidRPr="00D053D3">
              <w:rPr>
                <w:rFonts w:ascii="Times New Roman" w:eastAsia="宋体" w:hAnsi="Times New Roman" w:cs="Times New Roman"/>
                <w:sz w:val="24"/>
              </w:rPr>
              <w:t>：</w:t>
            </w:r>
          </w:p>
        </w:tc>
        <w:tc>
          <w:tcPr>
            <w:tcW w:w="2011" w:type="dxa"/>
            <w:vAlign w:val="center"/>
          </w:tcPr>
          <w:p w:rsidR="006A0B8A" w:rsidRPr="00D053D3" w:rsidRDefault="006A0B8A" w:rsidP="00401A34">
            <w:pPr>
              <w:pStyle w:val="ab"/>
              <w:ind w:left="0"/>
              <w:jc w:val="center"/>
              <w:rPr>
                <w:rFonts w:ascii="Times New Roman" w:eastAsia="宋体" w:hAnsi="Times New Roman" w:cs="Times New Roman"/>
                <w:sz w:val="28"/>
              </w:rPr>
            </w:pPr>
          </w:p>
        </w:tc>
        <w:tc>
          <w:tcPr>
            <w:tcW w:w="1533" w:type="dxa"/>
            <w:vAlign w:val="center"/>
          </w:tcPr>
          <w:p w:rsidR="006A0B8A" w:rsidRPr="00D053D3" w:rsidRDefault="006A0B8A" w:rsidP="00401A34">
            <w:pPr>
              <w:pStyle w:val="ab"/>
              <w:ind w:left="0"/>
              <w:jc w:val="center"/>
              <w:rPr>
                <w:rFonts w:ascii="Times New Roman" w:eastAsia="宋体" w:hAnsi="Times New Roman" w:cs="Times New Roman"/>
                <w:sz w:val="28"/>
              </w:rPr>
            </w:pPr>
            <w:r w:rsidRPr="00D053D3">
              <w:rPr>
                <w:rFonts w:ascii="Times New Roman" w:eastAsia="宋体" w:hAnsi="Times New Roman" w:cs="Times New Roman"/>
                <w:sz w:val="24"/>
              </w:rPr>
              <w:t>材料名称：</w:t>
            </w:r>
          </w:p>
        </w:tc>
        <w:tc>
          <w:tcPr>
            <w:tcW w:w="3345" w:type="dxa"/>
            <w:vAlign w:val="center"/>
          </w:tcPr>
          <w:p w:rsidR="006A0B8A" w:rsidRPr="00D053D3" w:rsidRDefault="006A0B8A" w:rsidP="006A0B8A">
            <w:pPr>
              <w:pStyle w:val="ab"/>
              <w:ind w:left="0"/>
              <w:rPr>
                <w:rFonts w:ascii="Times New Roman" w:eastAsia="宋体" w:hAnsi="Times New Roman" w:cs="Times New Roman"/>
                <w:sz w:val="28"/>
              </w:rPr>
            </w:pPr>
          </w:p>
        </w:tc>
      </w:tr>
      <w:tr w:rsidR="006A0B8A" w:rsidRPr="00D053D3" w:rsidTr="006A0B8A">
        <w:trPr>
          <w:trHeight w:val="844"/>
        </w:trPr>
        <w:tc>
          <w:tcPr>
            <w:tcW w:w="1866" w:type="dxa"/>
            <w:vAlign w:val="center"/>
          </w:tcPr>
          <w:p w:rsidR="006A0B8A" w:rsidRPr="00D053D3" w:rsidRDefault="006A0B8A" w:rsidP="00401A34">
            <w:pPr>
              <w:pStyle w:val="ab"/>
              <w:ind w:left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D053D3">
              <w:rPr>
                <w:rFonts w:ascii="Times New Roman" w:eastAsia="宋体" w:hAnsi="Times New Roman" w:cs="Times New Roman"/>
                <w:sz w:val="24"/>
              </w:rPr>
              <w:t>应用领域：</w:t>
            </w:r>
          </w:p>
        </w:tc>
        <w:tc>
          <w:tcPr>
            <w:tcW w:w="2011" w:type="dxa"/>
            <w:vAlign w:val="center"/>
          </w:tcPr>
          <w:p w:rsidR="006A0B8A" w:rsidRPr="00D053D3" w:rsidRDefault="006A0B8A" w:rsidP="00401A34">
            <w:pPr>
              <w:pStyle w:val="ab"/>
              <w:ind w:left="0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533" w:type="dxa"/>
            <w:vAlign w:val="center"/>
          </w:tcPr>
          <w:p w:rsidR="006A0B8A" w:rsidRPr="00D053D3" w:rsidRDefault="006A0B8A" w:rsidP="00401A34">
            <w:pPr>
              <w:pStyle w:val="ab"/>
              <w:ind w:left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D053D3">
              <w:rPr>
                <w:rFonts w:ascii="Times New Roman" w:eastAsia="宋体" w:hAnsi="Times New Roman" w:cs="Times New Roman"/>
                <w:sz w:val="24"/>
              </w:rPr>
              <w:t>应用方向：</w:t>
            </w:r>
          </w:p>
        </w:tc>
        <w:tc>
          <w:tcPr>
            <w:tcW w:w="3345" w:type="dxa"/>
            <w:vAlign w:val="center"/>
          </w:tcPr>
          <w:p w:rsidR="006A0B8A" w:rsidRPr="00D053D3" w:rsidRDefault="006A0B8A" w:rsidP="006A0B8A">
            <w:pPr>
              <w:pStyle w:val="ab"/>
              <w:ind w:left="0"/>
              <w:rPr>
                <w:rFonts w:ascii="Times New Roman" w:eastAsia="宋体" w:hAnsi="Times New Roman" w:cs="Times New Roman"/>
                <w:sz w:val="28"/>
              </w:rPr>
            </w:pPr>
          </w:p>
        </w:tc>
      </w:tr>
      <w:tr w:rsidR="006A0B8A" w:rsidRPr="00D053D3" w:rsidTr="006A0B8A">
        <w:trPr>
          <w:trHeight w:val="983"/>
        </w:trPr>
        <w:tc>
          <w:tcPr>
            <w:tcW w:w="1866" w:type="dxa"/>
            <w:vAlign w:val="center"/>
          </w:tcPr>
          <w:p w:rsidR="006A0B8A" w:rsidRDefault="006A0B8A" w:rsidP="00401A34">
            <w:pPr>
              <w:pStyle w:val="ab"/>
              <w:ind w:left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D053D3">
              <w:rPr>
                <w:rFonts w:ascii="Times New Roman" w:eastAsia="宋体" w:hAnsi="Times New Roman" w:cs="Times New Roman"/>
                <w:sz w:val="24"/>
              </w:rPr>
              <w:t>国内外生产</w:t>
            </w:r>
          </w:p>
          <w:p w:rsidR="006A0B8A" w:rsidRPr="00D053D3" w:rsidRDefault="006A0B8A" w:rsidP="00401A34">
            <w:pPr>
              <w:pStyle w:val="ab"/>
              <w:ind w:left="0"/>
              <w:jc w:val="center"/>
              <w:rPr>
                <w:rFonts w:ascii="Times New Roman" w:eastAsia="宋体" w:hAnsi="Times New Roman" w:cs="Times New Roman"/>
                <w:sz w:val="28"/>
              </w:rPr>
            </w:pPr>
            <w:r w:rsidRPr="00D053D3">
              <w:rPr>
                <w:rFonts w:ascii="Times New Roman" w:eastAsia="宋体" w:hAnsi="Times New Roman" w:cs="Times New Roman"/>
                <w:sz w:val="24"/>
              </w:rPr>
              <w:t>及应用情况</w:t>
            </w:r>
          </w:p>
        </w:tc>
        <w:tc>
          <w:tcPr>
            <w:tcW w:w="6889" w:type="dxa"/>
            <w:gridSpan w:val="3"/>
            <w:vAlign w:val="center"/>
          </w:tcPr>
          <w:p w:rsidR="006A0B8A" w:rsidRPr="00D053D3" w:rsidRDefault="006A0B8A" w:rsidP="006A0B8A">
            <w:pPr>
              <w:pStyle w:val="ab"/>
              <w:ind w:left="0"/>
              <w:rPr>
                <w:rFonts w:ascii="Times New Roman" w:eastAsia="宋体" w:hAnsi="Times New Roman" w:cs="Times New Roman"/>
                <w:sz w:val="28"/>
              </w:rPr>
            </w:pPr>
          </w:p>
        </w:tc>
      </w:tr>
      <w:tr w:rsidR="006A0B8A" w:rsidRPr="00D053D3" w:rsidTr="006A0B8A">
        <w:trPr>
          <w:trHeight w:val="984"/>
        </w:trPr>
        <w:tc>
          <w:tcPr>
            <w:tcW w:w="1866" w:type="dxa"/>
            <w:vAlign w:val="center"/>
          </w:tcPr>
          <w:p w:rsidR="006A0B8A" w:rsidRDefault="006A0B8A" w:rsidP="00401A34">
            <w:pPr>
              <w:pStyle w:val="ab"/>
              <w:ind w:left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D053D3">
              <w:rPr>
                <w:rFonts w:ascii="Times New Roman" w:eastAsia="宋体" w:hAnsi="Times New Roman" w:cs="Times New Roman"/>
                <w:sz w:val="24"/>
              </w:rPr>
              <w:t>国外主要</w:t>
            </w:r>
          </w:p>
          <w:p w:rsidR="006A0B8A" w:rsidRPr="00D053D3" w:rsidRDefault="006A0B8A" w:rsidP="00401A34">
            <w:pPr>
              <w:pStyle w:val="ab"/>
              <w:ind w:left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D053D3">
              <w:rPr>
                <w:rFonts w:ascii="Times New Roman" w:eastAsia="宋体" w:hAnsi="Times New Roman" w:cs="Times New Roman"/>
                <w:sz w:val="24"/>
              </w:rPr>
              <w:t>生产厂家</w:t>
            </w:r>
          </w:p>
        </w:tc>
        <w:tc>
          <w:tcPr>
            <w:tcW w:w="2011" w:type="dxa"/>
            <w:vAlign w:val="center"/>
          </w:tcPr>
          <w:p w:rsidR="006A0B8A" w:rsidRPr="00D053D3" w:rsidRDefault="006A0B8A" w:rsidP="006A0B8A">
            <w:pPr>
              <w:pStyle w:val="ab"/>
              <w:ind w:left="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533" w:type="dxa"/>
            <w:vAlign w:val="center"/>
          </w:tcPr>
          <w:p w:rsidR="006A0B8A" w:rsidRDefault="006A0B8A" w:rsidP="00401A34">
            <w:pPr>
              <w:pStyle w:val="ab"/>
              <w:ind w:left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D053D3">
              <w:rPr>
                <w:rFonts w:ascii="Times New Roman" w:eastAsia="宋体" w:hAnsi="Times New Roman" w:cs="Times New Roman"/>
                <w:sz w:val="24"/>
              </w:rPr>
              <w:t>国内主要</w:t>
            </w:r>
          </w:p>
          <w:p w:rsidR="006A0B8A" w:rsidRPr="00D053D3" w:rsidRDefault="006A0B8A" w:rsidP="00401A34">
            <w:pPr>
              <w:pStyle w:val="ab"/>
              <w:ind w:left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D053D3">
              <w:rPr>
                <w:rFonts w:ascii="Times New Roman" w:eastAsia="宋体" w:hAnsi="Times New Roman" w:cs="Times New Roman"/>
                <w:sz w:val="24"/>
              </w:rPr>
              <w:t>生产厂家</w:t>
            </w:r>
          </w:p>
        </w:tc>
        <w:tc>
          <w:tcPr>
            <w:tcW w:w="3345" w:type="dxa"/>
            <w:vAlign w:val="center"/>
          </w:tcPr>
          <w:p w:rsidR="006A0B8A" w:rsidRPr="00D053D3" w:rsidRDefault="006A0B8A" w:rsidP="006A0B8A">
            <w:pPr>
              <w:pStyle w:val="ab"/>
              <w:ind w:left="0"/>
              <w:rPr>
                <w:rFonts w:ascii="Times New Roman" w:eastAsia="宋体" w:hAnsi="Times New Roman" w:cs="Times New Roman"/>
                <w:sz w:val="28"/>
              </w:rPr>
            </w:pPr>
          </w:p>
        </w:tc>
      </w:tr>
      <w:tr w:rsidR="006A0B8A" w:rsidRPr="00D053D3" w:rsidTr="006A0B8A">
        <w:trPr>
          <w:trHeight w:val="1253"/>
        </w:trPr>
        <w:tc>
          <w:tcPr>
            <w:tcW w:w="1866" w:type="dxa"/>
            <w:vAlign w:val="center"/>
          </w:tcPr>
          <w:p w:rsidR="006A0B8A" w:rsidRPr="00D053D3" w:rsidRDefault="006A0B8A" w:rsidP="00401A34">
            <w:pPr>
              <w:pStyle w:val="ab"/>
              <w:ind w:left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D053D3">
              <w:rPr>
                <w:rFonts w:ascii="Times New Roman" w:eastAsia="宋体" w:hAnsi="Times New Roman" w:cs="Times New Roman"/>
                <w:sz w:val="24"/>
              </w:rPr>
              <w:t>国产材料的市场</w:t>
            </w:r>
            <w:r w:rsidR="00401A34">
              <w:rPr>
                <w:rFonts w:ascii="Times New Roman" w:eastAsia="宋体" w:hAnsi="Times New Roman" w:cs="Times New Roman" w:hint="eastAsia"/>
                <w:sz w:val="24"/>
              </w:rPr>
              <w:t>占有率</w:t>
            </w:r>
          </w:p>
        </w:tc>
        <w:tc>
          <w:tcPr>
            <w:tcW w:w="2011" w:type="dxa"/>
            <w:vAlign w:val="center"/>
          </w:tcPr>
          <w:p w:rsidR="006A0B8A" w:rsidRPr="00D053D3" w:rsidRDefault="006A0B8A" w:rsidP="006A0B8A">
            <w:pPr>
              <w:pStyle w:val="ab"/>
              <w:ind w:left="0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533" w:type="dxa"/>
            <w:vAlign w:val="center"/>
          </w:tcPr>
          <w:p w:rsidR="006A0B8A" w:rsidRPr="00D053D3" w:rsidRDefault="00401A34" w:rsidP="006A0B8A">
            <w:pPr>
              <w:pStyle w:val="ab"/>
              <w:ind w:left="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申报材料的市场占有率</w:t>
            </w:r>
          </w:p>
        </w:tc>
        <w:tc>
          <w:tcPr>
            <w:tcW w:w="3345" w:type="dxa"/>
            <w:vAlign w:val="center"/>
          </w:tcPr>
          <w:p w:rsidR="006A0B8A" w:rsidRPr="00D053D3" w:rsidRDefault="006A0B8A" w:rsidP="006A0B8A">
            <w:pPr>
              <w:pStyle w:val="ab"/>
              <w:ind w:left="0"/>
              <w:rPr>
                <w:rFonts w:ascii="Times New Roman" w:eastAsia="宋体" w:hAnsi="Times New Roman" w:cs="Times New Roman"/>
                <w:sz w:val="28"/>
              </w:rPr>
            </w:pPr>
          </w:p>
        </w:tc>
      </w:tr>
      <w:tr w:rsidR="006A0B8A" w:rsidRPr="00D053D3" w:rsidTr="006A0B8A">
        <w:trPr>
          <w:trHeight w:val="1555"/>
        </w:trPr>
        <w:tc>
          <w:tcPr>
            <w:tcW w:w="1866" w:type="dxa"/>
            <w:vAlign w:val="center"/>
          </w:tcPr>
          <w:p w:rsidR="006A0B8A" w:rsidRPr="00D053D3" w:rsidRDefault="006A0B8A" w:rsidP="006A0B8A">
            <w:pPr>
              <w:pStyle w:val="ab"/>
              <w:ind w:left="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材料技术成熟度</w:t>
            </w:r>
            <w:r>
              <w:rPr>
                <w:rFonts w:ascii="Times New Roman" w:eastAsia="宋体" w:hAnsi="Times New Roman" w:cs="Times New Roman"/>
                <w:sz w:val="24"/>
              </w:rPr>
              <w:t>等级自评</w:t>
            </w:r>
          </w:p>
        </w:tc>
        <w:tc>
          <w:tcPr>
            <w:tcW w:w="6889" w:type="dxa"/>
            <w:gridSpan w:val="3"/>
            <w:vAlign w:val="center"/>
          </w:tcPr>
          <w:p w:rsidR="006A0B8A" w:rsidRPr="00BA09E0" w:rsidRDefault="006A0B8A" w:rsidP="006A0B8A">
            <w:pPr>
              <w:pStyle w:val="ab"/>
              <w:ind w:left="0"/>
              <w:rPr>
                <w:rFonts w:ascii="Times New Roman" w:eastAsia="宋体" w:hAnsi="Times New Roman" w:cs="Times New Roman"/>
                <w:sz w:val="28"/>
              </w:rPr>
            </w:pPr>
          </w:p>
        </w:tc>
      </w:tr>
      <w:tr w:rsidR="006A0B8A" w:rsidRPr="00D053D3" w:rsidTr="006A0B8A">
        <w:trPr>
          <w:trHeight w:val="1691"/>
        </w:trPr>
        <w:tc>
          <w:tcPr>
            <w:tcW w:w="1866" w:type="dxa"/>
            <w:vAlign w:val="center"/>
          </w:tcPr>
          <w:p w:rsidR="006A0B8A" w:rsidRPr="00D053D3" w:rsidRDefault="006A0B8A" w:rsidP="006A0B8A">
            <w:pPr>
              <w:pStyle w:val="ab"/>
              <w:ind w:left="0"/>
              <w:rPr>
                <w:rFonts w:ascii="Times New Roman" w:eastAsia="宋体" w:hAnsi="Times New Roman" w:cs="Times New Roman"/>
                <w:sz w:val="28"/>
              </w:rPr>
            </w:pPr>
            <w:r w:rsidRPr="00AF74A6">
              <w:rPr>
                <w:rFonts w:ascii="Times New Roman" w:eastAsia="宋体" w:hAnsi="Times New Roman" w:cs="Times New Roman" w:hint="eastAsia"/>
                <w:sz w:val="24"/>
              </w:rPr>
              <w:t>自评</w:t>
            </w:r>
            <w:r>
              <w:rPr>
                <w:rFonts w:ascii="Times New Roman" w:eastAsia="宋体" w:hAnsi="Times New Roman" w:cs="Times New Roman"/>
                <w:sz w:val="24"/>
              </w:rPr>
              <w:t>证明文件</w:t>
            </w:r>
          </w:p>
        </w:tc>
        <w:tc>
          <w:tcPr>
            <w:tcW w:w="6889" w:type="dxa"/>
            <w:gridSpan w:val="3"/>
            <w:vAlign w:val="center"/>
          </w:tcPr>
          <w:p w:rsidR="00401A34" w:rsidRDefault="00401A34" w:rsidP="006A0B8A">
            <w:pPr>
              <w:pStyle w:val="ab"/>
              <w:ind w:left="0"/>
              <w:rPr>
                <w:rFonts w:ascii="Times New Roman" w:eastAsia="宋体" w:hAnsi="Times New Roman" w:cs="Times New Roman"/>
                <w:color w:val="002060"/>
                <w:szCs w:val="21"/>
              </w:rPr>
            </w:pPr>
            <w:r w:rsidRPr="00401A34">
              <w:rPr>
                <w:rFonts w:ascii="Times New Roman" w:eastAsia="宋体" w:hAnsi="Times New Roman" w:cs="Times New Roman" w:hint="eastAsia"/>
                <w:color w:val="002060"/>
                <w:szCs w:val="21"/>
                <w:highlight w:val="yellow"/>
              </w:rPr>
              <w:t>此处列出清单，证明材料以附件形式提供。</w:t>
            </w:r>
          </w:p>
          <w:p w:rsidR="006A0B8A" w:rsidRPr="00525F1B" w:rsidRDefault="006A0B8A" w:rsidP="0018314D">
            <w:pPr>
              <w:pStyle w:val="ab"/>
              <w:ind w:left="0"/>
              <w:rPr>
                <w:rFonts w:ascii="Times New Roman" w:eastAsia="宋体" w:hAnsi="Times New Roman" w:cs="Times New Roman"/>
                <w:color w:val="002060"/>
                <w:szCs w:val="21"/>
              </w:rPr>
            </w:pPr>
            <w:r w:rsidRPr="00525F1B">
              <w:rPr>
                <w:rFonts w:ascii="Times New Roman" w:eastAsia="宋体" w:hAnsi="Times New Roman" w:cs="Times New Roman" w:hint="eastAsia"/>
                <w:color w:val="002060"/>
                <w:szCs w:val="21"/>
              </w:rPr>
              <w:t>（包括</w:t>
            </w:r>
            <w:r w:rsidR="00B02E6F" w:rsidRPr="00950445">
              <w:rPr>
                <w:rFonts w:ascii="Times New Roman" w:eastAsia="宋体" w:hAnsi="Times New Roman" w:cs="Times New Roman" w:hint="eastAsia"/>
                <w:color w:val="002060"/>
                <w:szCs w:val="21"/>
              </w:rPr>
              <w:t>生产流程图、</w:t>
            </w:r>
            <w:r w:rsidR="00B02E6F">
              <w:rPr>
                <w:rFonts w:ascii="Times New Roman" w:eastAsia="宋体" w:hAnsi="Times New Roman" w:cs="Times New Roman" w:hint="eastAsia"/>
                <w:color w:val="002060"/>
                <w:szCs w:val="21"/>
              </w:rPr>
              <w:t>生产工艺文件、关键</w:t>
            </w:r>
            <w:r w:rsidR="00B02E6F" w:rsidRPr="00950445">
              <w:rPr>
                <w:rFonts w:ascii="Times New Roman" w:eastAsia="宋体" w:hAnsi="Times New Roman" w:cs="Times New Roman" w:hint="eastAsia"/>
                <w:color w:val="002060"/>
                <w:szCs w:val="21"/>
              </w:rPr>
              <w:t>生产设备清单</w:t>
            </w:r>
            <w:r w:rsidR="00B02E6F">
              <w:rPr>
                <w:rFonts w:ascii="Times New Roman" w:eastAsia="宋体" w:hAnsi="Times New Roman" w:cs="Times New Roman" w:hint="eastAsia"/>
                <w:color w:val="002060"/>
                <w:szCs w:val="21"/>
              </w:rPr>
              <w:t>；企业</w:t>
            </w:r>
            <w:r w:rsidR="00B02E6F" w:rsidRPr="00B02E6F">
              <w:rPr>
                <w:rFonts w:ascii="Times New Roman" w:eastAsia="宋体" w:hAnsi="Times New Roman" w:cs="Times New Roman" w:hint="eastAsia"/>
                <w:color w:val="002060"/>
                <w:szCs w:val="21"/>
              </w:rPr>
              <w:t>检验文件目录清单</w:t>
            </w:r>
            <w:r w:rsidR="00B02E6F">
              <w:rPr>
                <w:rFonts w:ascii="Times New Roman" w:eastAsia="宋体" w:hAnsi="Times New Roman" w:cs="Times New Roman" w:hint="eastAsia"/>
                <w:color w:val="002060"/>
                <w:szCs w:val="21"/>
              </w:rPr>
              <w:t>、主要检测仪器设备清单；企业质量手册目录、程序文件目录；企业质量管理体系、环境管理体系、职业健康安全管理体系证书复印件；</w:t>
            </w:r>
            <w:r w:rsidRPr="00525F1B">
              <w:rPr>
                <w:rFonts w:ascii="Times New Roman" w:eastAsia="宋体" w:hAnsi="Times New Roman" w:cs="Times New Roman"/>
                <w:color w:val="002060"/>
                <w:szCs w:val="21"/>
              </w:rPr>
              <w:t>论文</w:t>
            </w:r>
            <w:r w:rsidR="00604300">
              <w:rPr>
                <w:rFonts w:ascii="Times New Roman" w:eastAsia="宋体" w:hAnsi="Times New Roman" w:cs="Times New Roman" w:hint="eastAsia"/>
                <w:color w:val="002060"/>
                <w:szCs w:val="21"/>
              </w:rPr>
              <w:t>、</w:t>
            </w:r>
            <w:r w:rsidRPr="00525F1B">
              <w:rPr>
                <w:rFonts w:ascii="Times New Roman" w:eastAsia="宋体" w:hAnsi="Times New Roman" w:cs="Times New Roman"/>
                <w:color w:val="002060"/>
                <w:szCs w:val="21"/>
              </w:rPr>
              <w:t>专利、获奖证书</w:t>
            </w:r>
            <w:r w:rsidR="00604300">
              <w:rPr>
                <w:rFonts w:ascii="Times New Roman" w:eastAsia="宋体" w:hAnsi="Times New Roman" w:cs="Times New Roman" w:hint="eastAsia"/>
                <w:color w:val="002060"/>
                <w:szCs w:val="21"/>
              </w:rPr>
              <w:t>；</w:t>
            </w:r>
            <w:r w:rsidR="00401A34">
              <w:rPr>
                <w:rFonts w:ascii="Times New Roman" w:eastAsia="宋体" w:hAnsi="Times New Roman" w:cs="Times New Roman" w:hint="eastAsia"/>
                <w:color w:val="002060"/>
                <w:szCs w:val="21"/>
              </w:rPr>
              <w:t>企业参与编制的标准（包括企业标准）</w:t>
            </w:r>
            <w:r w:rsidR="00604300">
              <w:rPr>
                <w:rFonts w:ascii="Times New Roman" w:eastAsia="宋体" w:hAnsi="Times New Roman" w:cs="Times New Roman" w:hint="eastAsia"/>
                <w:color w:val="002060"/>
                <w:szCs w:val="21"/>
              </w:rPr>
              <w:t>；</w:t>
            </w:r>
            <w:r w:rsidRPr="00525F1B">
              <w:rPr>
                <w:rFonts w:ascii="Times New Roman" w:eastAsia="宋体" w:hAnsi="Times New Roman" w:cs="Times New Roman" w:hint="eastAsia"/>
                <w:color w:val="002060"/>
                <w:szCs w:val="21"/>
              </w:rPr>
              <w:t>第三方</w:t>
            </w:r>
            <w:r w:rsidR="00401A34">
              <w:rPr>
                <w:rFonts w:ascii="Times New Roman" w:eastAsia="宋体" w:hAnsi="Times New Roman" w:cs="Times New Roman" w:hint="eastAsia"/>
                <w:color w:val="002060"/>
                <w:szCs w:val="21"/>
              </w:rPr>
              <w:t>测试报告</w:t>
            </w:r>
            <w:r w:rsidR="00604300">
              <w:rPr>
                <w:rFonts w:ascii="Times New Roman" w:eastAsia="宋体" w:hAnsi="Times New Roman" w:cs="Times New Roman" w:hint="eastAsia"/>
                <w:color w:val="002060"/>
                <w:szCs w:val="21"/>
              </w:rPr>
              <w:t>；</w:t>
            </w:r>
            <w:r w:rsidR="00525F1B" w:rsidRPr="00525F1B">
              <w:rPr>
                <w:rFonts w:ascii="Times New Roman" w:eastAsia="宋体" w:hAnsi="Times New Roman" w:cs="Times New Roman" w:hint="eastAsia"/>
                <w:color w:val="002060"/>
                <w:szCs w:val="21"/>
              </w:rPr>
              <w:t>客户应用报告或采用该材料的应用方产品认证证书</w:t>
            </w:r>
            <w:r w:rsidRPr="00525F1B">
              <w:rPr>
                <w:rFonts w:ascii="Times New Roman" w:eastAsia="宋体" w:hAnsi="Times New Roman" w:cs="Times New Roman" w:hint="eastAsia"/>
                <w:color w:val="002060"/>
                <w:szCs w:val="21"/>
              </w:rPr>
              <w:t>等）</w:t>
            </w:r>
          </w:p>
        </w:tc>
      </w:tr>
    </w:tbl>
    <w:p w:rsidR="00AF74A6" w:rsidRPr="006A0B8A" w:rsidRDefault="00AF74A6" w:rsidP="0018314D">
      <w:pPr>
        <w:spacing w:afterLines="50" w:after="156"/>
        <w:rPr>
          <w:rFonts w:ascii="Times New Roman" w:eastAsia="宋体" w:hAnsi="Times New Roman" w:cs="Times New Roman"/>
          <w:sz w:val="28"/>
          <w:szCs w:val="28"/>
        </w:rPr>
      </w:pPr>
    </w:p>
    <w:p w:rsidR="00BE526E" w:rsidRDefault="00BE526E" w:rsidP="00347B65">
      <w:pPr>
        <w:spacing w:line="360" w:lineRule="auto"/>
        <w:rPr>
          <w:rFonts w:ascii="Times New Roman" w:eastAsia="宋体" w:hAnsi="Times New Roman"/>
          <w:sz w:val="32"/>
          <w:szCs w:val="24"/>
        </w:rPr>
      </w:pPr>
    </w:p>
    <w:p w:rsidR="00C105A5" w:rsidRDefault="00C105A5" w:rsidP="00347B65">
      <w:pPr>
        <w:spacing w:line="360" w:lineRule="auto"/>
        <w:rPr>
          <w:rFonts w:ascii="Times New Roman" w:eastAsia="宋体" w:hAnsi="Times New Roman"/>
          <w:sz w:val="32"/>
          <w:szCs w:val="24"/>
        </w:rPr>
      </w:pPr>
    </w:p>
    <w:p w:rsidR="00315D6F" w:rsidRDefault="00315D6F" w:rsidP="00347B65">
      <w:pPr>
        <w:spacing w:line="360" w:lineRule="auto"/>
        <w:rPr>
          <w:rFonts w:ascii="Times New Roman" w:eastAsia="宋体" w:hAnsi="Times New Roman"/>
          <w:sz w:val="32"/>
          <w:szCs w:val="24"/>
        </w:rPr>
      </w:pPr>
    </w:p>
    <w:p w:rsidR="00315D6F" w:rsidRDefault="00315D6F" w:rsidP="00347B65">
      <w:pPr>
        <w:spacing w:line="360" w:lineRule="auto"/>
        <w:rPr>
          <w:rFonts w:ascii="Times New Roman" w:eastAsia="宋体" w:hAnsi="Times New Roman"/>
          <w:sz w:val="32"/>
          <w:szCs w:val="24"/>
        </w:rPr>
      </w:pPr>
    </w:p>
    <w:p w:rsidR="00401A34" w:rsidRPr="00B6718D" w:rsidRDefault="00401A34" w:rsidP="00B6718D">
      <w:pPr>
        <w:jc w:val="center"/>
        <w:rPr>
          <w:rFonts w:ascii="Times New Roman" w:eastAsia="宋体" w:hAnsi="Times New Roman"/>
          <w:b/>
          <w:sz w:val="24"/>
          <w:szCs w:val="24"/>
        </w:rPr>
      </w:pPr>
    </w:p>
    <w:p w:rsidR="00711F29" w:rsidRDefault="00711F29">
      <w:pPr>
        <w:widowControl/>
        <w:jc w:val="left"/>
        <w:rPr>
          <w:rFonts w:ascii="Times New Roman" w:eastAsia="宋体" w:hAnsi="Times New Roman"/>
          <w:b/>
          <w:sz w:val="36"/>
          <w:szCs w:val="24"/>
        </w:rPr>
      </w:pPr>
      <w:r>
        <w:rPr>
          <w:rFonts w:ascii="Times New Roman" w:eastAsia="宋体" w:hAnsi="Times New Roman"/>
          <w:b/>
          <w:sz w:val="36"/>
          <w:szCs w:val="24"/>
        </w:rPr>
        <w:br w:type="page"/>
      </w:r>
    </w:p>
    <w:p w:rsidR="00E653FD" w:rsidRDefault="00BE526E" w:rsidP="00401A34">
      <w:pPr>
        <w:spacing w:line="360" w:lineRule="auto"/>
        <w:jc w:val="center"/>
        <w:rPr>
          <w:rFonts w:ascii="Times New Roman" w:eastAsia="宋体" w:hAnsi="Times New Roman"/>
          <w:b/>
          <w:sz w:val="36"/>
          <w:szCs w:val="24"/>
        </w:rPr>
      </w:pPr>
      <w:r w:rsidRPr="00851ED4">
        <w:rPr>
          <w:rFonts w:ascii="Times New Roman" w:eastAsia="宋体" w:hAnsi="Times New Roman"/>
          <w:b/>
          <w:sz w:val="36"/>
          <w:szCs w:val="24"/>
        </w:rPr>
        <w:lastRenderedPageBreak/>
        <w:t>材料</w:t>
      </w:r>
      <w:r w:rsidR="00E653FD" w:rsidRPr="00851ED4">
        <w:rPr>
          <w:rFonts w:ascii="Times New Roman" w:eastAsia="宋体" w:hAnsi="Times New Roman" w:hint="eastAsia"/>
          <w:b/>
          <w:sz w:val="36"/>
          <w:szCs w:val="24"/>
        </w:rPr>
        <w:t>成熟度</w:t>
      </w:r>
      <w:r w:rsidR="00E653FD" w:rsidRPr="00851ED4">
        <w:rPr>
          <w:rFonts w:ascii="Times New Roman" w:eastAsia="宋体" w:hAnsi="Times New Roman"/>
          <w:b/>
          <w:sz w:val="36"/>
          <w:szCs w:val="24"/>
        </w:rPr>
        <w:t>等级</w:t>
      </w:r>
      <w:r w:rsidRPr="00851ED4">
        <w:rPr>
          <w:rFonts w:ascii="Times New Roman" w:eastAsia="宋体" w:hAnsi="Times New Roman" w:hint="eastAsia"/>
          <w:b/>
          <w:sz w:val="36"/>
          <w:szCs w:val="24"/>
        </w:rPr>
        <w:t>评定</w:t>
      </w:r>
      <w:r w:rsidR="00401A34">
        <w:rPr>
          <w:rFonts w:ascii="Times New Roman" w:eastAsia="宋体" w:hAnsi="Times New Roman" w:hint="eastAsia"/>
          <w:b/>
          <w:sz w:val="36"/>
          <w:szCs w:val="24"/>
        </w:rPr>
        <w:t>打分表</w:t>
      </w:r>
    </w:p>
    <w:p w:rsidR="003F3924" w:rsidRPr="00E10C0D" w:rsidRDefault="003F3924" w:rsidP="003F3924">
      <w:pPr>
        <w:spacing w:line="360" w:lineRule="auto"/>
        <w:jc w:val="center"/>
        <w:rPr>
          <w:rFonts w:ascii="Times New Roman" w:eastAsia="宋体" w:hAnsi="Times New Roman"/>
          <w:szCs w:val="21"/>
        </w:rPr>
      </w:pPr>
      <w:r w:rsidRPr="00E10C0D">
        <w:rPr>
          <w:rFonts w:ascii="Times New Roman" w:eastAsia="宋体" w:hAnsi="Times New Roman" w:hint="eastAsia"/>
          <w:szCs w:val="21"/>
        </w:rPr>
        <w:t>（仅体现</w:t>
      </w:r>
      <w:r w:rsidRPr="00E10C0D">
        <w:rPr>
          <w:rFonts w:ascii="Times New Roman" w:eastAsia="宋体" w:hAnsi="Times New Roman" w:hint="eastAsia"/>
          <w:szCs w:val="21"/>
        </w:rPr>
        <w:t>5~</w:t>
      </w:r>
      <w:r>
        <w:rPr>
          <w:rFonts w:ascii="Times New Roman" w:eastAsia="宋体" w:hAnsi="Times New Roman" w:hint="eastAsia"/>
          <w:szCs w:val="21"/>
        </w:rPr>
        <w:t>8</w:t>
      </w:r>
      <w:r w:rsidRPr="00E10C0D">
        <w:rPr>
          <w:rFonts w:ascii="Times New Roman" w:eastAsia="宋体" w:hAnsi="Times New Roman" w:hint="eastAsia"/>
          <w:szCs w:val="21"/>
        </w:rPr>
        <w:t>级）</w:t>
      </w:r>
    </w:p>
    <w:tbl>
      <w:tblPr>
        <w:tblStyle w:val="TableNormal"/>
        <w:tblW w:w="9351" w:type="dxa"/>
        <w:jc w:val="center"/>
        <w:tblLayout w:type="fixed"/>
        <w:tblLook w:val="01E0" w:firstRow="1" w:lastRow="1" w:firstColumn="1" w:lastColumn="1" w:noHBand="0" w:noVBand="0"/>
      </w:tblPr>
      <w:tblGrid>
        <w:gridCol w:w="719"/>
        <w:gridCol w:w="5939"/>
        <w:gridCol w:w="1134"/>
        <w:gridCol w:w="1559"/>
      </w:tblGrid>
      <w:tr w:rsidR="003F3924" w:rsidRPr="00347B65" w:rsidTr="000C55D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24" w:rsidRPr="00347B65" w:rsidRDefault="003F3924" w:rsidP="000C55D0">
            <w:pPr>
              <w:pStyle w:val="TableParagraph"/>
              <w:jc w:val="center"/>
              <w:rPr>
                <w:rFonts w:ascii="Times New Roman" w:eastAsia="宋体" w:hAnsi="Times New Roman" w:cs="宋体"/>
                <w:sz w:val="24"/>
                <w:szCs w:val="21"/>
              </w:rPr>
            </w:pPr>
            <w:r w:rsidRPr="00347B65">
              <w:rPr>
                <w:rFonts w:ascii="Times New Roman" w:eastAsia="宋体" w:hAnsi="Times New Roman" w:cs="宋体"/>
                <w:sz w:val="24"/>
                <w:szCs w:val="21"/>
              </w:rPr>
              <w:t>等级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24" w:rsidRPr="00347B65" w:rsidRDefault="003F3924" w:rsidP="000C55D0">
            <w:pPr>
              <w:pStyle w:val="TableParagraph"/>
              <w:jc w:val="center"/>
              <w:rPr>
                <w:rFonts w:ascii="Times New Roman" w:eastAsia="宋体" w:hAnsi="Times New Roman" w:cs="宋体"/>
                <w:sz w:val="24"/>
                <w:szCs w:val="21"/>
              </w:rPr>
            </w:pPr>
            <w:r w:rsidRPr="00347B65">
              <w:rPr>
                <w:rFonts w:ascii="Times New Roman" w:eastAsia="宋体" w:hAnsi="Times New Roman" w:cs="宋体"/>
                <w:sz w:val="24"/>
                <w:szCs w:val="21"/>
              </w:rPr>
              <w:t>技术成熟度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24" w:rsidRDefault="003F3924" w:rsidP="000C55D0">
            <w:pPr>
              <w:pStyle w:val="TableParagraph"/>
              <w:jc w:val="center"/>
              <w:rPr>
                <w:rFonts w:ascii="Times New Roman" w:eastAsia="宋体" w:hAnsi="Times New Roman" w:cs="宋体"/>
                <w:sz w:val="24"/>
                <w:szCs w:val="21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1"/>
                <w:lang w:eastAsia="zh-CN"/>
              </w:rPr>
              <w:t>权重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24" w:rsidRDefault="003F3924" w:rsidP="000C55D0">
            <w:pPr>
              <w:pStyle w:val="TableParagraph"/>
              <w:jc w:val="center"/>
              <w:rPr>
                <w:rFonts w:ascii="Times New Roman" w:eastAsia="宋体" w:hAnsi="Times New Roman" w:cs="宋体"/>
                <w:sz w:val="24"/>
                <w:szCs w:val="21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1"/>
                <w:lang w:eastAsia="zh-CN"/>
              </w:rPr>
              <w:t>等级</w:t>
            </w:r>
            <w:r>
              <w:rPr>
                <w:rFonts w:ascii="Times New Roman" w:eastAsia="宋体" w:hAnsi="Times New Roman" w:cs="宋体"/>
                <w:sz w:val="24"/>
                <w:szCs w:val="21"/>
                <w:lang w:eastAsia="zh-CN"/>
              </w:rPr>
              <w:t>满足评定</w:t>
            </w:r>
          </w:p>
          <w:p w:rsidR="003F3924" w:rsidRPr="00347B65" w:rsidRDefault="003F3924" w:rsidP="000C55D0">
            <w:pPr>
              <w:pStyle w:val="TableParagraph"/>
              <w:jc w:val="center"/>
              <w:rPr>
                <w:rFonts w:ascii="Times New Roman" w:eastAsia="宋体" w:hAnsi="Times New Roman" w:cs="宋体"/>
                <w:sz w:val="24"/>
                <w:szCs w:val="21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1"/>
                <w:lang w:eastAsia="zh-CN"/>
              </w:rPr>
              <w:t>（满足</w:t>
            </w:r>
            <w:r>
              <w:rPr>
                <w:rFonts w:ascii="Times New Roman" w:eastAsia="宋体" w:hAnsi="Times New Roman" w:cs="宋体"/>
                <w:sz w:val="24"/>
                <w:szCs w:val="21"/>
                <w:lang w:eastAsia="zh-CN"/>
              </w:rPr>
              <w:t>的打</w:t>
            </w:r>
            <w:r>
              <w:rPr>
                <w:rFonts w:ascii="Times New Roman" w:eastAsia="宋体" w:hAnsi="Times New Roman" w:cs="宋体"/>
                <w:sz w:val="24"/>
                <w:szCs w:val="21"/>
                <w:lang w:eastAsia="zh-CN"/>
              </w:rPr>
              <w:t>√</w:t>
            </w:r>
            <w:r>
              <w:rPr>
                <w:rFonts w:ascii="Times New Roman" w:eastAsia="宋体" w:hAnsi="Times New Roman" w:cs="宋体" w:hint="eastAsia"/>
                <w:sz w:val="24"/>
                <w:szCs w:val="21"/>
                <w:lang w:eastAsia="zh-CN"/>
              </w:rPr>
              <w:t>）</w:t>
            </w:r>
          </w:p>
        </w:tc>
      </w:tr>
      <w:tr w:rsidR="003F3924" w:rsidRPr="00347B65" w:rsidTr="000C55D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24" w:rsidRPr="00275E04" w:rsidRDefault="003F3924" w:rsidP="000C55D0">
            <w:pPr>
              <w:pStyle w:val="TableParagraph"/>
              <w:jc w:val="center"/>
              <w:rPr>
                <w:rFonts w:ascii="Times New Roman" w:eastAsia="宋体" w:hAnsi="Times New Roman" w:cs="宋体"/>
                <w:b/>
                <w:sz w:val="24"/>
                <w:szCs w:val="21"/>
              </w:rPr>
            </w:pPr>
            <w:r w:rsidRPr="00275E04">
              <w:rPr>
                <w:rFonts w:ascii="Times New Roman" w:eastAsia="宋体" w:hAnsi="Times New Roman"/>
                <w:b/>
                <w:sz w:val="24"/>
                <w:szCs w:val="21"/>
              </w:rPr>
              <w:t>5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24" w:rsidRPr="00275E04" w:rsidRDefault="003F3924" w:rsidP="000C55D0">
            <w:pPr>
              <w:pStyle w:val="TableParagraph"/>
              <w:rPr>
                <w:rFonts w:ascii="Times New Roman" w:eastAsia="宋体" w:hAnsi="Times New Roman" w:cs="宋体"/>
                <w:b/>
                <w:sz w:val="24"/>
                <w:szCs w:val="21"/>
                <w:lang w:eastAsia="zh-CN"/>
              </w:rPr>
            </w:pPr>
            <w:r w:rsidRPr="00275E04">
              <w:rPr>
                <w:rFonts w:ascii="Times New Roman" w:eastAsia="宋体" w:hAnsi="Times New Roman" w:cs="宋体"/>
                <w:b/>
                <w:sz w:val="24"/>
                <w:szCs w:val="21"/>
                <w:lang w:eastAsia="zh-CN"/>
              </w:rPr>
              <w:t>试制品通过模拟环境验证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24" w:rsidRPr="00347B65" w:rsidRDefault="003F3924" w:rsidP="000C55D0">
            <w:pPr>
              <w:pStyle w:val="TableParagraph"/>
              <w:jc w:val="center"/>
              <w:rPr>
                <w:rFonts w:ascii="Times New Roman" w:eastAsia="宋体" w:hAnsi="Times New Roman" w:cs="宋体"/>
                <w:sz w:val="24"/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24" w:rsidRPr="00347B65" w:rsidRDefault="003F3924" w:rsidP="000C55D0">
            <w:pPr>
              <w:pStyle w:val="TableParagraph"/>
              <w:jc w:val="center"/>
              <w:rPr>
                <w:rFonts w:ascii="Times New Roman" w:eastAsia="宋体" w:hAnsi="Times New Roman" w:cs="宋体"/>
                <w:sz w:val="24"/>
                <w:szCs w:val="21"/>
                <w:lang w:eastAsia="zh-CN"/>
              </w:rPr>
            </w:pPr>
          </w:p>
        </w:tc>
      </w:tr>
      <w:tr w:rsidR="003F3924" w:rsidRPr="00347B65" w:rsidTr="000C55D0">
        <w:trPr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3924" w:rsidRPr="00347B65" w:rsidRDefault="003F3924" w:rsidP="000C55D0">
            <w:pPr>
              <w:pStyle w:val="TableParagraph"/>
              <w:jc w:val="center"/>
              <w:rPr>
                <w:rFonts w:ascii="Times New Roman" w:eastAsia="宋体" w:hAnsi="Times New Roman"/>
                <w:sz w:val="24"/>
                <w:szCs w:val="21"/>
                <w:lang w:eastAsia="zh-CN"/>
              </w:rPr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24" w:rsidRPr="00BE526E" w:rsidRDefault="003F3924" w:rsidP="000C55D0">
            <w:pPr>
              <w:pStyle w:val="aff1"/>
              <w:tabs>
                <w:tab w:val="left" w:pos="633"/>
              </w:tabs>
              <w:spacing w:before="36"/>
              <w:ind w:left="0"/>
              <w:jc w:val="both"/>
              <w:rPr>
                <w:rFonts w:ascii="Times New Roman" w:hAnsi="Times New Roman" w:cs="黑体"/>
                <w:sz w:val="24"/>
                <w:szCs w:val="24"/>
                <w:lang w:eastAsia="zh-CN"/>
              </w:rPr>
            </w:pPr>
            <w:r w:rsidRPr="00BE526E">
              <w:rPr>
                <w:rFonts w:ascii="Times New Roman" w:hAnsi="Times New Roman" w:cs="黑体"/>
                <w:sz w:val="24"/>
                <w:szCs w:val="24"/>
                <w:lang w:eastAsia="zh-CN"/>
              </w:rPr>
              <w:t>完成试制品验证件的制备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24" w:rsidRPr="00347B65" w:rsidRDefault="003F3924" w:rsidP="000C55D0">
            <w:pPr>
              <w:pStyle w:val="TableParagraph"/>
              <w:jc w:val="center"/>
              <w:rPr>
                <w:rFonts w:ascii="Times New Roman" w:eastAsia="宋体" w:hAnsi="Times New Roman" w:cs="宋体"/>
                <w:sz w:val="24"/>
                <w:szCs w:val="21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1"/>
                <w:lang w:eastAsia="zh-CN"/>
              </w:rPr>
              <w:t>35</w:t>
            </w:r>
            <w:r>
              <w:rPr>
                <w:rFonts w:ascii="Times New Roman" w:eastAsia="宋体" w:hAnsi="Times New Roman" w:cs="宋体"/>
                <w:sz w:val="24"/>
                <w:szCs w:val="21"/>
                <w:lang w:eastAsia="zh-CN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24" w:rsidRPr="00347B65" w:rsidRDefault="003F3924" w:rsidP="000C55D0">
            <w:pPr>
              <w:pStyle w:val="TableParagraph"/>
              <w:jc w:val="center"/>
              <w:rPr>
                <w:rFonts w:ascii="Times New Roman" w:eastAsia="宋体" w:hAnsi="Times New Roman" w:cs="宋体"/>
                <w:sz w:val="24"/>
                <w:szCs w:val="21"/>
                <w:lang w:eastAsia="zh-CN"/>
              </w:rPr>
            </w:pPr>
          </w:p>
        </w:tc>
      </w:tr>
      <w:tr w:rsidR="003F3924" w:rsidRPr="00347B65" w:rsidTr="000C55D0">
        <w:trPr>
          <w:jc w:val="center"/>
        </w:trPr>
        <w:tc>
          <w:tcPr>
            <w:tcW w:w="7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3924" w:rsidRPr="00347B65" w:rsidRDefault="003F3924" w:rsidP="000C55D0">
            <w:pPr>
              <w:pStyle w:val="TableParagraph"/>
              <w:jc w:val="center"/>
              <w:rPr>
                <w:rFonts w:ascii="Times New Roman" w:eastAsia="宋体" w:hAnsi="Times New Roman"/>
                <w:sz w:val="24"/>
                <w:szCs w:val="21"/>
                <w:lang w:eastAsia="zh-CN"/>
              </w:rPr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24" w:rsidRPr="00BE526E" w:rsidRDefault="003F3924" w:rsidP="000C55D0">
            <w:pPr>
              <w:pStyle w:val="aff1"/>
              <w:tabs>
                <w:tab w:val="left" w:pos="633"/>
              </w:tabs>
              <w:spacing w:before="36"/>
              <w:ind w:left="0"/>
              <w:jc w:val="both"/>
              <w:rPr>
                <w:rFonts w:ascii="Times New Roman" w:hAnsi="Times New Roman" w:cs="黑体"/>
                <w:sz w:val="24"/>
                <w:szCs w:val="24"/>
                <w:lang w:eastAsia="zh-CN"/>
              </w:rPr>
            </w:pPr>
            <w:r w:rsidRPr="00BE526E">
              <w:rPr>
                <w:rFonts w:ascii="Times New Roman" w:hAnsi="Times New Roman" w:cs="黑体"/>
                <w:sz w:val="24"/>
                <w:szCs w:val="24"/>
                <w:lang w:eastAsia="zh-CN"/>
              </w:rPr>
              <w:t>制定了完整的试验验证和测试方法</w:t>
            </w:r>
            <w:r>
              <w:rPr>
                <w:rFonts w:ascii="Times New Roman" w:hAnsi="Times New Roman" w:cs="黑体" w:hint="eastAsia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hAnsi="Times New Roman" w:cs="黑体"/>
                <w:sz w:val="24"/>
                <w:szCs w:val="24"/>
                <w:lang w:eastAsia="zh-CN"/>
              </w:rPr>
              <w:t>形成</w:t>
            </w:r>
            <w:r>
              <w:rPr>
                <w:rFonts w:ascii="Times New Roman" w:hAnsi="Times New Roman" w:cs="黑体" w:hint="eastAsia"/>
                <w:sz w:val="24"/>
                <w:szCs w:val="24"/>
                <w:lang w:eastAsia="zh-CN"/>
              </w:rPr>
              <w:t>材料</w:t>
            </w:r>
            <w:r>
              <w:rPr>
                <w:rFonts w:ascii="Times New Roman" w:hAnsi="Times New Roman" w:cs="黑体"/>
                <w:sz w:val="24"/>
                <w:szCs w:val="24"/>
                <w:lang w:eastAsia="zh-CN"/>
              </w:rPr>
              <w:t>的</w:t>
            </w:r>
            <w:r>
              <w:rPr>
                <w:rFonts w:ascii="Times New Roman" w:hAnsi="Times New Roman" w:cs="黑体" w:hint="eastAsia"/>
                <w:sz w:val="24"/>
                <w:szCs w:val="24"/>
                <w:lang w:eastAsia="zh-CN"/>
              </w:rPr>
              <w:t>测试</w:t>
            </w:r>
            <w:r>
              <w:rPr>
                <w:rFonts w:ascii="Times New Roman" w:hAnsi="Times New Roman" w:cs="黑体"/>
                <w:sz w:val="24"/>
                <w:szCs w:val="24"/>
                <w:lang w:eastAsia="zh-CN"/>
              </w:rPr>
              <w:t>评价</w:t>
            </w:r>
            <w:r>
              <w:rPr>
                <w:rFonts w:ascii="Times New Roman" w:hAnsi="Times New Roman" w:cs="黑体" w:hint="eastAsia"/>
                <w:sz w:val="24"/>
                <w:szCs w:val="24"/>
                <w:lang w:eastAsia="zh-CN"/>
              </w:rPr>
              <w:t>规范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24" w:rsidRPr="00347B65" w:rsidRDefault="003F3924" w:rsidP="000C55D0">
            <w:pPr>
              <w:pStyle w:val="TableParagraph"/>
              <w:jc w:val="center"/>
              <w:rPr>
                <w:rFonts w:ascii="Times New Roman" w:eastAsia="宋体" w:hAnsi="Times New Roman" w:cs="宋体"/>
                <w:sz w:val="24"/>
                <w:szCs w:val="21"/>
                <w:lang w:eastAsia="zh-CN"/>
              </w:rPr>
            </w:pPr>
            <w:r>
              <w:rPr>
                <w:rFonts w:ascii="Times New Roman" w:eastAsia="宋体" w:hAnsi="Times New Roman" w:cs="宋体"/>
                <w:sz w:val="24"/>
                <w:szCs w:val="21"/>
                <w:lang w:eastAsia="zh-CN"/>
              </w:rPr>
              <w:t>3</w:t>
            </w:r>
            <w:r>
              <w:rPr>
                <w:rFonts w:ascii="Times New Roman" w:eastAsia="宋体" w:hAnsi="Times New Roman" w:cs="宋体" w:hint="eastAsia"/>
                <w:sz w:val="24"/>
                <w:szCs w:val="21"/>
                <w:lang w:eastAsia="zh-CN"/>
              </w:rPr>
              <w:t>0</w:t>
            </w:r>
            <w:r>
              <w:rPr>
                <w:rFonts w:ascii="Times New Roman" w:eastAsia="宋体" w:hAnsi="Times New Roman" w:cs="宋体"/>
                <w:sz w:val="24"/>
                <w:szCs w:val="21"/>
                <w:lang w:eastAsia="zh-CN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24" w:rsidRPr="00347B65" w:rsidRDefault="003F3924" w:rsidP="000C55D0">
            <w:pPr>
              <w:pStyle w:val="TableParagraph"/>
              <w:jc w:val="center"/>
              <w:rPr>
                <w:rFonts w:ascii="Times New Roman" w:eastAsia="宋体" w:hAnsi="Times New Roman" w:cs="宋体"/>
                <w:sz w:val="24"/>
                <w:szCs w:val="21"/>
                <w:lang w:eastAsia="zh-CN"/>
              </w:rPr>
            </w:pPr>
          </w:p>
        </w:tc>
      </w:tr>
      <w:tr w:rsidR="003F3924" w:rsidRPr="00347B65" w:rsidTr="000C55D0">
        <w:trPr>
          <w:jc w:val="center"/>
        </w:trPr>
        <w:tc>
          <w:tcPr>
            <w:tcW w:w="7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3924" w:rsidRPr="00347B65" w:rsidRDefault="003F3924" w:rsidP="000C55D0">
            <w:pPr>
              <w:pStyle w:val="TableParagraph"/>
              <w:jc w:val="center"/>
              <w:rPr>
                <w:rFonts w:ascii="Times New Roman" w:eastAsia="宋体" w:hAnsi="Times New Roman"/>
                <w:sz w:val="24"/>
                <w:szCs w:val="21"/>
                <w:lang w:eastAsia="zh-CN"/>
              </w:rPr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24" w:rsidRPr="00BE526E" w:rsidRDefault="003F3924" w:rsidP="000C55D0">
            <w:pPr>
              <w:pStyle w:val="aff1"/>
              <w:tabs>
                <w:tab w:val="left" w:pos="633"/>
              </w:tabs>
              <w:spacing w:before="36"/>
              <w:ind w:left="0"/>
              <w:jc w:val="both"/>
              <w:rPr>
                <w:rFonts w:ascii="Times New Roman" w:hAnsi="Times New Roman" w:cs="黑体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黑体" w:hint="eastAsia"/>
                <w:sz w:val="24"/>
                <w:szCs w:val="24"/>
                <w:lang w:eastAsia="zh-CN"/>
              </w:rPr>
              <w:t>完成</w:t>
            </w:r>
            <w:r>
              <w:rPr>
                <w:rFonts w:ascii="Times New Roman" w:hAnsi="Times New Roman" w:cs="黑体"/>
                <w:sz w:val="24"/>
                <w:szCs w:val="24"/>
                <w:lang w:eastAsia="zh-CN"/>
              </w:rPr>
              <w:t>基本的</w:t>
            </w:r>
            <w:r>
              <w:rPr>
                <w:rFonts w:ascii="Times New Roman" w:hAnsi="Times New Roman" w:cs="黑体" w:hint="eastAsia"/>
                <w:sz w:val="24"/>
                <w:szCs w:val="24"/>
                <w:lang w:eastAsia="zh-CN"/>
              </w:rPr>
              <w:t>环境模拟</w:t>
            </w:r>
            <w:r>
              <w:rPr>
                <w:rFonts w:ascii="Times New Roman" w:hAnsi="Times New Roman" w:cs="黑体"/>
                <w:sz w:val="24"/>
                <w:szCs w:val="24"/>
                <w:lang w:eastAsia="zh-CN"/>
              </w:rPr>
              <w:t>试验</w:t>
            </w:r>
            <w:r>
              <w:rPr>
                <w:rFonts w:ascii="Times New Roman" w:hAnsi="Times New Roman" w:cs="黑体" w:hint="eastAsia"/>
                <w:sz w:val="24"/>
                <w:szCs w:val="24"/>
                <w:lang w:eastAsia="zh-CN"/>
              </w:rPr>
              <w:t>（包括</w:t>
            </w:r>
            <w:r w:rsidRPr="00B04FE4">
              <w:rPr>
                <w:rFonts w:ascii="Times New Roman" w:hAnsi="Times New Roman" w:cs="黑体" w:hint="eastAsia"/>
                <w:sz w:val="24"/>
                <w:szCs w:val="24"/>
                <w:lang w:eastAsia="zh-CN"/>
              </w:rPr>
              <w:t>高</w:t>
            </w:r>
            <w:r>
              <w:rPr>
                <w:rFonts w:ascii="Times New Roman" w:hAnsi="Times New Roman" w:cs="黑体" w:hint="eastAsia"/>
                <w:sz w:val="24"/>
                <w:szCs w:val="24"/>
                <w:lang w:eastAsia="zh-CN"/>
              </w:rPr>
              <w:t>低温、温度循环、高温高湿、温度冲击、盐雾、浸泡、腐蚀气氛、振动等）</w:t>
            </w:r>
            <w:r>
              <w:rPr>
                <w:rFonts w:ascii="Times New Roman" w:hAnsi="Times New Roman" w:cs="黑体"/>
                <w:sz w:val="24"/>
                <w:szCs w:val="24"/>
                <w:lang w:eastAsia="zh-CN"/>
              </w:rPr>
              <w:t>，</w:t>
            </w:r>
            <w:r w:rsidRPr="00BE526E">
              <w:rPr>
                <w:rFonts w:ascii="Times New Roman" w:hAnsi="Times New Roman" w:cs="黑体"/>
                <w:sz w:val="24"/>
                <w:szCs w:val="24"/>
                <w:lang w:eastAsia="zh-CN"/>
              </w:rPr>
              <w:t>试制品验证件通过了模拟环境测试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24" w:rsidRPr="00347B65" w:rsidRDefault="003F3924" w:rsidP="000C55D0">
            <w:pPr>
              <w:pStyle w:val="TableParagraph"/>
              <w:jc w:val="center"/>
              <w:rPr>
                <w:rFonts w:ascii="Times New Roman" w:eastAsia="宋体" w:hAnsi="Times New Roman" w:cs="宋体"/>
                <w:sz w:val="24"/>
                <w:szCs w:val="21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1"/>
                <w:lang w:eastAsia="zh-CN"/>
              </w:rPr>
              <w:t>20</w:t>
            </w:r>
            <w:r>
              <w:rPr>
                <w:rFonts w:ascii="Times New Roman" w:eastAsia="宋体" w:hAnsi="Times New Roman" w:cs="宋体"/>
                <w:sz w:val="24"/>
                <w:szCs w:val="21"/>
                <w:lang w:eastAsia="zh-CN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24" w:rsidRPr="00347B65" w:rsidRDefault="003F3924" w:rsidP="000C55D0">
            <w:pPr>
              <w:pStyle w:val="TableParagraph"/>
              <w:jc w:val="center"/>
              <w:rPr>
                <w:rFonts w:ascii="Times New Roman" w:eastAsia="宋体" w:hAnsi="Times New Roman" w:cs="宋体"/>
                <w:sz w:val="24"/>
                <w:szCs w:val="21"/>
                <w:lang w:eastAsia="zh-CN"/>
              </w:rPr>
            </w:pPr>
          </w:p>
        </w:tc>
      </w:tr>
      <w:tr w:rsidR="003F3924" w:rsidRPr="00347B65" w:rsidTr="000C55D0">
        <w:trPr>
          <w:trHeight w:val="519"/>
          <w:jc w:val="center"/>
        </w:trPr>
        <w:tc>
          <w:tcPr>
            <w:tcW w:w="7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24" w:rsidRPr="00347B65" w:rsidRDefault="003F3924" w:rsidP="000C55D0">
            <w:pPr>
              <w:pStyle w:val="TableParagraph"/>
              <w:jc w:val="center"/>
              <w:rPr>
                <w:rFonts w:ascii="Times New Roman" w:eastAsia="宋体" w:hAnsi="Times New Roman"/>
                <w:sz w:val="24"/>
                <w:szCs w:val="21"/>
                <w:lang w:eastAsia="zh-CN"/>
              </w:rPr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24" w:rsidRPr="00B04FE4" w:rsidRDefault="003F3924" w:rsidP="000C55D0">
            <w:pPr>
              <w:pStyle w:val="TableParagraph"/>
              <w:rPr>
                <w:rFonts w:ascii="Times New Roman" w:eastAsia="宋体" w:hAnsi="Times New Roman" w:cs="宋体"/>
                <w:sz w:val="24"/>
                <w:szCs w:val="21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1"/>
                <w:lang w:eastAsia="zh-CN"/>
              </w:rPr>
              <w:t>可</w:t>
            </w:r>
            <w:r>
              <w:rPr>
                <w:rFonts w:ascii="Times New Roman" w:eastAsia="宋体" w:hAnsi="Times New Roman" w:cs="宋体"/>
                <w:sz w:val="24"/>
                <w:szCs w:val="21"/>
                <w:lang w:eastAsia="zh-CN"/>
              </w:rPr>
              <w:t>进行</w:t>
            </w:r>
            <w:r>
              <w:rPr>
                <w:rFonts w:ascii="Times New Roman" w:eastAsia="宋体" w:hAnsi="Times New Roman" w:cs="宋体" w:hint="eastAsia"/>
                <w:sz w:val="24"/>
                <w:szCs w:val="21"/>
                <w:lang w:eastAsia="zh-CN"/>
              </w:rPr>
              <w:t>工艺</w:t>
            </w:r>
            <w:r>
              <w:rPr>
                <w:rFonts w:ascii="Times New Roman" w:eastAsia="宋体" w:hAnsi="Times New Roman" w:cs="宋体"/>
                <w:sz w:val="24"/>
                <w:szCs w:val="21"/>
                <w:lang w:eastAsia="zh-CN"/>
              </w:rPr>
              <w:t>参数一致性的评估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24" w:rsidRPr="00347B65" w:rsidRDefault="003F3924" w:rsidP="000C55D0">
            <w:pPr>
              <w:pStyle w:val="TableParagraph"/>
              <w:jc w:val="center"/>
              <w:rPr>
                <w:rFonts w:ascii="Times New Roman" w:eastAsia="宋体" w:hAnsi="Times New Roman" w:cs="宋体"/>
                <w:sz w:val="24"/>
                <w:szCs w:val="21"/>
                <w:lang w:eastAsia="zh-CN"/>
              </w:rPr>
            </w:pPr>
            <w:r>
              <w:rPr>
                <w:rFonts w:ascii="Times New Roman" w:eastAsia="宋体" w:hAnsi="Times New Roman" w:cs="宋体"/>
                <w:sz w:val="24"/>
                <w:szCs w:val="21"/>
                <w:lang w:eastAsia="zh-CN"/>
              </w:rPr>
              <w:t>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24" w:rsidRPr="00347B65" w:rsidRDefault="003F3924" w:rsidP="000C55D0">
            <w:pPr>
              <w:pStyle w:val="TableParagraph"/>
              <w:jc w:val="center"/>
              <w:rPr>
                <w:rFonts w:ascii="Times New Roman" w:eastAsia="宋体" w:hAnsi="Times New Roman" w:cs="宋体"/>
                <w:sz w:val="24"/>
                <w:szCs w:val="21"/>
                <w:lang w:eastAsia="zh-CN"/>
              </w:rPr>
            </w:pPr>
          </w:p>
        </w:tc>
      </w:tr>
      <w:tr w:rsidR="003F3924" w:rsidRPr="00347B65" w:rsidTr="000C55D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24" w:rsidRPr="00275E04" w:rsidRDefault="003F3924" w:rsidP="000C55D0">
            <w:pPr>
              <w:pStyle w:val="TableParagraph"/>
              <w:jc w:val="center"/>
              <w:rPr>
                <w:rFonts w:ascii="Times New Roman" w:eastAsia="宋体" w:hAnsi="Times New Roman" w:cs="宋体"/>
                <w:b/>
                <w:sz w:val="24"/>
                <w:szCs w:val="21"/>
              </w:rPr>
            </w:pPr>
            <w:r w:rsidRPr="00275E04">
              <w:rPr>
                <w:rFonts w:ascii="Times New Roman" w:eastAsia="宋体" w:hAnsi="Times New Roman"/>
                <w:b/>
                <w:sz w:val="24"/>
                <w:szCs w:val="21"/>
              </w:rPr>
              <w:t>6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24" w:rsidRPr="00275E04" w:rsidRDefault="003F3924" w:rsidP="000C55D0">
            <w:pPr>
              <w:pStyle w:val="TableParagraph"/>
              <w:rPr>
                <w:rFonts w:ascii="Times New Roman" w:eastAsia="宋体" w:hAnsi="Times New Roman" w:cs="宋体"/>
                <w:b/>
                <w:sz w:val="24"/>
                <w:szCs w:val="21"/>
                <w:lang w:eastAsia="zh-CN"/>
              </w:rPr>
            </w:pPr>
            <w:r w:rsidRPr="00275E04">
              <w:rPr>
                <w:rFonts w:ascii="Times New Roman" w:eastAsia="宋体" w:hAnsi="Times New Roman" w:cs="宋体"/>
                <w:b/>
                <w:sz w:val="24"/>
                <w:szCs w:val="21"/>
                <w:lang w:eastAsia="zh-CN"/>
              </w:rPr>
              <w:t>试制品通过使用环境验证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24" w:rsidRPr="00347B65" w:rsidRDefault="003F3924" w:rsidP="000C55D0">
            <w:pPr>
              <w:pStyle w:val="TableParagraph"/>
              <w:jc w:val="center"/>
              <w:rPr>
                <w:rFonts w:ascii="Times New Roman" w:eastAsia="宋体" w:hAnsi="Times New Roman" w:cs="宋体"/>
                <w:sz w:val="24"/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24" w:rsidRPr="00347B65" w:rsidRDefault="003F3924" w:rsidP="000C55D0">
            <w:pPr>
              <w:pStyle w:val="TableParagraph"/>
              <w:jc w:val="center"/>
              <w:rPr>
                <w:rFonts w:ascii="Times New Roman" w:eastAsia="宋体" w:hAnsi="Times New Roman" w:cs="宋体"/>
                <w:sz w:val="24"/>
                <w:szCs w:val="21"/>
                <w:lang w:eastAsia="zh-CN"/>
              </w:rPr>
            </w:pPr>
          </w:p>
        </w:tc>
      </w:tr>
      <w:tr w:rsidR="003F3924" w:rsidRPr="00347B65" w:rsidTr="000C55D0">
        <w:trPr>
          <w:trHeight w:val="517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3924" w:rsidRPr="00347B65" w:rsidRDefault="003F3924" w:rsidP="000C55D0">
            <w:pPr>
              <w:pStyle w:val="TableParagraph"/>
              <w:jc w:val="center"/>
              <w:rPr>
                <w:rFonts w:ascii="Times New Roman" w:eastAsia="宋体" w:hAnsi="Times New Roman"/>
                <w:sz w:val="24"/>
                <w:szCs w:val="21"/>
                <w:lang w:eastAsia="zh-CN"/>
              </w:rPr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24" w:rsidRPr="00BE526E" w:rsidRDefault="003F3924" w:rsidP="000C55D0">
            <w:pPr>
              <w:pStyle w:val="aff1"/>
              <w:tabs>
                <w:tab w:val="left" w:pos="633"/>
              </w:tabs>
              <w:spacing w:before="36"/>
              <w:ind w:left="0"/>
              <w:jc w:val="both"/>
              <w:rPr>
                <w:rFonts w:ascii="Times New Roman" w:hAnsi="Times New Roman" w:cs="黑体"/>
                <w:sz w:val="24"/>
                <w:lang w:eastAsia="zh-CN"/>
              </w:rPr>
            </w:pPr>
            <w:r w:rsidRPr="00BE526E">
              <w:rPr>
                <w:rFonts w:ascii="Times New Roman" w:hAnsi="Times New Roman" w:cs="黑体"/>
                <w:sz w:val="24"/>
                <w:lang w:eastAsia="zh-CN"/>
              </w:rPr>
              <w:t>完成试制工艺流程优化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24" w:rsidRPr="00347B65" w:rsidRDefault="003F3924" w:rsidP="000C55D0">
            <w:pPr>
              <w:pStyle w:val="TableParagraph"/>
              <w:jc w:val="center"/>
              <w:rPr>
                <w:rFonts w:ascii="Times New Roman" w:eastAsia="宋体" w:hAnsi="Times New Roman" w:cs="宋体"/>
                <w:sz w:val="24"/>
                <w:szCs w:val="21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1"/>
                <w:lang w:eastAsia="zh-CN"/>
              </w:rPr>
              <w:t>3</w:t>
            </w:r>
            <w:r>
              <w:rPr>
                <w:rFonts w:ascii="Times New Roman" w:eastAsia="宋体" w:hAnsi="Times New Roman" w:cs="宋体"/>
                <w:sz w:val="24"/>
                <w:szCs w:val="21"/>
                <w:lang w:eastAsia="zh-CN"/>
              </w:rPr>
              <w:t>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24" w:rsidRPr="00347B65" w:rsidRDefault="003F3924" w:rsidP="000C55D0">
            <w:pPr>
              <w:pStyle w:val="TableParagraph"/>
              <w:jc w:val="center"/>
              <w:rPr>
                <w:rFonts w:ascii="Times New Roman" w:eastAsia="宋体" w:hAnsi="Times New Roman" w:cs="宋体"/>
                <w:sz w:val="24"/>
                <w:szCs w:val="21"/>
                <w:lang w:eastAsia="zh-CN"/>
              </w:rPr>
            </w:pPr>
          </w:p>
        </w:tc>
      </w:tr>
      <w:tr w:rsidR="003F3924" w:rsidRPr="00347B65" w:rsidTr="000C55D0">
        <w:trPr>
          <w:trHeight w:val="581"/>
          <w:jc w:val="center"/>
        </w:trPr>
        <w:tc>
          <w:tcPr>
            <w:tcW w:w="7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3924" w:rsidRPr="00347B65" w:rsidRDefault="003F3924" w:rsidP="000C55D0">
            <w:pPr>
              <w:pStyle w:val="TableParagraph"/>
              <w:jc w:val="center"/>
              <w:rPr>
                <w:rFonts w:ascii="Times New Roman" w:eastAsia="宋体" w:hAnsi="Times New Roman"/>
                <w:sz w:val="24"/>
                <w:szCs w:val="21"/>
                <w:lang w:eastAsia="zh-CN"/>
              </w:rPr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24" w:rsidRPr="00BE526E" w:rsidRDefault="003F3924" w:rsidP="000C55D0">
            <w:pPr>
              <w:pStyle w:val="aff1"/>
              <w:tabs>
                <w:tab w:val="left" w:pos="633"/>
              </w:tabs>
              <w:spacing w:before="36"/>
              <w:ind w:left="0"/>
              <w:jc w:val="both"/>
              <w:rPr>
                <w:rFonts w:ascii="Times New Roman" w:hAnsi="Times New Roman" w:cs="黑体"/>
                <w:sz w:val="24"/>
                <w:lang w:eastAsia="zh-CN"/>
              </w:rPr>
            </w:pPr>
            <w:r w:rsidRPr="00BE526E">
              <w:rPr>
                <w:rFonts w:ascii="Times New Roman" w:hAnsi="Times New Roman" w:cs="黑体"/>
                <w:sz w:val="24"/>
                <w:lang w:eastAsia="zh-CN"/>
              </w:rPr>
              <w:t>完成了试制品的工程化制备及性能评价</w:t>
            </w:r>
            <w:r>
              <w:rPr>
                <w:rFonts w:ascii="Times New Roman" w:hAnsi="Times New Roman" w:cs="黑体" w:hint="eastAsia"/>
                <w:sz w:val="24"/>
                <w:lang w:eastAsia="zh-CN"/>
              </w:rPr>
              <w:t>，</w:t>
            </w:r>
            <w:r>
              <w:rPr>
                <w:rFonts w:ascii="Times New Roman" w:hAnsi="Times New Roman" w:cs="黑体"/>
                <w:sz w:val="24"/>
                <w:lang w:eastAsia="zh-CN"/>
              </w:rPr>
              <w:t>具备</w:t>
            </w:r>
            <w:r>
              <w:rPr>
                <w:rFonts w:ascii="Times New Roman" w:hAnsi="Times New Roman" w:cs="黑体" w:hint="eastAsia"/>
                <w:sz w:val="24"/>
                <w:lang w:eastAsia="zh-CN"/>
              </w:rPr>
              <w:t>完整</w:t>
            </w:r>
            <w:r>
              <w:rPr>
                <w:rFonts w:ascii="Times New Roman" w:hAnsi="Times New Roman" w:cs="黑体"/>
                <w:sz w:val="24"/>
                <w:lang w:eastAsia="zh-CN"/>
              </w:rPr>
              <w:t>的工艺一致性</w:t>
            </w:r>
            <w:r>
              <w:rPr>
                <w:rFonts w:ascii="Times New Roman" w:hAnsi="Times New Roman" w:cs="黑体" w:hint="eastAsia"/>
                <w:sz w:val="24"/>
                <w:lang w:eastAsia="zh-CN"/>
              </w:rPr>
              <w:t>评价</w:t>
            </w:r>
            <w:r>
              <w:rPr>
                <w:rFonts w:ascii="Times New Roman" w:hAnsi="Times New Roman" w:cs="黑体"/>
                <w:sz w:val="24"/>
                <w:lang w:eastAsia="zh-CN"/>
              </w:rPr>
              <w:t>方法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24" w:rsidRPr="00347B65" w:rsidRDefault="003F3924" w:rsidP="000C55D0">
            <w:pPr>
              <w:pStyle w:val="TableParagraph"/>
              <w:jc w:val="center"/>
              <w:rPr>
                <w:rFonts w:ascii="Times New Roman" w:eastAsia="宋体" w:hAnsi="Times New Roman" w:cs="宋体"/>
                <w:sz w:val="24"/>
                <w:szCs w:val="21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1"/>
                <w:lang w:eastAsia="zh-CN"/>
              </w:rPr>
              <w:t>3</w:t>
            </w:r>
            <w:r>
              <w:rPr>
                <w:rFonts w:ascii="Times New Roman" w:eastAsia="宋体" w:hAnsi="Times New Roman" w:cs="宋体"/>
                <w:sz w:val="24"/>
                <w:szCs w:val="21"/>
                <w:lang w:eastAsia="zh-CN"/>
              </w:rPr>
              <w:t>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24" w:rsidRPr="00347B65" w:rsidRDefault="003F3924" w:rsidP="000C55D0">
            <w:pPr>
              <w:pStyle w:val="TableParagraph"/>
              <w:jc w:val="center"/>
              <w:rPr>
                <w:rFonts w:ascii="Times New Roman" w:eastAsia="宋体" w:hAnsi="Times New Roman" w:cs="宋体"/>
                <w:sz w:val="24"/>
                <w:szCs w:val="21"/>
                <w:lang w:eastAsia="zh-CN"/>
              </w:rPr>
            </w:pPr>
          </w:p>
        </w:tc>
      </w:tr>
      <w:tr w:rsidR="003F3924" w:rsidRPr="00347B65" w:rsidTr="000C55D0">
        <w:trPr>
          <w:trHeight w:val="405"/>
          <w:jc w:val="center"/>
        </w:trPr>
        <w:tc>
          <w:tcPr>
            <w:tcW w:w="7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24" w:rsidRPr="00347B65" w:rsidRDefault="003F3924" w:rsidP="000C55D0">
            <w:pPr>
              <w:pStyle w:val="TableParagraph"/>
              <w:jc w:val="center"/>
              <w:rPr>
                <w:rFonts w:ascii="Times New Roman" w:eastAsia="宋体" w:hAnsi="Times New Roman"/>
                <w:sz w:val="24"/>
                <w:szCs w:val="21"/>
                <w:lang w:eastAsia="zh-CN"/>
              </w:rPr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24" w:rsidRPr="00BE526E" w:rsidRDefault="003F3924" w:rsidP="000C55D0">
            <w:pPr>
              <w:pStyle w:val="aff1"/>
              <w:tabs>
                <w:tab w:val="left" w:pos="633"/>
              </w:tabs>
              <w:spacing w:before="36"/>
              <w:ind w:left="0"/>
              <w:jc w:val="both"/>
              <w:rPr>
                <w:rFonts w:ascii="Times New Roman" w:hAnsi="Times New Roman" w:cs="黑体"/>
                <w:sz w:val="24"/>
                <w:lang w:eastAsia="zh-CN"/>
              </w:rPr>
            </w:pPr>
            <w:r w:rsidRPr="00BE526E">
              <w:rPr>
                <w:rFonts w:ascii="Times New Roman" w:hAnsi="Times New Roman" w:cs="黑体"/>
                <w:sz w:val="24"/>
                <w:lang w:eastAsia="zh-CN"/>
              </w:rPr>
              <w:t>完成了试制品验证件在使用环境中的测试</w:t>
            </w:r>
            <w:r>
              <w:rPr>
                <w:rFonts w:ascii="Times New Roman" w:hAnsi="Times New Roman" w:cs="黑体" w:hint="eastAsia"/>
                <w:sz w:val="24"/>
                <w:lang w:eastAsia="zh-CN"/>
              </w:rPr>
              <w:t>（包括</w:t>
            </w:r>
            <w:r>
              <w:rPr>
                <w:rFonts w:ascii="Times New Roman" w:hAnsi="Times New Roman" w:cs="黑体"/>
                <w:sz w:val="24"/>
                <w:lang w:eastAsia="zh-CN"/>
              </w:rPr>
              <w:t>基本的环境</w:t>
            </w:r>
            <w:r>
              <w:rPr>
                <w:rFonts w:ascii="Times New Roman" w:hAnsi="Times New Roman" w:cs="黑体" w:hint="eastAsia"/>
                <w:sz w:val="24"/>
                <w:lang w:eastAsia="zh-CN"/>
              </w:rPr>
              <w:t>适应性试验和</w:t>
            </w:r>
            <w:r w:rsidRPr="006E70D3">
              <w:rPr>
                <w:rFonts w:ascii="Times New Roman" w:hAnsi="Times New Roman" w:cs="黑体" w:hint="eastAsia"/>
                <w:sz w:val="24"/>
                <w:lang w:eastAsia="zh-CN"/>
              </w:rPr>
              <w:t>多物理场耦合的复杂环境适应性试验</w:t>
            </w:r>
            <w:r>
              <w:rPr>
                <w:rFonts w:ascii="Times New Roman" w:hAnsi="Times New Roman" w:cs="黑体" w:hint="eastAsia"/>
                <w:sz w:val="24"/>
                <w:lang w:eastAsia="zh-CN"/>
              </w:rPr>
              <w:t>）</w:t>
            </w:r>
            <w:r>
              <w:rPr>
                <w:rFonts w:ascii="Times New Roman" w:hAnsi="Times New Roman" w:cs="黑体"/>
                <w:sz w:val="24"/>
                <w:lang w:eastAsia="zh-CN"/>
              </w:rPr>
              <w:t>，</w:t>
            </w:r>
            <w:r>
              <w:rPr>
                <w:rFonts w:ascii="Times New Roman" w:hAnsi="Times New Roman" w:cs="黑体" w:hint="eastAsia"/>
                <w:sz w:val="24"/>
                <w:lang w:eastAsia="zh-CN"/>
              </w:rPr>
              <w:t>完成全尺寸</w:t>
            </w:r>
            <w:r>
              <w:rPr>
                <w:rFonts w:ascii="Times New Roman" w:hAnsi="Times New Roman" w:cs="黑体"/>
                <w:sz w:val="24"/>
                <w:lang w:eastAsia="zh-CN"/>
              </w:rPr>
              <w:t>样品的</w:t>
            </w:r>
            <w:r w:rsidRPr="00BE526E">
              <w:rPr>
                <w:rFonts w:ascii="Times New Roman" w:hAnsi="Times New Roman" w:cs="黑体"/>
                <w:sz w:val="24"/>
                <w:lang w:eastAsia="zh-CN"/>
              </w:rPr>
              <w:t>应用</w:t>
            </w:r>
            <w:r>
              <w:rPr>
                <w:rFonts w:ascii="Times New Roman" w:hAnsi="Times New Roman" w:cs="黑体" w:hint="eastAsia"/>
                <w:sz w:val="24"/>
                <w:lang w:eastAsia="zh-CN"/>
              </w:rPr>
              <w:t>性能</w:t>
            </w:r>
            <w:r w:rsidRPr="00BE526E">
              <w:rPr>
                <w:rFonts w:ascii="Times New Roman" w:hAnsi="Times New Roman" w:cs="黑体"/>
                <w:sz w:val="24"/>
                <w:lang w:eastAsia="zh-CN"/>
              </w:rPr>
              <w:t>评价</w:t>
            </w:r>
            <w:r>
              <w:rPr>
                <w:rFonts w:ascii="Times New Roman" w:hAnsi="Times New Roman" w:cs="黑体" w:hint="eastAsia"/>
                <w:sz w:val="24"/>
                <w:lang w:eastAsia="zh-CN"/>
              </w:rPr>
              <w:t>与</w:t>
            </w:r>
            <w:r>
              <w:rPr>
                <w:rFonts w:ascii="Times New Roman" w:hAnsi="Times New Roman" w:cs="黑体"/>
                <w:sz w:val="24"/>
                <w:lang w:eastAsia="zh-CN"/>
              </w:rPr>
              <w:t>可靠性评估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24" w:rsidRPr="00347B65" w:rsidRDefault="003F3924" w:rsidP="000C55D0">
            <w:pPr>
              <w:pStyle w:val="TableParagraph"/>
              <w:jc w:val="center"/>
              <w:rPr>
                <w:rFonts w:ascii="Times New Roman" w:eastAsia="宋体" w:hAnsi="Times New Roman" w:cs="宋体"/>
                <w:sz w:val="24"/>
                <w:szCs w:val="21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1"/>
                <w:lang w:eastAsia="zh-CN"/>
              </w:rPr>
              <w:t>30</w:t>
            </w:r>
            <w:r>
              <w:rPr>
                <w:rFonts w:ascii="Times New Roman" w:eastAsia="宋体" w:hAnsi="Times New Roman" w:cs="宋体"/>
                <w:sz w:val="24"/>
                <w:szCs w:val="21"/>
                <w:lang w:eastAsia="zh-CN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24" w:rsidRPr="00347B65" w:rsidRDefault="003F3924" w:rsidP="000C55D0">
            <w:pPr>
              <w:pStyle w:val="TableParagraph"/>
              <w:jc w:val="center"/>
              <w:rPr>
                <w:rFonts w:ascii="Times New Roman" w:eastAsia="宋体" w:hAnsi="Times New Roman" w:cs="宋体"/>
                <w:sz w:val="24"/>
                <w:szCs w:val="21"/>
                <w:lang w:eastAsia="zh-CN"/>
              </w:rPr>
            </w:pPr>
          </w:p>
        </w:tc>
      </w:tr>
      <w:tr w:rsidR="003F3924" w:rsidRPr="00347B65" w:rsidTr="000C55D0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24" w:rsidRPr="00275E04" w:rsidRDefault="003F3924" w:rsidP="000C55D0">
            <w:pPr>
              <w:pStyle w:val="TableParagraph"/>
              <w:jc w:val="center"/>
              <w:rPr>
                <w:rFonts w:ascii="Times New Roman" w:eastAsia="宋体" w:hAnsi="Times New Roman" w:cs="宋体"/>
                <w:b/>
                <w:sz w:val="24"/>
                <w:szCs w:val="21"/>
              </w:rPr>
            </w:pPr>
            <w:r w:rsidRPr="00275E04">
              <w:rPr>
                <w:rFonts w:ascii="Times New Roman" w:eastAsia="宋体" w:hAnsi="Times New Roman"/>
                <w:b/>
                <w:sz w:val="24"/>
                <w:szCs w:val="21"/>
              </w:rPr>
              <w:t>7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24" w:rsidRPr="00275E04" w:rsidRDefault="003F3924" w:rsidP="000C55D0">
            <w:pPr>
              <w:pStyle w:val="TableParagraph"/>
              <w:rPr>
                <w:rFonts w:ascii="Times New Roman" w:eastAsia="宋体" w:hAnsi="Times New Roman" w:cs="宋体"/>
                <w:b/>
                <w:sz w:val="24"/>
                <w:szCs w:val="21"/>
                <w:lang w:eastAsia="zh-CN"/>
              </w:rPr>
            </w:pPr>
            <w:r w:rsidRPr="00275E04">
              <w:rPr>
                <w:rFonts w:ascii="Times New Roman" w:eastAsia="宋体" w:hAnsi="Times New Roman" w:cs="宋体"/>
                <w:b/>
                <w:sz w:val="24"/>
                <w:szCs w:val="21"/>
                <w:lang w:eastAsia="zh-CN"/>
              </w:rPr>
              <w:t>产品通过用户测试和认定，生产线完整，形成技术规范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24" w:rsidRPr="00347B65" w:rsidRDefault="003F3924" w:rsidP="000C55D0">
            <w:pPr>
              <w:pStyle w:val="TableParagraph"/>
              <w:jc w:val="center"/>
              <w:rPr>
                <w:rFonts w:ascii="Times New Roman" w:eastAsia="宋体" w:hAnsi="Times New Roman" w:cs="宋体"/>
                <w:sz w:val="24"/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24" w:rsidRPr="00347B65" w:rsidRDefault="003F3924" w:rsidP="000C55D0">
            <w:pPr>
              <w:pStyle w:val="TableParagraph"/>
              <w:jc w:val="center"/>
              <w:rPr>
                <w:rFonts w:ascii="Times New Roman" w:eastAsia="宋体" w:hAnsi="Times New Roman" w:cs="宋体"/>
                <w:sz w:val="24"/>
                <w:szCs w:val="21"/>
                <w:lang w:eastAsia="zh-CN"/>
              </w:rPr>
            </w:pPr>
          </w:p>
        </w:tc>
      </w:tr>
      <w:tr w:rsidR="003F3924" w:rsidRPr="00347B65" w:rsidTr="000C55D0">
        <w:trPr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3924" w:rsidRPr="00347B65" w:rsidRDefault="003F3924" w:rsidP="000C55D0">
            <w:pPr>
              <w:pStyle w:val="TableParagraph"/>
              <w:jc w:val="center"/>
              <w:rPr>
                <w:rFonts w:ascii="Times New Roman" w:eastAsia="宋体" w:hAnsi="Times New Roman"/>
                <w:sz w:val="24"/>
                <w:szCs w:val="21"/>
                <w:lang w:eastAsia="zh-CN"/>
              </w:rPr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24" w:rsidRPr="00BE526E" w:rsidRDefault="003F3924" w:rsidP="000C55D0">
            <w:pPr>
              <w:pStyle w:val="aff1"/>
              <w:tabs>
                <w:tab w:val="left" w:pos="633"/>
              </w:tabs>
              <w:spacing w:before="36"/>
              <w:ind w:left="0"/>
              <w:jc w:val="both"/>
              <w:rPr>
                <w:rFonts w:ascii="Times New Roman" w:hAnsi="Times New Roman" w:cs="黑体"/>
                <w:sz w:val="24"/>
                <w:lang w:eastAsia="zh-CN"/>
              </w:rPr>
            </w:pPr>
            <w:r w:rsidRPr="00BE526E">
              <w:rPr>
                <w:rFonts w:ascii="Times New Roman" w:hAnsi="Times New Roman" w:cs="黑体"/>
                <w:sz w:val="24"/>
                <w:lang w:eastAsia="zh-CN"/>
              </w:rPr>
              <w:t>完成产品验证件在使用环境中的全面测试和鉴定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24" w:rsidRPr="00347B65" w:rsidRDefault="003F3924" w:rsidP="000C55D0">
            <w:pPr>
              <w:pStyle w:val="TableParagraph"/>
              <w:jc w:val="center"/>
              <w:rPr>
                <w:rFonts w:ascii="Times New Roman" w:eastAsia="宋体" w:hAnsi="Times New Roman" w:cs="宋体"/>
                <w:sz w:val="24"/>
                <w:szCs w:val="21"/>
                <w:lang w:eastAsia="zh-CN"/>
              </w:rPr>
            </w:pPr>
            <w:r>
              <w:rPr>
                <w:rFonts w:ascii="Times New Roman" w:eastAsia="宋体" w:hAnsi="Times New Roman" w:cs="宋体"/>
                <w:sz w:val="24"/>
                <w:szCs w:val="21"/>
                <w:lang w:eastAsia="zh-CN"/>
              </w:rPr>
              <w:t>2</w:t>
            </w:r>
            <w:r>
              <w:rPr>
                <w:rFonts w:ascii="Times New Roman" w:eastAsia="宋体" w:hAnsi="Times New Roman" w:cs="宋体" w:hint="eastAsia"/>
                <w:sz w:val="24"/>
                <w:szCs w:val="21"/>
                <w:lang w:eastAsia="zh-CN"/>
              </w:rPr>
              <w:t>0</w:t>
            </w:r>
            <w:r>
              <w:rPr>
                <w:rFonts w:ascii="Times New Roman" w:eastAsia="宋体" w:hAnsi="Times New Roman" w:cs="宋体"/>
                <w:sz w:val="24"/>
                <w:szCs w:val="21"/>
                <w:lang w:eastAsia="zh-CN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24" w:rsidRPr="00347B65" w:rsidRDefault="003F3924" w:rsidP="000C55D0">
            <w:pPr>
              <w:pStyle w:val="TableParagraph"/>
              <w:jc w:val="center"/>
              <w:rPr>
                <w:rFonts w:ascii="Times New Roman" w:eastAsia="宋体" w:hAnsi="Times New Roman" w:cs="宋体"/>
                <w:sz w:val="24"/>
                <w:szCs w:val="21"/>
                <w:lang w:eastAsia="zh-CN"/>
              </w:rPr>
            </w:pPr>
          </w:p>
        </w:tc>
      </w:tr>
      <w:tr w:rsidR="003F3924" w:rsidRPr="00347B65" w:rsidTr="000C55D0">
        <w:trPr>
          <w:jc w:val="center"/>
        </w:trPr>
        <w:tc>
          <w:tcPr>
            <w:tcW w:w="7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3924" w:rsidRPr="00347B65" w:rsidRDefault="003F3924" w:rsidP="000C55D0">
            <w:pPr>
              <w:pStyle w:val="TableParagraph"/>
              <w:jc w:val="center"/>
              <w:rPr>
                <w:rFonts w:ascii="Times New Roman" w:eastAsia="宋体" w:hAnsi="Times New Roman"/>
                <w:sz w:val="24"/>
                <w:szCs w:val="21"/>
                <w:lang w:eastAsia="zh-CN"/>
              </w:rPr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24" w:rsidRPr="00BE526E" w:rsidRDefault="003F3924" w:rsidP="000C55D0">
            <w:pPr>
              <w:pStyle w:val="aff1"/>
              <w:tabs>
                <w:tab w:val="left" w:pos="633"/>
              </w:tabs>
              <w:spacing w:before="36"/>
              <w:ind w:left="0"/>
              <w:jc w:val="both"/>
              <w:rPr>
                <w:rFonts w:ascii="Times New Roman" w:hAnsi="Times New Roman" w:cs="黑体"/>
                <w:sz w:val="24"/>
                <w:lang w:eastAsia="zh-CN"/>
              </w:rPr>
            </w:pPr>
            <w:r w:rsidRPr="00BE526E">
              <w:rPr>
                <w:rFonts w:ascii="Times New Roman" w:hAnsi="Times New Roman" w:cs="黑体"/>
                <w:sz w:val="24"/>
                <w:lang w:eastAsia="zh-CN"/>
              </w:rPr>
              <w:t>完成规模生产装备的建设，生产线完整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24" w:rsidRPr="00347B65" w:rsidRDefault="003F3924" w:rsidP="000C55D0">
            <w:pPr>
              <w:pStyle w:val="TableParagraph"/>
              <w:jc w:val="center"/>
              <w:rPr>
                <w:rFonts w:ascii="Times New Roman" w:eastAsia="宋体" w:hAnsi="Times New Roman" w:cs="宋体"/>
                <w:sz w:val="24"/>
                <w:szCs w:val="21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1"/>
                <w:lang w:eastAsia="zh-CN"/>
              </w:rPr>
              <w:t>20</w:t>
            </w:r>
            <w:r>
              <w:rPr>
                <w:rFonts w:ascii="Times New Roman" w:eastAsia="宋体" w:hAnsi="Times New Roman" w:cs="宋体"/>
                <w:sz w:val="24"/>
                <w:szCs w:val="21"/>
                <w:lang w:eastAsia="zh-CN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24" w:rsidRPr="00347B65" w:rsidRDefault="003F3924" w:rsidP="000C55D0">
            <w:pPr>
              <w:pStyle w:val="TableParagraph"/>
              <w:jc w:val="center"/>
              <w:rPr>
                <w:rFonts w:ascii="Times New Roman" w:eastAsia="宋体" w:hAnsi="Times New Roman" w:cs="宋体"/>
                <w:sz w:val="24"/>
                <w:szCs w:val="21"/>
                <w:lang w:eastAsia="zh-CN"/>
              </w:rPr>
            </w:pPr>
          </w:p>
        </w:tc>
      </w:tr>
      <w:tr w:rsidR="003F3924" w:rsidRPr="00347B65" w:rsidTr="000C55D0">
        <w:trPr>
          <w:jc w:val="center"/>
        </w:trPr>
        <w:tc>
          <w:tcPr>
            <w:tcW w:w="7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3924" w:rsidRPr="00347B65" w:rsidRDefault="003F3924" w:rsidP="000C55D0">
            <w:pPr>
              <w:pStyle w:val="TableParagraph"/>
              <w:jc w:val="center"/>
              <w:rPr>
                <w:rFonts w:ascii="Times New Roman" w:eastAsia="宋体" w:hAnsi="Times New Roman"/>
                <w:sz w:val="24"/>
                <w:szCs w:val="21"/>
                <w:lang w:eastAsia="zh-CN"/>
              </w:rPr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24" w:rsidRPr="00BE526E" w:rsidRDefault="003F3924" w:rsidP="000C55D0">
            <w:pPr>
              <w:pStyle w:val="aff1"/>
              <w:tabs>
                <w:tab w:val="left" w:pos="633"/>
              </w:tabs>
              <w:spacing w:before="36"/>
              <w:ind w:left="0"/>
              <w:jc w:val="both"/>
              <w:rPr>
                <w:rFonts w:ascii="Times New Roman" w:hAnsi="Times New Roman" w:cs="黑体"/>
                <w:sz w:val="24"/>
                <w:lang w:eastAsia="zh-CN"/>
              </w:rPr>
            </w:pPr>
            <w:r w:rsidRPr="00BE526E">
              <w:rPr>
                <w:rFonts w:ascii="Times New Roman" w:hAnsi="Times New Roman" w:cs="黑体"/>
                <w:sz w:val="24"/>
                <w:lang w:eastAsia="zh-CN"/>
              </w:rPr>
              <w:t>生产线通过环境、安全、职业卫生等相关评审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24" w:rsidRPr="00347B65" w:rsidRDefault="003F3924" w:rsidP="000C55D0">
            <w:pPr>
              <w:pStyle w:val="TableParagraph"/>
              <w:jc w:val="center"/>
              <w:rPr>
                <w:rFonts w:ascii="Times New Roman" w:eastAsia="宋体" w:hAnsi="Times New Roman" w:cs="宋体"/>
                <w:sz w:val="24"/>
                <w:szCs w:val="21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1"/>
                <w:lang w:eastAsia="zh-CN"/>
              </w:rPr>
              <w:t>15</w:t>
            </w:r>
            <w:r>
              <w:rPr>
                <w:rFonts w:ascii="Times New Roman" w:eastAsia="宋体" w:hAnsi="Times New Roman" w:cs="宋体"/>
                <w:sz w:val="24"/>
                <w:szCs w:val="21"/>
                <w:lang w:eastAsia="zh-CN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24" w:rsidRPr="00347B65" w:rsidRDefault="003F3924" w:rsidP="000C55D0">
            <w:pPr>
              <w:pStyle w:val="TableParagraph"/>
              <w:jc w:val="center"/>
              <w:rPr>
                <w:rFonts w:ascii="Times New Roman" w:eastAsia="宋体" w:hAnsi="Times New Roman" w:cs="宋体"/>
                <w:sz w:val="24"/>
                <w:szCs w:val="21"/>
                <w:lang w:eastAsia="zh-CN"/>
              </w:rPr>
            </w:pPr>
          </w:p>
        </w:tc>
      </w:tr>
      <w:tr w:rsidR="003F3924" w:rsidRPr="00347B65" w:rsidTr="000C55D0">
        <w:trPr>
          <w:jc w:val="center"/>
        </w:trPr>
        <w:tc>
          <w:tcPr>
            <w:tcW w:w="7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3924" w:rsidRPr="00347B65" w:rsidRDefault="003F3924" w:rsidP="000C55D0">
            <w:pPr>
              <w:pStyle w:val="TableParagraph"/>
              <w:jc w:val="center"/>
              <w:rPr>
                <w:rFonts w:ascii="Times New Roman" w:eastAsia="宋体" w:hAnsi="Times New Roman"/>
                <w:sz w:val="24"/>
                <w:szCs w:val="21"/>
                <w:lang w:eastAsia="zh-CN"/>
              </w:rPr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24" w:rsidRPr="00BE526E" w:rsidRDefault="003F3924" w:rsidP="000C55D0">
            <w:pPr>
              <w:pStyle w:val="aff1"/>
              <w:tabs>
                <w:tab w:val="left" w:pos="633"/>
              </w:tabs>
              <w:spacing w:before="36"/>
              <w:ind w:left="0"/>
              <w:jc w:val="both"/>
              <w:rPr>
                <w:rFonts w:ascii="Times New Roman" w:hAnsi="Times New Roman" w:cs="黑体"/>
                <w:sz w:val="24"/>
                <w:lang w:eastAsia="zh-CN"/>
              </w:rPr>
            </w:pPr>
            <w:r w:rsidRPr="00BE526E">
              <w:rPr>
                <w:rFonts w:ascii="Times New Roman" w:hAnsi="Times New Roman" w:cs="黑体"/>
                <w:sz w:val="24"/>
                <w:lang w:eastAsia="zh-CN"/>
              </w:rPr>
              <w:t>完成产业化生产文件编制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24" w:rsidRPr="00347B65" w:rsidRDefault="003F3924" w:rsidP="000C55D0">
            <w:pPr>
              <w:pStyle w:val="TableParagraph"/>
              <w:jc w:val="center"/>
              <w:rPr>
                <w:rFonts w:ascii="Times New Roman" w:eastAsia="宋体" w:hAnsi="Times New Roman" w:cs="宋体"/>
                <w:sz w:val="24"/>
                <w:szCs w:val="21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1"/>
                <w:lang w:eastAsia="zh-CN"/>
              </w:rPr>
              <w:t>10</w:t>
            </w:r>
            <w:r>
              <w:rPr>
                <w:rFonts w:ascii="Times New Roman" w:eastAsia="宋体" w:hAnsi="Times New Roman" w:cs="宋体"/>
                <w:sz w:val="24"/>
                <w:szCs w:val="21"/>
                <w:lang w:eastAsia="zh-CN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24" w:rsidRPr="00347B65" w:rsidRDefault="003F3924" w:rsidP="000C55D0">
            <w:pPr>
              <w:pStyle w:val="TableParagraph"/>
              <w:jc w:val="center"/>
              <w:rPr>
                <w:rFonts w:ascii="Times New Roman" w:eastAsia="宋体" w:hAnsi="Times New Roman" w:cs="宋体"/>
                <w:sz w:val="24"/>
                <w:szCs w:val="21"/>
                <w:lang w:eastAsia="zh-CN"/>
              </w:rPr>
            </w:pPr>
          </w:p>
        </w:tc>
      </w:tr>
      <w:tr w:rsidR="003F3924" w:rsidRPr="00347B65" w:rsidTr="000C55D0">
        <w:trPr>
          <w:jc w:val="center"/>
        </w:trPr>
        <w:tc>
          <w:tcPr>
            <w:tcW w:w="7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3924" w:rsidRPr="00347B65" w:rsidRDefault="003F3924" w:rsidP="000C55D0">
            <w:pPr>
              <w:pStyle w:val="TableParagraph"/>
              <w:jc w:val="center"/>
              <w:rPr>
                <w:rFonts w:ascii="Times New Roman" w:eastAsia="宋体" w:hAnsi="Times New Roman"/>
                <w:sz w:val="24"/>
                <w:szCs w:val="21"/>
                <w:lang w:eastAsia="zh-CN"/>
              </w:rPr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24" w:rsidRPr="00BE526E" w:rsidRDefault="003F3924" w:rsidP="000C55D0">
            <w:pPr>
              <w:pStyle w:val="aff1"/>
              <w:tabs>
                <w:tab w:val="left" w:pos="633"/>
              </w:tabs>
              <w:spacing w:before="36"/>
              <w:ind w:left="0"/>
              <w:jc w:val="both"/>
              <w:rPr>
                <w:rFonts w:ascii="Times New Roman" w:hAnsi="Times New Roman" w:cs="黑体"/>
                <w:sz w:val="24"/>
                <w:lang w:eastAsia="zh-CN"/>
              </w:rPr>
            </w:pPr>
            <w:r w:rsidRPr="00BE526E">
              <w:rPr>
                <w:rFonts w:ascii="Times New Roman" w:hAnsi="Times New Roman" w:cs="黑体"/>
                <w:sz w:val="24"/>
                <w:lang w:eastAsia="zh-CN"/>
              </w:rPr>
              <w:t>掌握了产业化制备工艺技术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24" w:rsidRPr="00347B65" w:rsidRDefault="003F3924" w:rsidP="000C55D0">
            <w:pPr>
              <w:pStyle w:val="TableParagraph"/>
              <w:jc w:val="center"/>
              <w:rPr>
                <w:rFonts w:ascii="Times New Roman" w:eastAsia="宋体" w:hAnsi="Times New Roman" w:cs="宋体"/>
                <w:sz w:val="24"/>
                <w:szCs w:val="21"/>
                <w:lang w:eastAsia="zh-CN"/>
              </w:rPr>
            </w:pPr>
            <w:r>
              <w:rPr>
                <w:rFonts w:ascii="Times New Roman" w:eastAsia="宋体" w:hAnsi="Times New Roman" w:cs="宋体"/>
                <w:sz w:val="24"/>
                <w:szCs w:val="21"/>
                <w:lang w:eastAsia="zh-CN"/>
              </w:rPr>
              <w:t>15%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24" w:rsidRPr="00347B65" w:rsidRDefault="003F3924" w:rsidP="000C55D0">
            <w:pPr>
              <w:pStyle w:val="TableParagraph"/>
              <w:jc w:val="center"/>
              <w:rPr>
                <w:rFonts w:ascii="Times New Roman" w:eastAsia="宋体" w:hAnsi="Times New Roman" w:cs="宋体"/>
                <w:sz w:val="24"/>
                <w:szCs w:val="21"/>
                <w:lang w:eastAsia="zh-CN"/>
              </w:rPr>
            </w:pPr>
          </w:p>
        </w:tc>
      </w:tr>
      <w:tr w:rsidR="003F3924" w:rsidRPr="00347B65" w:rsidTr="000C55D0">
        <w:trPr>
          <w:jc w:val="center"/>
        </w:trPr>
        <w:tc>
          <w:tcPr>
            <w:tcW w:w="7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3924" w:rsidRPr="00347B65" w:rsidRDefault="003F3924" w:rsidP="000C55D0">
            <w:pPr>
              <w:pStyle w:val="TableParagraph"/>
              <w:jc w:val="center"/>
              <w:rPr>
                <w:rFonts w:ascii="Times New Roman" w:eastAsia="宋体" w:hAnsi="Times New Roman"/>
                <w:sz w:val="24"/>
                <w:szCs w:val="21"/>
                <w:lang w:eastAsia="zh-CN"/>
              </w:rPr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24" w:rsidRPr="00BE526E" w:rsidRDefault="003F3924" w:rsidP="000C55D0">
            <w:pPr>
              <w:pStyle w:val="aff1"/>
              <w:tabs>
                <w:tab w:val="left" w:pos="633"/>
              </w:tabs>
              <w:spacing w:before="36"/>
              <w:ind w:left="0"/>
              <w:jc w:val="both"/>
              <w:rPr>
                <w:rFonts w:ascii="Times New Roman" w:hAnsi="Times New Roman" w:cs="黑体"/>
                <w:sz w:val="24"/>
                <w:lang w:eastAsia="zh-CN"/>
              </w:rPr>
            </w:pPr>
            <w:r>
              <w:rPr>
                <w:rFonts w:ascii="Times New Roman" w:hAnsi="Times New Roman" w:cs="黑体" w:hint="eastAsia"/>
                <w:sz w:val="24"/>
                <w:lang w:eastAsia="zh-CN"/>
              </w:rPr>
              <w:t>建立</w:t>
            </w:r>
            <w:r>
              <w:rPr>
                <w:rFonts w:ascii="Times New Roman" w:hAnsi="Times New Roman" w:cs="黑体"/>
                <w:sz w:val="24"/>
                <w:lang w:eastAsia="zh-CN"/>
              </w:rPr>
              <w:t>产品质量控制体系或标准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24" w:rsidRPr="00347B65" w:rsidRDefault="003F3924" w:rsidP="000C55D0">
            <w:pPr>
              <w:pStyle w:val="TableParagraph"/>
              <w:jc w:val="center"/>
              <w:rPr>
                <w:rFonts w:ascii="Times New Roman" w:eastAsia="宋体" w:hAnsi="Times New Roman" w:cs="宋体"/>
                <w:sz w:val="24"/>
                <w:szCs w:val="21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1"/>
                <w:lang w:eastAsia="zh-CN"/>
              </w:rPr>
              <w:t>10</w:t>
            </w:r>
            <w:r>
              <w:rPr>
                <w:rFonts w:ascii="Times New Roman" w:eastAsia="宋体" w:hAnsi="Times New Roman" w:cs="宋体"/>
                <w:sz w:val="24"/>
                <w:szCs w:val="21"/>
                <w:lang w:eastAsia="zh-CN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924" w:rsidRPr="00347B65" w:rsidRDefault="003F3924" w:rsidP="000C55D0">
            <w:pPr>
              <w:pStyle w:val="TableParagraph"/>
              <w:jc w:val="center"/>
              <w:rPr>
                <w:rFonts w:ascii="Times New Roman" w:eastAsia="宋体" w:hAnsi="Times New Roman" w:cs="宋体"/>
                <w:sz w:val="24"/>
                <w:szCs w:val="21"/>
                <w:lang w:eastAsia="zh-CN"/>
              </w:rPr>
            </w:pPr>
          </w:p>
        </w:tc>
      </w:tr>
      <w:tr w:rsidR="003F3924" w:rsidRPr="00347B65" w:rsidTr="000C55D0">
        <w:trPr>
          <w:jc w:val="center"/>
        </w:trPr>
        <w:tc>
          <w:tcPr>
            <w:tcW w:w="7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3924" w:rsidRPr="00347B65" w:rsidRDefault="003F3924" w:rsidP="000C55D0">
            <w:pPr>
              <w:pStyle w:val="TableParagraph"/>
              <w:jc w:val="center"/>
              <w:rPr>
                <w:rFonts w:ascii="Times New Roman" w:eastAsia="宋体" w:hAnsi="Times New Roman"/>
                <w:sz w:val="24"/>
                <w:szCs w:val="21"/>
                <w:lang w:eastAsia="zh-CN"/>
              </w:rPr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3924" w:rsidRPr="00BE526E" w:rsidRDefault="003F3924" w:rsidP="000C55D0">
            <w:pPr>
              <w:pStyle w:val="aff1"/>
              <w:tabs>
                <w:tab w:val="left" w:pos="633"/>
              </w:tabs>
              <w:spacing w:before="36"/>
              <w:ind w:left="0"/>
              <w:jc w:val="both"/>
              <w:rPr>
                <w:rFonts w:ascii="Times New Roman" w:hAnsi="Times New Roman" w:cs="黑体"/>
                <w:sz w:val="24"/>
                <w:lang w:eastAsia="zh-CN"/>
              </w:rPr>
            </w:pPr>
            <w:r>
              <w:rPr>
                <w:rFonts w:ascii="Times New Roman" w:hAnsi="Times New Roman" w:cs="黑体" w:hint="eastAsia"/>
                <w:sz w:val="24"/>
                <w:lang w:eastAsia="zh-CN"/>
              </w:rPr>
              <w:t>完成</w:t>
            </w:r>
            <w:r>
              <w:rPr>
                <w:rFonts w:ascii="Times New Roman" w:hAnsi="Times New Roman" w:cs="黑体"/>
                <w:sz w:val="24"/>
                <w:lang w:eastAsia="zh-CN"/>
              </w:rPr>
              <w:t>产品的安全性、环保</w:t>
            </w:r>
            <w:r>
              <w:rPr>
                <w:rFonts w:ascii="Times New Roman" w:hAnsi="Times New Roman" w:cs="黑体" w:hint="eastAsia"/>
                <w:sz w:val="24"/>
                <w:lang w:eastAsia="zh-CN"/>
              </w:rPr>
              <w:t>性</w:t>
            </w:r>
            <w:r>
              <w:rPr>
                <w:rFonts w:ascii="Times New Roman" w:hAnsi="Times New Roman" w:cs="黑体"/>
                <w:sz w:val="24"/>
                <w:lang w:eastAsia="zh-CN"/>
              </w:rPr>
              <w:t>、工艺适应性</w:t>
            </w:r>
            <w:r>
              <w:rPr>
                <w:rFonts w:ascii="Times New Roman" w:hAnsi="Times New Roman" w:cs="黑体" w:hint="eastAsia"/>
                <w:sz w:val="24"/>
                <w:lang w:eastAsia="zh-CN"/>
              </w:rPr>
              <w:t>、</w:t>
            </w:r>
            <w:r>
              <w:rPr>
                <w:rFonts w:ascii="Times New Roman" w:hAnsi="Times New Roman" w:cs="黑体"/>
                <w:sz w:val="24"/>
                <w:lang w:eastAsia="zh-CN"/>
              </w:rPr>
              <w:t>耐久性、兼容性、可维修性等应用性能的测试评价</w:t>
            </w:r>
            <w:r>
              <w:rPr>
                <w:rFonts w:ascii="Times New Roman" w:hAnsi="Times New Roman" w:cs="黑体" w:hint="eastAsia"/>
                <w:sz w:val="24"/>
                <w:lang w:eastAsia="zh-CN"/>
              </w:rPr>
              <w:t>，</w:t>
            </w:r>
            <w:r>
              <w:rPr>
                <w:rFonts w:ascii="Times New Roman" w:hAnsi="Times New Roman" w:cs="黑体"/>
                <w:sz w:val="24"/>
                <w:lang w:eastAsia="zh-CN"/>
              </w:rPr>
              <w:t>形成较完善的应用评价规范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3924" w:rsidRPr="00347B65" w:rsidRDefault="003F3924" w:rsidP="000C55D0">
            <w:pPr>
              <w:pStyle w:val="TableParagraph"/>
              <w:jc w:val="center"/>
              <w:rPr>
                <w:rFonts w:ascii="Times New Roman" w:eastAsia="宋体" w:hAnsi="Times New Roman" w:cs="宋体"/>
                <w:sz w:val="24"/>
                <w:szCs w:val="21"/>
                <w:lang w:eastAsia="zh-CN"/>
              </w:rPr>
            </w:pPr>
            <w:r>
              <w:rPr>
                <w:rFonts w:ascii="Times New Roman" w:eastAsia="宋体" w:hAnsi="Times New Roman" w:cs="宋体"/>
                <w:sz w:val="24"/>
                <w:szCs w:val="21"/>
                <w:lang w:eastAsia="zh-CN"/>
              </w:rPr>
              <w:t>10%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3924" w:rsidRPr="00347B65" w:rsidRDefault="003F3924" w:rsidP="000C55D0">
            <w:pPr>
              <w:pStyle w:val="TableParagraph"/>
              <w:jc w:val="center"/>
              <w:rPr>
                <w:rFonts w:ascii="Times New Roman" w:eastAsia="宋体" w:hAnsi="Times New Roman" w:cs="宋体"/>
                <w:sz w:val="24"/>
                <w:szCs w:val="21"/>
                <w:lang w:eastAsia="zh-CN"/>
              </w:rPr>
            </w:pPr>
          </w:p>
        </w:tc>
      </w:tr>
      <w:tr w:rsidR="003F3924" w:rsidRPr="00347B65" w:rsidTr="000C55D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4" w:rsidRPr="00275E04" w:rsidRDefault="003F3924" w:rsidP="000C55D0">
            <w:pPr>
              <w:pStyle w:val="TableParagraph"/>
              <w:jc w:val="center"/>
              <w:rPr>
                <w:rFonts w:ascii="Times New Roman" w:eastAsia="宋体" w:hAnsi="Times New Roman" w:cs="宋体"/>
                <w:b/>
                <w:sz w:val="24"/>
                <w:szCs w:val="21"/>
              </w:rPr>
            </w:pPr>
            <w:r w:rsidRPr="00275E04">
              <w:rPr>
                <w:rFonts w:ascii="Times New Roman" w:eastAsia="宋体" w:hAnsi="Times New Roman"/>
                <w:b/>
                <w:sz w:val="24"/>
                <w:szCs w:val="21"/>
              </w:rPr>
              <w:t>8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4" w:rsidRPr="00275E04" w:rsidRDefault="003F3924" w:rsidP="000C55D0">
            <w:pPr>
              <w:pStyle w:val="TableParagraph"/>
              <w:jc w:val="both"/>
              <w:rPr>
                <w:rFonts w:ascii="Times New Roman" w:eastAsia="宋体" w:hAnsi="Times New Roman" w:cs="宋体"/>
                <w:b/>
                <w:sz w:val="24"/>
                <w:szCs w:val="21"/>
                <w:lang w:eastAsia="zh-CN"/>
              </w:rPr>
            </w:pPr>
            <w:r w:rsidRPr="00275E04">
              <w:rPr>
                <w:rFonts w:ascii="Times New Roman" w:eastAsia="宋体" w:hAnsi="Times New Roman" w:cs="宋体"/>
                <w:b/>
                <w:sz w:val="24"/>
                <w:szCs w:val="21"/>
                <w:lang w:eastAsia="zh-CN"/>
              </w:rPr>
              <w:t>产品能够稳定生产，满足质量一致性要求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4" w:rsidRPr="00347B65" w:rsidRDefault="003F3924" w:rsidP="000C55D0">
            <w:pPr>
              <w:pStyle w:val="TableParagraph"/>
              <w:jc w:val="center"/>
              <w:rPr>
                <w:rFonts w:ascii="Times New Roman" w:eastAsia="宋体" w:hAnsi="Times New Roman" w:cs="宋体"/>
                <w:sz w:val="24"/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4" w:rsidRPr="00347B65" w:rsidRDefault="003F3924" w:rsidP="000C55D0">
            <w:pPr>
              <w:pStyle w:val="TableParagraph"/>
              <w:jc w:val="center"/>
              <w:rPr>
                <w:rFonts w:ascii="Times New Roman" w:eastAsia="宋体" w:hAnsi="Times New Roman" w:cs="宋体"/>
                <w:sz w:val="24"/>
                <w:szCs w:val="21"/>
                <w:lang w:eastAsia="zh-CN"/>
              </w:rPr>
            </w:pPr>
          </w:p>
        </w:tc>
      </w:tr>
      <w:tr w:rsidR="003F3924" w:rsidRPr="00347B65" w:rsidTr="000C55D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4" w:rsidRPr="00347B65" w:rsidRDefault="003F3924" w:rsidP="000C55D0">
            <w:pPr>
              <w:pStyle w:val="TableParagraph"/>
              <w:jc w:val="center"/>
              <w:rPr>
                <w:rFonts w:ascii="Times New Roman" w:eastAsia="宋体" w:hAnsi="Times New Roman"/>
                <w:sz w:val="24"/>
                <w:szCs w:val="21"/>
                <w:lang w:eastAsia="zh-CN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4" w:rsidRPr="006C771B" w:rsidRDefault="003F3924" w:rsidP="000C55D0">
            <w:pPr>
              <w:pStyle w:val="aff1"/>
              <w:tabs>
                <w:tab w:val="left" w:pos="633"/>
              </w:tabs>
              <w:spacing w:before="36"/>
              <w:ind w:left="0"/>
              <w:jc w:val="both"/>
              <w:rPr>
                <w:rFonts w:ascii="Times New Roman" w:hAnsi="Times New Roman" w:cs="黑体"/>
                <w:sz w:val="24"/>
                <w:lang w:eastAsia="zh-CN"/>
              </w:rPr>
            </w:pPr>
            <w:r w:rsidRPr="006C771B">
              <w:rPr>
                <w:rFonts w:ascii="Times New Roman" w:hAnsi="Times New Roman" w:cs="黑体"/>
                <w:sz w:val="24"/>
                <w:lang w:eastAsia="zh-CN"/>
              </w:rPr>
              <w:t>产品经验证满足使用要求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4" w:rsidRPr="00347B65" w:rsidRDefault="003F3924" w:rsidP="000C55D0">
            <w:pPr>
              <w:pStyle w:val="TableParagraph"/>
              <w:jc w:val="center"/>
              <w:rPr>
                <w:rFonts w:ascii="Times New Roman" w:eastAsia="宋体" w:hAnsi="Times New Roman" w:cs="宋体"/>
                <w:sz w:val="24"/>
                <w:szCs w:val="21"/>
                <w:lang w:eastAsia="zh-CN"/>
              </w:rPr>
            </w:pPr>
            <w:r>
              <w:rPr>
                <w:rFonts w:ascii="Times New Roman" w:eastAsia="宋体" w:hAnsi="Times New Roman" w:cs="宋体"/>
                <w:sz w:val="24"/>
                <w:szCs w:val="21"/>
                <w:lang w:eastAsia="zh-CN"/>
              </w:rPr>
              <w:t>25%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4" w:rsidRPr="00347B65" w:rsidRDefault="003F3924" w:rsidP="000C55D0">
            <w:pPr>
              <w:pStyle w:val="TableParagraph"/>
              <w:jc w:val="center"/>
              <w:rPr>
                <w:rFonts w:ascii="Times New Roman" w:eastAsia="宋体" w:hAnsi="Times New Roman" w:cs="宋体"/>
                <w:sz w:val="24"/>
                <w:szCs w:val="21"/>
                <w:lang w:eastAsia="zh-CN"/>
              </w:rPr>
            </w:pPr>
          </w:p>
        </w:tc>
      </w:tr>
      <w:tr w:rsidR="003F3924" w:rsidRPr="00347B65" w:rsidTr="000C55D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4" w:rsidRPr="00347B65" w:rsidRDefault="003F3924" w:rsidP="000C55D0">
            <w:pPr>
              <w:pStyle w:val="TableParagraph"/>
              <w:jc w:val="center"/>
              <w:rPr>
                <w:rFonts w:ascii="Times New Roman" w:eastAsia="宋体" w:hAnsi="Times New Roman"/>
                <w:sz w:val="24"/>
                <w:szCs w:val="21"/>
                <w:lang w:eastAsia="zh-CN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4" w:rsidRPr="006C771B" w:rsidRDefault="003F3924" w:rsidP="000C55D0">
            <w:pPr>
              <w:pStyle w:val="aff1"/>
              <w:tabs>
                <w:tab w:val="left" w:pos="633"/>
              </w:tabs>
              <w:spacing w:before="36"/>
              <w:ind w:left="0"/>
              <w:jc w:val="both"/>
              <w:rPr>
                <w:rFonts w:ascii="Times New Roman" w:hAnsi="Times New Roman" w:cs="黑体"/>
                <w:sz w:val="24"/>
                <w:lang w:eastAsia="zh-CN"/>
              </w:rPr>
            </w:pPr>
            <w:r w:rsidRPr="006C771B">
              <w:rPr>
                <w:rFonts w:ascii="Times New Roman" w:hAnsi="Times New Roman" w:cs="黑体"/>
                <w:sz w:val="24"/>
                <w:lang w:eastAsia="zh-CN"/>
              </w:rPr>
              <w:t>产品满足质量一致性要求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4" w:rsidRPr="00347B65" w:rsidRDefault="003F3924" w:rsidP="000C55D0">
            <w:pPr>
              <w:pStyle w:val="TableParagraph"/>
              <w:jc w:val="center"/>
              <w:rPr>
                <w:rFonts w:ascii="Times New Roman" w:eastAsia="宋体" w:hAnsi="Times New Roman" w:cs="宋体"/>
                <w:sz w:val="24"/>
                <w:szCs w:val="21"/>
                <w:lang w:eastAsia="zh-CN"/>
              </w:rPr>
            </w:pPr>
            <w:r>
              <w:rPr>
                <w:rFonts w:ascii="Times New Roman" w:eastAsia="宋体" w:hAnsi="Times New Roman" w:cs="宋体"/>
                <w:sz w:val="24"/>
                <w:szCs w:val="21"/>
                <w:lang w:eastAsia="zh-CN"/>
              </w:rPr>
              <w:t>25%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4" w:rsidRPr="00347B65" w:rsidRDefault="003F3924" w:rsidP="000C55D0">
            <w:pPr>
              <w:pStyle w:val="TableParagraph"/>
              <w:jc w:val="center"/>
              <w:rPr>
                <w:rFonts w:ascii="Times New Roman" w:eastAsia="宋体" w:hAnsi="Times New Roman" w:cs="宋体"/>
                <w:sz w:val="24"/>
                <w:szCs w:val="21"/>
                <w:lang w:eastAsia="zh-CN"/>
              </w:rPr>
            </w:pPr>
          </w:p>
        </w:tc>
      </w:tr>
      <w:tr w:rsidR="003F3924" w:rsidRPr="00347B65" w:rsidTr="000C55D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4" w:rsidRPr="00347B65" w:rsidRDefault="003F3924" w:rsidP="000C55D0">
            <w:pPr>
              <w:pStyle w:val="TableParagraph"/>
              <w:jc w:val="center"/>
              <w:rPr>
                <w:rFonts w:ascii="Times New Roman" w:eastAsia="宋体" w:hAnsi="Times New Roman"/>
                <w:sz w:val="24"/>
                <w:szCs w:val="21"/>
                <w:lang w:eastAsia="zh-CN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4" w:rsidRPr="006C771B" w:rsidRDefault="003F3924" w:rsidP="000C55D0">
            <w:pPr>
              <w:pStyle w:val="aff1"/>
              <w:tabs>
                <w:tab w:val="left" w:pos="633"/>
              </w:tabs>
              <w:spacing w:before="36"/>
              <w:ind w:left="0"/>
              <w:jc w:val="both"/>
              <w:rPr>
                <w:rFonts w:ascii="Times New Roman" w:hAnsi="Times New Roman" w:cs="黑体"/>
                <w:sz w:val="24"/>
                <w:lang w:eastAsia="zh-CN"/>
              </w:rPr>
            </w:pPr>
            <w:r w:rsidRPr="006C771B">
              <w:rPr>
                <w:rFonts w:ascii="Times New Roman" w:hAnsi="Times New Roman" w:cs="黑体"/>
                <w:sz w:val="24"/>
                <w:lang w:eastAsia="zh-CN"/>
              </w:rPr>
              <w:t>具备稳定生产的能力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4" w:rsidRPr="00347B65" w:rsidRDefault="003F3924" w:rsidP="000C55D0">
            <w:pPr>
              <w:pStyle w:val="TableParagraph"/>
              <w:jc w:val="center"/>
              <w:rPr>
                <w:rFonts w:ascii="Times New Roman" w:eastAsia="宋体" w:hAnsi="Times New Roman" w:cs="宋体"/>
                <w:sz w:val="24"/>
                <w:szCs w:val="21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1"/>
                <w:lang w:eastAsia="zh-CN"/>
              </w:rPr>
              <w:t>20</w:t>
            </w:r>
            <w:r>
              <w:rPr>
                <w:rFonts w:ascii="Times New Roman" w:eastAsia="宋体" w:hAnsi="Times New Roman" w:cs="宋体"/>
                <w:sz w:val="24"/>
                <w:szCs w:val="21"/>
                <w:lang w:eastAsia="zh-CN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4" w:rsidRPr="00347B65" w:rsidRDefault="003F3924" w:rsidP="000C55D0">
            <w:pPr>
              <w:pStyle w:val="TableParagraph"/>
              <w:jc w:val="center"/>
              <w:rPr>
                <w:rFonts w:ascii="Times New Roman" w:eastAsia="宋体" w:hAnsi="Times New Roman" w:cs="宋体"/>
                <w:sz w:val="24"/>
                <w:szCs w:val="21"/>
                <w:lang w:eastAsia="zh-CN"/>
              </w:rPr>
            </w:pPr>
          </w:p>
        </w:tc>
      </w:tr>
      <w:tr w:rsidR="003F3924" w:rsidRPr="00347B65" w:rsidTr="000C55D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4" w:rsidRPr="00347B65" w:rsidRDefault="003F3924" w:rsidP="000C55D0">
            <w:pPr>
              <w:pStyle w:val="TableParagraph"/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4" w:rsidRPr="006C771B" w:rsidRDefault="003F3924" w:rsidP="000C55D0">
            <w:pPr>
              <w:pStyle w:val="aff1"/>
              <w:tabs>
                <w:tab w:val="left" w:pos="633"/>
              </w:tabs>
              <w:spacing w:before="36"/>
              <w:ind w:left="0"/>
              <w:jc w:val="both"/>
              <w:rPr>
                <w:rFonts w:ascii="Times New Roman" w:hAnsi="Times New Roman" w:cs="黑体"/>
                <w:sz w:val="24"/>
                <w:lang w:eastAsia="zh-CN"/>
              </w:rPr>
            </w:pPr>
            <w:r w:rsidRPr="006C771B">
              <w:rPr>
                <w:rFonts w:ascii="Times New Roman" w:hAnsi="Times New Roman" w:cs="黑体"/>
                <w:sz w:val="24"/>
                <w:lang w:eastAsia="zh-CN"/>
              </w:rPr>
              <w:t>制定了产品成本优化方案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4" w:rsidRPr="00347B65" w:rsidRDefault="003F3924" w:rsidP="000C55D0">
            <w:pPr>
              <w:pStyle w:val="TableParagraph"/>
              <w:jc w:val="center"/>
              <w:rPr>
                <w:rFonts w:ascii="Times New Roman" w:eastAsia="宋体" w:hAnsi="Times New Roman" w:cs="宋体"/>
                <w:sz w:val="24"/>
                <w:szCs w:val="21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1"/>
                <w:lang w:eastAsia="zh-CN"/>
              </w:rPr>
              <w:t>15</w:t>
            </w:r>
            <w:r>
              <w:rPr>
                <w:rFonts w:ascii="Times New Roman" w:eastAsia="宋体" w:hAnsi="Times New Roman" w:cs="宋体"/>
                <w:sz w:val="24"/>
                <w:szCs w:val="21"/>
                <w:lang w:eastAsia="zh-CN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4" w:rsidRPr="00347B65" w:rsidRDefault="003F3924" w:rsidP="000C55D0">
            <w:pPr>
              <w:pStyle w:val="TableParagraph"/>
              <w:jc w:val="center"/>
              <w:rPr>
                <w:rFonts w:ascii="Times New Roman" w:eastAsia="宋体" w:hAnsi="Times New Roman" w:cs="宋体"/>
                <w:sz w:val="24"/>
                <w:szCs w:val="21"/>
                <w:lang w:eastAsia="zh-CN"/>
              </w:rPr>
            </w:pPr>
          </w:p>
        </w:tc>
      </w:tr>
      <w:tr w:rsidR="003F3924" w:rsidRPr="00347B65" w:rsidTr="000C55D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4" w:rsidRPr="00347B65" w:rsidRDefault="003F3924" w:rsidP="000C55D0">
            <w:pPr>
              <w:pStyle w:val="TableParagraph"/>
              <w:jc w:val="center"/>
              <w:rPr>
                <w:rFonts w:ascii="Times New Roman" w:eastAsia="宋体" w:hAnsi="Times New Roman"/>
                <w:sz w:val="24"/>
                <w:szCs w:val="21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4" w:rsidRPr="006C771B" w:rsidRDefault="003F3924" w:rsidP="000C55D0">
            <w:pPr>
              <w:pStyle w:val="aff1"/>
              <w:tabs>
                <w:tab w:val="left" w:pos="633"/>
              </w:tabs>
              <w:spacing w:before="36"/>
              <w:ind w:left="0"/>
              <w:jc w:val="both"/>
              <w:rPr>
                <w:rFonts w:ascii="Times New Roman" w:hAnsi="Times New Roman" w:cs="黑体"/>
                <w:sz w:val="24"/>
                <w:lang w:eastAsia="zh-CN"/>
              </w:rPr>
            </w:pPr>
            <w:r>
              <w:rPr>
                <w:rFonts w:ascii="Times New Roman" w:hAnsi="Times New Roman" w:cs="黑体" w:hint="eastAsia"/>
                <w:sz w:val="24"/>
                <w:lang w:eastAsia="zh-CN"/>
              </w:rPr>
              <w:t>完成产品</w:t>
            </w:r>
            <w:r>
              <w:rPr>
                <w:rFonts w:ascii="Times New Roman" w:hAnsi="Times New Roman" w:cs="黑体"/>
                <w:sz w:val="24"/>
                <w:lang w:eastAsia="zh-CN"/>
              </w:rPr>
              <w:t>在应用中的</w:t>
            </w:r>
            <w:r>
              <w:rPr>
                <w:rFonts w:ascii="Times New Roman" w:hAnsi="Times New Roman" w:cs="黑体" w:hint="eastAsia"/>
                <w:sz w:val="24"/>
                <w:lang w:eastAsia="zh-CN"/>
              </w:rPr>
              <w:t>服役</w:t>
            </w:r>
            <w:r>
              <w:rPr>
                <w:rFonts w:ascii="Times New Roman" w:hAnsi="Times New Roman" w:cs="黑体"/>
                <w:sz w:val="24"/>
                <w:lang w:eastAsia="zh-CN"/>
              </w:rPr>
              <w:t>寿命、</w:t>
            </w:r>
            <w:r>
              <w:rPr>
                <w:rFonts w:ascii="Times New Roman" w:hAnsi="Times New Roman" w:cs="黑体" w:hint="eastAsia"/>
                <w:sz w:val="24"/>
                <w:lang w:eastAsia="zh-CN"/>
              </w:rPr>
              <w:t>使用</w:t>
            </w:r>
            <w:r>
              <w:rPr>
                <w:rFonts w:ascii="Times New Roman" w:hAnsi="Times New Roman" w:cs="黑体"/>
                <w:sz w:val="24"/>
                <w:lang w:eastAsia="zh-CN"/>
              </w:rPr>
              <w:t>可靠性、</w:t>
            </w:r>
            <w:r>
              <w:rPr>
                <w:rFonts w:ascii="Times New Roman" w:hAnsi="Times New Roman" w:cs="黑体" w:hint="eastAsia"/>
                <w:sz w:val="24"/>
                <w:lang w:eastAsia="zh-CN"/>
              </w:rPr>
              <w:t>批次</w:t>
            </w:r>
            <w:r>
              <w:rPr>
                <w:rFonts w:ascii="Times New Roman" w:hAnsi="Times New Roman" w:cs="黑体"/>
                <w:sz w:val="24"/>
                <w:lang w:eastAsia="zh-CN"/>
              </w:rPr>
              <w:t>稳定性</w:t>
            </w:r>
            <w:r>
              <w:rPr>
                <w:rFonts w:ascii="Times New Roman" w:hAnsi="Times New Roman" w:cs="黑体" w:hint="eastAsia"/>
                <w:sz w:val="24"/>
                <w:lang w:eastAsia="zh-CN"/>
              </w:rPr>
              <w:t>、</w:t>
            </w:r>
            <w:r>
              <w:rPr>
                <w:rFonts w:ascii="Times New Roman" w:hAnsi="Times New Roman" w:cs="黑体"/>
                <w:sz w:val="24"/>
                <w:lang w:eastAsia="zh-CN"/>
              </w:rPr>
              <w:t>质量一致性</w:t>
            </w:r>
            <w:r>
              <w:rPr>
                <w:rFonts w:ascii="Times New Roman" w:hAnsi="Times New Roman" w:cs="黑体" w:hint="eastAsia"/>
                <w:sz w:val="24"/>
                <w:lang w:eastAsia="zh-CN"/>
              </w:rPr>
              <w:t>和</w:t>
            </w:r>
            <w:r>
              <w:rPr>
                <w:rFonts w:ascii="Times New Roman" w:hAnsi="Times New Roman" w:cs="黑体"/>
                <w:sz w:val="24"/>
                <w:lang w:eastAsia="zh-CN"/>
              </w:rPr>
              <w:t>回收</w:t>
            </w:r>
            <w:r>
              <w:rPr>
                <w:rFonts w:ascii="Times New Roman" w:hAnsi="Times New Roman" w:cs="黑体" w:hint="eastAsia"/>
                <w:sz w:val="24"/>
                <w:lang w:eastAsia="zh-CN"/>
              </w:rPr>
              <w:t>利用</w:t>
            </w:r>
            <w:r>
              <w:rPr>
                <w:rFonts w:ascii="Times New Roman" w:hAnsi="Times New Roman" w:cs="黑体"/>
                <w:sz w:val="24"/>
                <w:lang w:eastAsia="zh-CN"/>
              </w:rPr>
              <w:t>性的</w:t>
            </w:r>
            <w:r>
              <w:rPr>
                <w:rFonts w:ascii="Times New Roman" w:hAnsi="Times New Roman" w:cs="黑体" w:hint="eastAsia"/>
                <w:sz w:val="24"/>
                <w:lang w:eastAsia="zh-CN"/>
              </w:rPr>
              <w:t>系统性</w:t>
            </w:r>
            <w:r>
              <w:rPr>
                <w:rFonts w:ascii="Times New Roman" w:hAnsi="Times New Roman" w:cs="黑体"/>
                <w:sz w:val="24"/>
                <w:lang w:eastAsia="zh-CN"/>
              </w:rPr>
              <w:t>评价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4" w:rsidRPr="00347B65" w:rsidRDefault="003F3924" w:rsidP="000C55D0">
            <w:pPr>
              <w:pStyle w:val="TableParagraph"/>
              <w:jc w:val="center"/>
              <w:rPr>
                <w:rFonts w:ascii="Times New Roman" w:eastAsia="宋体" w:hAnsi="Times New Roman" w:cs="宋体"/>
                <w:sz w:val="24"/>
                <w:szCs w:val="21"/>
                <w:lang w:eastAsia="zh-CN"/>
              </w:rPr>
            </w:pPr>
            <w:r>
              <w:rPr>
                <w:rFonts w:ascii="Times New Roman" w:eastAsia="宋体" w:hAnsi="Times New Roman" w:cs="宋体" w:hint="eastAsia"/>
                <w:sz w:val="24"/>
                <w:szCs w:val="21"/>
                <w:lang w:eastAsia="zh-CN"/>
              </w:rPr>
              <w:t>15</w:t>
            </w:r>
            <w:r>
              <w:rPr>
                <w:rFonts w:ascii="Times New Roman" w:eastAsia="宋体" w:hAnsi="Times New Roman" w:cs="宋体"/>
                <w:sz w:val="24"/>
                <w:szCs w:val="21"/>
                <w:lang w:eastAsia="zh-CN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24" w:rsidRPr="00347B65" w:rsidRDefault="003F3924" w:rsidP="000C55D0">
            <w:pPr>
              <w:pStyle w:val="TableParagraph"/>
              <w:jc w:val="center"/>
              <w:rPr>
                <w:rFonts w:ascii="Times New Roman" w:eastAsia="宋体" w:hAnsi="Times New Roman" w:cs="宋体"/>
                <w:sz w:val="24"/>
                <w:szCs w:val="21"/>
                <w:lang w:eastAsia="zh-CN"/>
              </w:rPr>
            </w:pPr>
          </w:p>
        </w:tc>
      </w:tr>
    </w:tbl>
    <w:p w:rsidR="003F3924" w:rsidRDefault="003F3924" w:rsidP="003F3924">
      <w:pPr>
        <w:spacing w:line="360" w:lineRule="auto"/>
        <w:rPr>
          <w:rFonts w:ascii="Times New Roman" w:eastAsia="宋体" w:hAnsi="Times New Roman"/>
          <w:sz w:val="28"/>
          <w:szCs w:val="28"/>
        </w:rPr>
      </w:pPr>
    </w:p>
    <w:p w:rsidR="003F3924" w:rsidRPr="00B6718D" w:rsidRDefault="003F3924" w:rsidP="003F3924">
      <w:pPr>
        <w:spacing w:line="360" w:lineRule="auto"/>
        <w:rPr>
          <w:rFonts w:ascii="Times New Roman" w:eastAsia="宋体" w:hAnsi="Times New Roman"/>
          <w:sz w:val="28"/>
          <w:szCs w:val="28"/>
        </w:rPr>
      </w:pPr>
      <w:r w:rsidRPr="00B6718D">
        <w:rPr>
          <w:rFonts w:ascii="Times New Roman" w:eastAsia="宋体" w:hAnsi="Times New Roman" w:hint="eastAsia"/>
          <w:sz w:val="28"/>
          <w:szCs w:val="28"/>
        </w:rPr>
        <w:lastRenderedPageBreak/>
        <w:t>附：</w:t>
      </w:r>
      <w:r>
        <w:rPr>
          <w:rFonts w:ascii="Times New Roman" w:eastAsia="宋体" w:hAnsi="Times New Roman" w:hint="eastAsia"/>
          <w:sz w:val="28"/>
          <w:szCs w:val="28"/>
        </w:rPr>
        <w:t>证明文件</w:t>
      </w:r>
    </w:p>
    <w:p w:rsidR="00B6718D" w:rsidRPr="00B02E6F" w:rsidRDefault="00B02E6F" w:rsidP="00B6718D">
      <w:pPr>
        <w:spacing w:line="360" w:lineRule="auto"/>
        <w:rPr>
          <w:rFonts w:ascii="Times New Roman" w:eastAsia="宋体" w:hAnsi="Times New Roman" w:cs="Times New Roman"/>
          <w:color w:val="002060"/>
          <w:szCs w:val="21"/>
        </w:rPr>
      </w:pPr>
      <w:r w:rsidRPr="00525F1B">
        <w:rPr>
          <w:rFonts w:ascii="Times New Roman" w:eastAsia="宋体" w:hAnsi="Times New Roman" w:cs="Times New Roman" w:hint="eastAsia"/>
          <w:color w:val="002060"/>
          <w:szCs w:val="21"/>
        </w:rPr>
        <w:t>包括</w:t>
      </w:r>
      <w:r w:rsidR="00950445" w:rsidRPr="00950445">
        <w:rPr>
          <w:rFonts w:ascii="Times New Roman" w:eastAsia="宋体" w:hAnsi="Times New Roman" w:cs="Times New Roman" w:hint="eastAsia"/>
          <w:color w:val="002060"/>
          <w:szCs w:val="21"/>
        </w:rPr>
        <w:t>生产流程图、</w:t>
      </w:r>
      <w:r>
        <w:rPr>
          <w:rFonts w:ascii="Times New Roman" w:eastAsia="宋体" w:hAnsi="Times New Roman" w:cs="Times New Roman" w:hint="eastAsia"/>
          <w:color w:val="002060"/>
          <w:szCs w:val="21"/>
        </w:rPr>
        <w:t>生产工艺文件、关键</w:t>
      </w:r>
      <w:r w:rsidR="00950445" w:rsidRPr="00950445">
        <w:rPr>
          <w:rFonts w:ascii="Times New Roman" w:eastAsia="宋体" w:hAnsi="Times New Roman" w:cs="Times New Roman" w:hint="eastAsia"/>
          <w:color w:val="002060"/>
          <w:szCs w:val="21"/>
        </w:rPr>
        <w:t>生产设备清单</w:t>
      </w:r>
      <w:r>
        <w:rPr>
          <w:rFonts w:ascii="Times New Roman" w:eastAsia="宋体" w:hAnsi="Times New Roman" w:cs="Times New Roman" w:hint="eastAsia"/>
          <w:color w:val="002060"/>
          <w:szCs w:val="21"/>
        </w:rPr>
        <w:t>；企业</w:t>
      </w:r>
      <w:r w:rsidRPr="00B02E6F">
        <w:rPr>
          <w:rFonts w:ascii="Times New Roman" w:eastAsia="宋体" w:hAnsi="Times New Roman" w:cs="Times New Roman" w:hint="eastAsia"/>
          <w:color w:val="002060"/>
          <w:szCs w:val="21"/>
        </w:rPr>
        <w:t>检验文件目录清单</w:t>
      </w:r>
      <w:r>
        <w:rPr>
          <w:rFonts w:ascii="Times New Roman" w:eastAsia="宋体" w:hAnsi="Times New Roman" w:cs="Times New Roman" w:hint="eastAsia"/>
          <w:color w:val="002060"/>
          <w:szCs w:val="21"/>
        </w:rPr>
        <w:t>、主要检测仪器设备清单；企业质量手册目录、程序文件目录；企业质量管理体系、环境管理体系、职业健康安全管理体系证书复印件；</w:t>
      </w:r>
      <w:r w:rsidR="00AB3BE7" w:rsidRPr="00525F1B">
        <w:rPr>
          <w:rFonts w:ascii="Times New Roman" w:eastAsia="宋体" w:hAnsi="Times New Roman" w:cs="Times New Roman"/>
          <w:color w:val="002060"/>
          <w:szCs w:val="21"/>
        </w:rPr>
        <w:t>论文</w:t>
      </w:r>
      <w:r w:rsidR="00604300">
        <w:rPr>
          <w:rFonts w:ascii="Times New Roman" w:eastAsia="宋体" w:hAnsi="Times New Roman" w:cs="Times New Roman" w:hint="eastAsia"/>
          <w:color w:val="002060"/>
          <w:szCs w:val="21"/>
        </w:rPr>
        <w:t>、</w:t>
      </w:r>
      <w:r w:rsidR="00AB3BE7" w:rsidRPr="00525F1B">
        <w:rPr>
          <w:rFonts w:ascii="Times New Roman" w:eastAsia="宋体" w:hAnsi="Times New Roman" w:cs="Times New Roman"/>
          <w:color w:val="002060"/>
          <w:szCs w:val="21"/>
        </w:rPr>
        <w:t>专利</w:t>
      </w:r>
      <w:r w:rsidR="00604300">
        <w:rPr>
          <w:rFonts w:ascii="Times New Roman" w:eastAsia="宋体" w:hAnsi="Times New Roman" w:cs="Times New Roman" w:hint="eastAsia"/>
          <w:color w:val="002060"/>
          <w:szCs w:val="21"/>
        </w:rPr>
        <w:t>、</w:t>
      </w:r>
      <w:r w:rsidR="00AB3BE7" w:rsidRPr="00525F1B">
        <w:rPr>
          <w:rFonts w:ascii="Times New Roman" w:eastAsia="宋体" w:hAnsi="Times New Roman" w:cs="Times New Roman"/>
          <w:color w:val="002060"/>
          <w:szCs w:val="21"/>
        </w:rPr>
        <w:t>获奖证书</w:t>
      </w:r>
      <w:r>
        <w:rPr>
          <w:rFonts w:ascii="Times New Roman" w:eastAsia="宋体" w:hAnsi="Times New Roman" w:cs="Times New Roman" w:hint="eastAsia"/>
          <w:color w:val="002060"/>
          <w:szCs w:val="21"/>
        </w:rPr>
        <w:t>；</w:t>
      </w:r>
      <w:r w:rsidR="00AB3BE7">
        <w:rPr>
          <w:rFonts w:ascii="Times New Roman" w:eastAsia="宋体" w:hAnsi="Times New Roman" w:cs="Times New Roman" w:hint="eastAsia"/>
          <w:color w:val="002060"/>
          <w:szCs w:val="21"/>
        </w:rPr>
        <w:t>企业参与编制的标准（包括企业标准）</w:t>
      </w:r>
      <w:r>
        <w:rPr>
          <w:rFonts w:ascii="Times New Roman" w:eastAsia="宋体" w:hAnsi="Times New Roman" w:cs="Times New Roman" w:hint="eastAsia"/>
          <w:color w:val="002060"/>
          <w:szCs w:val="21"/>
        </w:rPr>
        <w:t>；</w:t>
      </w:r>
      <w:r w:rsidR="00AB3BE7" w:rsidRPr="00525F1B">
        <w:rPr>
          <w:rFonts w:ascii="Times New Roman" w:eastAsia="宋体" w:hAnsi="Times New Roman" w:cs="Times New Roman" w:hint="eastAsia"/>
          <w:color w:val="002060"/>
          <w:szCs w:val="21"/>
        </w:rPr>
        <w:t>第三方</w:t>
      </w:r>
      <w:r w:rsidR="00AB3BE7">
        <w:rPr>
          <w:rFonts w:ascii="Times New Roman" w:eastAsia="宋体" w:hAnsi="Times New Roman" w:cs="Times New Roman" w:hint="eastAsia"/>
          <w:color w:val="002060"/>
          <w:szCs w:val="21"/>
        </w:rPr>
        <w:t>测试报告</w:t>
      </w:r>
      <w:r>
        <w:rPr>
          <w:rFonts w:ascii="Times New Roman" w:eastAsia="宋体" w:hAnsi="Times New Roman" w:cs="Times New Roman" w:hint="eastAsia"/>
          <w:color w:val="002060"/>
          <w:szCs w:val="21"/>
        </w:rPr>
        <w:t>；</w:t>
      </w:r>
      <w:r w:rsidR="00AB3BE7" w:rsidRPr="00525F1B">
        <w:rPr>
          <w:rFonts w:ascii="Times New Roman" w:eastAsia="宋体" w:hAnsi="Times New Roman" w:cs="Times New Roman" w:hint="eastAsia"/>
          <w:color w:val="002060"/>
          <w:szCs w:val="21"/>
        </w:rPr>
        <w:t>客户应用报告或采用该材料的应用方产品认证证书等</w:t>
      </w:r>
    </w:p>
    <w:p w:rsidR="00B02E6F" w:rsidRDefault="00B02E6F" w:rsidP="00B6718D">
      <w:pPr>
        <w:pStyle w:val="TableParagraph"/>
        <w:spacing w:line="360" w:lineRule="auto"/>
        <w:ind w:leftChars="200" w:left="420"/>
        <w:rPr>
          <w:rFonts w:ascii="Times New Roman" w:eastAsia="宋体" w:hAnsi="Times New Roman" w:cs="宋体"/>
          <w:b/>
          <w:sz w:val="28"/>
          <w:szCs w:val="21"/>
          <w:lang w:eastAsia="zh-CN"/>
        </w:rPr>
      </w:pPr>
      <w:r w:rsidRPr="00B02E6F">
        <w:rPr>
          <w:rFonts w:ascii="Times New Roman" w:eastAsia="宋体" w:hAnsi="Times New Roman" w:cs="宋体" w:hint="eastAsia"/>
          <w:b/>
          <w:sz w:val="28"/>
          <w:szCs w:val="21"/>
          <w:lang w:eastAsia="zh-CN"/>
        </w:rPr>
        <w:t>生产流程图</w:t>
      </w:r>
    </w:p>
    <w:p w:rsidR="00B02E6F" w:rsidRDefault="00B02E6F" w:rsidP="00B6718D">
      <w:pPr>
        <w:pStyle w:val="TableParagraph"/>
        <w:spacing w:line="360" w:lineRule="auto"/>
        <w:ind w:leftChars="200" w:left="420"/>
        <w:rPr>
          <w:rFonts w:ascii="Times New Roman" w:eastAsia="宋体" w:hAnsi="Times New Roman" w:cs="宋体"/>
          <w:b/>
          <w:sz w:val="28"/>
          <w:szCs w:val="21"/>
          <w:lang w:eastAsia="zh-CN"/>
        </w:rPr>
      </w:pPr>
    </w:p>
    <w:p w:rsidR="00B02E6F" w:rsidRDefault="00B02E6F" w:rsidP="00B6718D">
      <w:pPr>
        <w:pStyle w:val="TableParagraph"/>
        <w:spacing w:line="360" w:lineRule="auto"/>
        <w:ind w:leftChars="200" w:left="420"/>
        <w:rPr>
          <w:rFonts w:ascii="Times New Roman" w:eastAsia="宋体" w:hAnsi="Times New Roman" w:cs="宋体"/>
          <w:b/>
          <w:sz w:val="28"/>
          <w:szCs w:val="21"/>
          <w:lang w:eastAsia="zh-CN"/>
        </w:rPr>
      </w:pPr>
      <w:r w:rsidRPr="00B02E6F">
        <w:rPr>
          <w:rFonts w:ascii="Times New Roman" w:eastAsia="宋体" w:hAnsi="Times New Roman" w:cs="宋体" w:hint="eastAsia"/>
          <w:b/>
          <w:sz w:val="28"/>
          <w:szCs w:val="21"/>
          <w:lang w:eastAsia="zh-CN"/>
        </w:rPr>
        <w:t>生产工艺文件</w:t>
      </w:r>
    </w:p>
    <w:p w:rsidR="00B02E6F" w:rsidRPr="00B02E6F" w:rsidRDefault="00B02E6F" w:rsidP="00B6718D">
      <w:pPr>
        <w:pStyle w:val="TableParagraph"/>
        <w:spacing w:line="360" w:lineRule="auto"/>
        <w:ind w:leftChars="200" w:left="420"/>
        <w:rPr>
          <w:rFonts w:ascii="Times New Roman" w:eastAsia="宋体" w:hAnsi="Times New Roman" w:cs="宋体"/>
          <w:b/>
          <w:sz w:val="28"/>
          <w:szCs w:val="21"/>
          <w:lang w:eastAsia="zh-CN"/>
        </w:rPr>
      </w:pPr>
    </w:p>
    <w:p w:rsidR="00B02E6F" w:rsidRDefault="00B02E6F" w:rsidP="00B6718D">
      <w:pPr>
        <w:pStyle w:val="TableParagraph"/>
        <w:spacing w:line="360" w:lineRule="auto"/>
        <w:ind w:leftChars="200" w:left="420"/>
        <w:rPr>
          <w:rFonts w:ascii="Times New Roman" w:eastAsia="宋体" w:hAnsi="Times New Roman" w:cs="宋体"/>
          <w:b/>
          <w:sz w:val="28"/>
          <w:szCs w:val="21"/>
          <w:lang w:eastAsia="zh-CN"/>
        </w:rPr>
      </w:pPr>
      <w:r w:rsidRPr="00B02E6F">
        <w:rPr>
          <w:rFonts w:ascii="Times New Roman" w:eastAsia="宋体" w:hAnsi="Times New Roman" w:cs="宋体" w:hint="eastAsia"/>
          <w:b/>
          <w:sz w:val="28"/>
          <w:szCs w:val="21"/>
          <w:lang w:eastAsia="zh-CN"/>
        </w:rPr>
        <w:t>关键生产设备清单</w:t>
      </w:r>
    </w:p>
    <w:p w:rsidR="00B02E6F" w:rsidRPr="00B02E6F" w:rsidRDefault="00B02E6F" w:rsidP="00B6718D">
      <w:pPr>
        <w:pStyle w:val="TableParagraph"/>
        <w:spacing w:line="360" w:lineRule="auto"/>
        <w:ind w:leftChars="200" w:left="420"/>
        <w:rPr>
          <w:rFonts w:ascii="Times New Roman" w:eastAsia="宋体" w:hAnsi="Times New Roman" w:cs="宋体"/>
          <w:b/>
          <w:sz w:val="28"/>
          <w:szCs w:val="21"/>
          <w:lang w:eastAsia="zh-CN"/>
        </w:rPr>
      </w:pPr>
    </w:p>
    <w:p w:rsidR="00B02E6F" w:rsidRDefault="00B02E6F" w:rsidP="00B6718D">
      <w:pPr>
        <w:pStyle w:val="TableParagraph"/>
        <w:spacing w:line="360" w:lineRule="auto"/>
        <w:ind w:leftChars="200" w:left="420"/>
        <w:rPr>
          <w:rFonts w:ascii="Times New Roman" w:eastAsia="宋体" w:hAnsi="Times New Roman" w:cs="宋体"/>
          <w:b/>
          <w:sz w:val="28"/>
          <w:szCs w:val="21"/>
          <w:lang w:eastAsia="zh-CN"/>
        </w:rPr>
      </w:pPr>
      <w:r w:rsidRPr="00B02E6F">
        <w:rPr>
          <w:rFonts w:ascii="Times New Roman" w:eastAsia="宋体" w:hAnsi="Times New Roman" w:cs="宋体" w:hint="eastAsia"/>
          <w:b/>
          <w:sz w:val="28"/>
          <w:szCs w:val="21"/>
          <w:lang w:eastAsia="zh-CN"/>
        </w:rPr>
        <w:t>企业检验文件目录清单</w:t>
      </w:r>
    </w:p>
    <w:p w:rsidR="00B02E6F" w:rsidRPr="00B02E6F" w:rsidRDefault="00B02E6F" w:rsidP="00B6718D">
      <w:pPr>
        <w:pStyle w:val="TableParagraph"/>
        <w:spacing w:line="360" w:lineRule="auto"/>
        <w:ind w:leftChars="200" w:left="420"/>
        <w:rPr>
          <w:rFonts w:ascii="Times New Roman" w:eastAsia="宋体" w:hAnsi="Times New Roman" w:cs="宋体"/>
          <w:b/>
          <w:sz w:val="28"/>
          <w:szCs w:val="21"/>
          <w:lang w:eastAsia="zh-CN"/>
        </w:rPr>
      </w:pPr>
    </w:p>
    <w:p w:rsidR="00B02E6F" w:rsidRDefault="00B02E6F" w:rsidP="00B6718D">
      <w:pPr>
        <w:pStyle w:val="TableParagraph"/>
        <w:spacing w:line="360" w:lineRule="auto"/>
        <w:ind w:leftChars="200" w:left="420"/>
        <w:rPr>
          <w:rFonts w:ascii="Times New Roman" w:eastAsia="宋体" w:hAnsi="Times New Roman" w:cs="宋体"/>
          <w:b/>
          <w:sz w:val="28"/>
          <w:szCs w:val="21"/>
          <w:lang w:eastAsia="zh-CN"/>
        </w:rPr>
      </w:pPr>
      <w:r w:rsidRPr="00B02E6F">
        <w:rPr>
          <w:rFonts w:ascii="Times New Roman" w:eastAsia="宋体" w:hAnsi="Times New Roman" w:cs="宋体" w:hint="eastAsia"/>
          <w:b/>
          <w:sz w:val="28"/>
          <w:szCs w:val="21"/>
          <w:lang w:eastAsia="zh-CN"/>
        </w:rPr>
        <w:t>主要检测仪器设备清单</w:t>
      </w:r>
    </w:p>
    <w:p w:rsidR="00B02E6F" w:rsidRPr="00B02E6F" w:rsidRDefault="00B02E6F" w:rsidP="00B6718D">
      <w:pPr>
        <w:pStyle w:val="TableParagraph"/>
        <w:spacing w:line="360" w:lineRule="auto"/>
        <w:ind w:leftChars="200" w:left="420"/>
        <w:rPr>
          <w:rFonts w:ascii="Times New Roman" w:eastAsia="宋体" w:hAnsi="Times New Roman" w:cs="宋体"/>
          <w:b/>
          <w:sz w:val="28"/>
          <w:szCs w:val="21"/>
          <w:lang w:eastAsia="zh-CN"/>
        </w:rPr>
      </w:pPr>
    </w:p>
    <w:p w:rsidR="00B02E6F" w:rsidRDefault="00B02E6F" w:rsidP="00B6718D">
      <w:pPr>
        <w:pStyle w:val="TableParagraph"/>
        <w:spacing w:line="360" w:lineRule="auto"/>
        <w:ind w:leftChars="200" w:left="420"/>
        <w:rPr>
          <w:rFonts w:ascii="Times New Roman" w:eastAsia="宋体" w:hAnsi="Times New Roman" w:cs="宋体"/>
          <w:b/>
          <w:sz w:val="28"/>
          <w:szCs w:val="21"/>
          <w:lang w:eastAsia="zh-CN"/>
        </w:rPr>
      </w:pPr>
      <w:r w:rsidRPr="00B02E6F">
        <w:rPr>
          <w:rFonts w:ascii="Times New Roman" w:eastAsia="宋体" w:hAnsi="Times New Roman" w:cs="宋体" w:hint="eastAsia"/>
          <w:b/>
          <w:sz w:val="28"/>
          <w:szCs w:val="21"/>
          <w:lang w:eastAsia="zh-CN"/>
        </w:rPr>
        <w:t>企业质量手册目录、程序文件目录</w:t>
      </w:r>
    </w:p>
    <w:p w:rsidR="00B02E6F" w:rsidRPr="00B02E6F" w:rsidRDefault="00B02E6F" w:rsidP="00B6718D">
      <w:pPr>
        <w:pStyle w:val="TableParagraph"/>
        <w:spacing w:line="360" w:lineRule="auto"/>
        <w:ind w:leftChars="200" w:left="420"/>
        <w:rPr>
          <w:rFonts w:ascii="Times New Roman" w:eastAsia="宋体" w:hAnsi="Times New Roman" w:cs="宋体"/>
          <w:b/>
          <w:sz w:val="28"/>
          <w:szCs w:val="21"/>
          <w:lang w:eastAsia="zh-CN"/>
        </w:rPr>
      </w:pPr>
    </w:p>
    <w:p w:rsidR="00B02E6F" w:rsidRDefault="00B02E6F" w:rsidP="00B6718D">
      <w:pPr>
        <w:pStyle w:val="TableParagraph"/>
        <w:spacing w:line="360" w:lineRule="auto"/>
        <w:ind w:leftChars="200" w:left="420"/>
        <w:rPr>
          <w:rFonts w:ascii="Times New Roman" w:eastAsia="宋体" w:hAnsi="Times New Roman" w:cs="宋体"/>
          <w:b/>
          <w:sz w:val="28"/>
          <w:szCs w:val="21"/>
          <w:lang w:eastAsia="zh-CN"/>
        </w:rPr>
      </w:pPr>
      <w:r w:rsidRPr="00B02E6F">
        <w:rPr>
          <w:rFonts w:ascii="Times New Roman" w:eastAsia="宋体" w:hAnsi="Times New Roman" w:cs="宋体" w:hint="eastAsia"/>
          <w:b/>
          <w:sz w:val="28"/>
          <w:szCs w:val="21"/>
          <w:lang w:eastAsia="zh-CN"/>
        </w:rPr>
        <w:t>企业质量管理体系、环境管理体系、职业健康安全管理体系证书复印件</w:t>
      </w:r>
    </w:p>
    <w:p w:rsidR="00B02E6F" w:rsidRDefault="00B02E6F" w:rsidP="00B6718D">
      <w:pPr>
        <w:pStyle w:val="TableParagraph"/>
        <w:spacing w:line="360" w:lineRule="auto"/>
        <w:ind w:leftChars="200" w:left="420"/>
        <w:rPr>
          <w:rFonts w:ascii="Times New Roman" w:eastAsia="宋体" w:hAnsi="Times New Roman" w:cs="宋体"/>
          <w:b/>
          <w:sz w:val="28"/>
          <w:szCs w:val="21"/>
          <w:lang w:eastAsia="zh-CN"/>
        </w:rPr>
      </w:pPr>
    </w:p>
    <w:p w:rsidR="00FB5B6E" w:rsidRPr="00F0626A" w:rsidRDefault="00FB5B6E" w:rsidP="00B6718D">
      <w:pPr>
        <w:pStyle w:val="TableParagraph"/>
        <w:spacing w:line="360" w:lineRule="auto"/>
        <w:ind w:leftChars="200" w:left="420"/>
        <w:rPr>
          <w:rFonts w:ascii="Times New Roman" w:eastAsia="宋体" w:hAnsi="Times New Roman" w:cs="宋体"/>
          <w:b/>
          <w:sz w:val="28"/>
          <w:szCs w:val="21"/>
          <w:lang w:eastAsia="zh-CN"/>
        </w:rPr>
      </w:pPr>
      <w:r w:rsidRPr="00F0626A">
        <w:rPr>
          <w:rFonts w:ascii="Times New Roman" w:eastAsia="宋体" w:hAnsi="Times New Roman" w:cs="宋体"/>
          <w:b/>
          <w:sz w:val="28"/>
          <w:szCs w:val="21"/>
          <w:lang w:eastAsia="zh-CN"/>
        </w:rPr>
        <w:t>论文</w:t>
      </w:r>
    </w:p>
    <w:p w:rsidR="00FB5B6E" w:rsidRPr="005F0575" w:rsidRDefault="00FB5B6E" w:rsidP="00B6718D">
      <w:pPr>
        <w:pStyle w:val="TableParagraph"/>
        <w:spacing w:line="360" w:lineRule="auto"/>
        <w:ind w:leftChars="200" w:left="420"/>
        <w:rPr>
          <w:rFonts w:ascii="Times New Roman" w:eastAsia="宋体" w:hAnsi="Times New Roman" w:cs="宋体"/>
          <w:sz w:val="28"/>
          <w:szCs w:val="21"/>
          <w:lang w:eastAsia="zh-CN"/>
        </w:rPr>
      </w:pPr>
    </w:p>
    <w:p w:rsidR="00FB5B6E" w:rsidRPr="00F0626A" w:rsidRDefault="00FB5B6E" w:rsidP="00B6718D">
      <w:pPr>
        <w:pStyle w:val="TableParagraph"/>
        <w:spacing w:line="360" w:lineRule="auto"/>
        <w:ind w:leftChars="200" w:left="420"/>
        <w:rPr>
          <w:rFonts w:ascii="Times New Roman" w:eastAsia="宋体" w:hAnsi="Times New Roman" w:cs="宋体"/>
          <w:b/>
          <w:sz w:val="28"/>
          <w:szCs w:val="21"/>
          <w:lang w:eastAsia="zh-CN"/>
        </w:rPr>
      </w:pPr>
      <w:r w:rsidRPr="00F0626A">
        <w:rPr>
          <w:rFonts w:ascii="Times New Roman" w:eastAsia="宋体" w:hAnsi="Times New Roman" w:cs="宋体"/>
          <w:b/>
          <w:sz w:val="28"/>
          <w:szCs w:val="21"/>
          <w:lang w:eastAsia="zh-CN"/>
        </w:rPr>
        <w:t>专利</w:t>
      </w:r>
    </w:p>
    <w:p w:rsidR="00FB5B6E" w:rsidRPr="005F0575" w:rsidRDefault="00FB5B6E" w:rsidP="00FB5B6E">
      <w:pPr>
        <w:pStyle w:val="TableParagraph"/>
        <w:spacing w:line="360" w:lineRule="auto"/>
        <w:ind w:leftChars="200" w:left="420"/>
        <w:rPr>
          <w:rFonts w:ascii="Times New Roman" w:eastAsia="宋体" w:hAnsi="Times New Roman" w:cs="宋体"/>
          <w:sz w:val="28"/>
          <w:szCs w:val="21"/>
          <w:lang w:eastAsia="zh-CN"/>
        </w:rPr>
      </w:pPr>
    </w:p>
    <w:p w:rsidR="00FB5B6E" w:rsidRPr="00F0626A" w:rsidRDefault="00FB5B6E" w:rsidP="00FB5B6E">
      <w:pPr>
        <w:pStyle w:val="TableParagraph"/>
        <w:spacing w:line="360" w:lineRule="auto"/>
        <w:ind w:leftChars="200" w:left="420"/>
        <w:rPr>
          <w:rFonts w:ascii="Times New Roman" w:eastAsia="宋体" w:hAnsi="Times New Roman" w:cs="宋体"/>
          <w:b/>
          <w:sz w:val="28"/>
          <w:szCs w:val="21"/>
          <w:lang w:eastAsia="zh-CN"/>
        </w:rPr>
      </w:pPr>
      <w:r w:rsidRPr="00F0626A">
        <w:rPr>
          <w:rFonts w:ascii="Times New Roman" w:eastAsia="宋体" w:hAnsi="Times New Roman" w:cs="宋体"/>
          <w:b/>
          <w:sz w:val="28"/>
          <w:szCs w:val="21"/>
          <w:lang w:eastAsia="zh-CN"/>
        </w:rPr>
        <w:t>获奖证书</w:t>
      </w:r>
    </w:p>
    <w:p w:rsidR="00FB5B6E" w:rsidRDefault="00FB5B6E" w:rsidP="00FB5B6E">
      <w:pPr>
        <w:pStyle w:val="TableParagraph"/>
        <w:spacing w:line="360" w:lineRule="auto"/>
        <w:ind w:leftChars="200" w:left="420"/>
        <w:rPr>
          <w:rFonts w:ascii="Times New Roman" w:eastAsia="宋体" w:hAnsi="Times New Roman" w:cs="宋体"/>
          <w:sz w:val="28"/>
          <w:szCs w:val="21"/>
          <w:lang w:eastAsia="zh-CN"/>
        </w:rPr>
      </w:pPr>
    </w:p>
    <w:p w:rsidR="00AB3BE7" w:rsidRDefault="00AB3BE7" w:rsidP="00FB5B6E">
      <w:pPr>
        <w:pStyle w:val="TableParagraph"/>
        <w:spacing w:line="360" w:lineRule="auto"/>
        <w:ind w:leftChars="200" w:left="420"/>
        <w:rPr>
          <w:rFonts w:ascii="Times New Roman" w:eastAsia="宋体" w:hAnsi="Times New Roman" w:cs="宋体"/>
          <w:b/>
          <w:sz w:val="28"/>
          <w:szCs w:val="21"/>
          <w:lang w:eastAsia="zh-CN"/>
        </w:rPr>
      </w:pPr>
      <w:r>
        <w:rPr>
          <w:rFonts w:ascii="Times New Roman" w:eastAsia="宋体" w:hAnsi="Times New Roman" w:cs="宋体" w:hint="eastAsia"/>
          <w:b/>
          <w:sz w:val="28"/>
          <w:szCs w:val="21"/>
          <w:lang w:eastAsia="zh-CN"/>
        </w:rPr>
        <w:t>标准</w:t>
      </w:r>
    </w:p>
    <w:p w:rsidR="00AB3BE7" w:rsidRDefault="00AB3BE7" w:rsidP="00FB5B6E">
      <w:pPr>
        <w:pStyle w:val="TableParagraph"/>
        <w:spacing w:line="360" w:lineRule="auto"/>
        <w:ind w:leftChars="200" w:left="420"/>
        <w:rPr>
          <w:rFonts w:ascii="Times New Roman" w:eastAsia="宋体" w:hAnsi="Times New Roman" w:cs="宋体"/>
          <w:b/>
          <w:sz w:val="28"/>
          <w:szCs w:val="21"/>
          <w:lang w:eastAsia="zh-CN"/>
        </w:rPr>
      </w:pPr>
    </w:p>
    <w:p w:rsidR="00FB5B6E" w:rsidRDefault="00FB5B6E" w:rsidP="00FB5B6E">
      <w:pPr>
        <w:pStyle w:val="TableParagraph"/>
        <w:spacing w:line="360" w:lineRule="auto"/>
        <w:ind w:leftChars="200" w:left="420"/>
        <w:rPr>
          <w:rFonts w:ascii="Times New Roman" w:eastAsia="宋体" w:hAnsi="Times New Roman" w:cs="宋体"/>
          <w:b/>
          <w:sz w:val="28"/>
          <w:szCs w:val="21"/>
          <w:lang w:eastAsia="zh-CN"/>
        </w:rPr>
      </w:pPr>
      <w:r w:rsidRPr="00F0626A">
        <w:rPr>
          <w:rFonts w:ascii="Times New Roman" w:eastAsia="宋体" w:hAnsi="Times New Roman" w:cs="宋体" w:hint="eastAsia"/>
          <w:b/>
          <w:sz w:val="28"/>
          <w:szCs w:val="21"/>
          <w:lang w:eastAsia="zh-CN"/>
        </w:rPr>
        <w:t>第三方</w:t>
      </w:r>
      <w:r w:rsidR="00AB3BE7">
        <w:rPr>
          <w:rFonts w:ascii="Times New Roman" w:eastAsia="宋体" w:hAnsi="Times New Roman" w:cs="宋体" w:hint="eastAsia"/>
          <w:b/>
          <w:sz w:val="28"/>
          <w:szCs w:val="21"/>
          <w:lang w:eastAsia="zh-CN"/>
        </w:rPr>
        <w:t>测试</w:t>
      </w:r>
      <w:r w:rsidRPr="00F0626A">
        <w:rPr>
          <w:rFonts w:ascii="Times New Roman" w:eastAsia="宋体" w:hAnsi="Times New Roman" w:cs="宋体" w:hint="eastAsia"/>
          <w:b/>
          <w:sz w:val="28"/>
          <w:szCs w:val="21"/>
          <w:lang w:eastAsia="zh-CN"/>
        </w:rPr>
        <w:t>报告</w:t>
      </w:r>
    </w:p>
    <w:p w:rsidR="00AB3BE7" w:rsidRPr="00F0626A" w:rsidRDefault="00AB3BE7" w:rsidP="00FB5B6E">
      <w:pPr>
        <w:pStyle w:val="TableParagraph"/>
        <w:spacing w:line="360" w:lineRule="auto"/>
        <w:ind w:leftChars="200" w:left="420"/>
        <w:rPr>
          <w:rFonts w:ascii="Times New Roman" w:eastAsia="宋体" w:hAnsi="Times New Roman" w:cs="宋体"/>
          <w:b/>
          <w:sz w:val="28"/>
          <w:szCs w:val="21"/>
          <w:lang w:eastAsia="zh-CN"/>
        </w:rPr>
      </w:pPr>
      <w:r>
        <w:rPr>
          <w:rFonts w:ascii="Times New Roman" w:hAnsi="Times New Roman" w:cs="黑体" w:hint="eastAsia"/>
          <w:sz w:val="24"/>
          <w:lang w:eastAsia="zh-CN"/>
        </w:rPr>
        <w:t>对申报材料的</w:t>
      </w:r>
      <w:r>
        <w:rPr>
          <w:rFonts w:ascii="Times New Roman" w:hAnsi="Times New Roman" w:cs="黑体"/>
          <w:sz w:val="24"/>
          <w:lang w:eastAsia="zh-CN"/>
        </w:rPr>
        <w:t>安全性、环保</w:t>
      </w:r>
      <w:r>
        <w:rPr>
          <w:rFonts w:ascii="Times New Roman" w:hAnsi="Times New Roman" w:cs="黑体" w:hint="eastAsia"/>
          <w:sz w:val="24"/>
          <w:lang w:eastAsia="zh-CN"/>
        </w:rPr>
        <w:t>性</w:t>
      </w:r>
      <w:r>
        <w:rPr>
          <w:rFonts w:ascii="Times New Roman" w:hAnsi="Times New Roman" w:cs="黑体"/>
          <w:sz w:val="24"/>
          <w:lang w:eastAsia="zh-CN"/>
        </w:rPr>
        <w:t>、工艺适应性</w:t>
      </w:r>
      <w:r>
        <w:rPr>
          <w:rFonts w:ascii="Times New Roman" w:hAnsi="Times New Roman" w:cs="黑体" w:hint="eastAsia"/>
          <w:sz w:val="24"/>
          <w:lang w:eastAsia="zh-CN"/>
        </w:rPr>
        <w:t>、</w:t>
      </w:r>
      <w:r>
        <w:rPr>
          <w:rFonts w:ascii="Times New Roman" w:hAnsi="Times New Roman" w:cs="黑体"/>
          <w:sz w:val="24"/>
          <w:lang w:eastAsia="zh-CN"/>
        </w:rPr>
        <w:t>耐久性、兼容性、可维修性等应用性能的测试评价</w:t>
      </w:r>
      <w:r>
        <w:rPr>
          <w:rFonts w:ascii="Times New Roman" w:hAnsi="Times New Roman" w:cs="黑体" w:hint="eastAsia"/>
          <w:sz w:val="24"/>
          <w:lang w:eastAsia="zh-CN"/>
        </w:rPr>
        <w:t>报告</w:t>
      </w:r>
    </w:p>
    <w:p w:rsidR="00FB5B6E" w:rsidRDefault="00FB5B6E" w:rsidP="00FB5B6E">
      <w:pPr>
        <w:pStyle w:val="TableParagraph"/>
        <w:spacing w:line="360" w:lineRule="auto"/>
        <w:ind w:leftChars="200" w:left="420"/>
        <w:rPr>
          <w:rFonts w:ascii="Times New Roman" w:eastAsia="宋体" w:hAnsi="Times New Roman" w:cs="宋体"/>
          <w:sz w:val="28"/>
          <w:szCs w:val="21"/>
          <w:lang w:eastAsia="zh-CN"/>
        </w:rPr>
      </w:pPr>
    </w:p>
    <w:p w:rsidR="00F0626A" w:rsidRPr="00F0626A" w:rsidRDefault="00AB3BE7" w:rsidP="00F0626A">
      <w:pPr>
        <w:pStyle w:val="TableParagraph"/>
        <w:spacing w:line="360" w:lineRule="auto"/>
        <w:ind w:leftChars="200" w:left="420"/>
        <w:rPr>
          <w:rFonts w:ascii="Times New Roman" w:eastAsia="宋体" w:hAnsi="Times New Roman" w:cs="宋体"/>
          <w:b/>
          <w:sz w:val="28"/>
          <w:szCs w:val="21"/>
          <w:lang w:eastAsia="zh-CN"/>
        </w:rPr>
      </w:pPr>
      <w:r>
        <w:rPr>
          <w:rFonts w:ascii="Times New Roman" w:eastAsia="宋体" w:hAnsi="Times New Roman" w:cs="宋体" w:hint="eastAsia"/>
          <w:b/>
          <w:sz w:val="28"/>
          <w:szCs w:val="21"/>
          <w:lang w:eastAsia="zh-CN"/>
        </w:rPr>
        <w:t>客户应用报告</w:t>
      </w:r>
    </w:p>
    <w:p w:rsidR="00FB5B6E" w:rsidRPr="005F0575" w:rsidRDefault="00FB5B6E" w:rsidP="000208F2">
      <w:pPr>
        <w:pStyle w:val="TableParagraph"/>
        <w:spacing w:line="360" w:lineRule="auto"/>
        <w:rPr>
          <w:rFonts w:ascii="Times New Roman" w:eastAsia="宋体" w:hAnsi="Times New Roman" w:cs="宋体"/>
          <w:sz w:val="24"/>
          <w:szCs w:val="21"/>
          <w:lang w:eastAsia="zh-CN"/>
        </w:rPr>
      </w:pPr>
    </w:p>
    <w:p w:rsidR="00AB3BE7" w:rsidRDefault="00AB3BE7" w:rsidP="000208F2">
      <w:pPr>
        <w:pStyle w:val="TableParagraph"/>
        <w:spacing w:line="360" w:lineRule="auto"/>
        <w:ind w:leftChars="200" w:left="420"/>
        <w:rPr>
          <w:rFonts w:ascii="Times New Roman" w:eastAsia="宋体" w:hAnsi="Times New Roman" w:cs="宋体"/>
          <w:b/>
          <w:sz w:val="28"/>
          <w:szCs w:val="21"/>
          <w:lang w:eastAsia="zh-CN"/>
        </w:rPr>
      </w:pPr>
      <w:r w:rsidRPr="00AB3BE7">
        <w:rPr>
          <w:rFonts w:ascii="Times New Roman" w:eastAsia="宋体" w:hAnsi="Times New Roman" w:cs="宋体" w:hint="eastAsia"/>
          <w:b/>
          <w:sz w:val="28"/>
          <w:szCs w:val="21"/>
          <w:lang w:eastAsia="zh-CN"/>
        </w:rPr>
        <w:t>采用</w:t>
      </w:r>
      <w:r>
        <w:rPr>
          <w:rFonts w:ascii="Times New Roman" w:eastAsia="宋体" w:hAnsi="Times New Roman" w:cs="宋体" w:hint="eastAsia"/>
          <w:b/>
          <w:sz w:val="28"/>
          <w:szCs w:val="21"/>
          <w:lang w:eastAsia="zh-CN"/>
        </w:rPr>
        <w:t>申报</w:t>
      </w:r>
      <w:r w:rsidRPr="00AB3BE7">
        <w:rPr>
          <w:rFonts w:ascii="Times New Roman" w:eastAsia="宋体" w:hAnsi="Times New Roman" w:cs="宋体" w:hint="eastAsia"/>
          <w:b/>
          <w:sz w:val="28"/>
          <w:szCs w:val="21"/>
          <w:lang w:eastAsia="zh-CN"/>
        </w:rPr>
        <w:t>材料的应用方产品认证证书</w:t>
      </w:r>
    </w:p>
    <w:p w:rsidR="00AB3BE7" w:rsidRDefault="00AB3BE7" w:rsidP="00F0626A">
      <w:pPr>
        <w:pStyle w:val="TableParagraph"/>
        <w:spacing w:line="360" w:lineRule="auto"/>
        <w:ind w:leftChars="200" w:left="420"/>
        <w:rPr>
          <w:rFonts w:ascii="Times New Roman" w:eastAsia="宋体" w:hAnsi="Times New Roman" w:cs="宋体"/>
          <w:b/>
          <w:sz w:val="28"/>
          <w:szCs w:val="21"/>
          <w:lang w:eastAsia="zh-CN"/>
        </w:rPr>
      </w:pPr>
    </w:p>
    <w:p w:rsidR="00F0626A" w:rsidRPr="00F0626A" w:rsidRDefault="00AB3BE7" w:rsidP="00F0626A">
      <w:pPr>
        <w:pStyle w:val="TableParagraph"/>
        <w:spacing w:line="360" w:lineRule="auto"/>
        <w:ind w:leftChars="200" w:left="420"/>
        <w:rPr>
          <w:rFonts w:ascii="Times New Roman" w:eastAsia="宋体" w:hAnsi="Times New Roman" w:cs="宋体"/>
          <w:b/>
          <w:sz w:val="28"/>
          <w:szCs w:val="21"/>
          <w:lang w:eastAsia="zh-CN"/>
        </w:rPr>
      </w:pPr>
      <w:r>
        <w:rPr>
          <w:rFonts w:ascii="Times New Roman" w:eastAsia="宋体" w:hAnsi="Times New Roman" w:cs="宋体" w:hint="eastAsia"/>
          <w:b/>
          <w:sz w:val="28"/>
          <w:szCs w:val="21"/>
          <w:lang w:eastAsia="zh-CN"/>
        </w:rPr>
        <w:t>其他证明材料</w:t>
      </w:r>
    </w:p>
    <w:p w:rsidR="00463A93" w:rsidRPr="00F0626A" w:rsidRDefault="00463A93" w:rsidP="00463A93">
      <w:pPr>
        <w:pStyle w:val="TableParagraph"/>
        <w:spacing w:line="360" w:lineRule="auto"/>
        <w:ind w:leftChars="200" w:left="420"/>
        <w:rPr>
          <w:rFonts w:ascii="Times New Roman" w:eastAsia="宋体" w:hAnsi="Times New Roman" w:cs="宋体"/>
          <w:sz w:val="28"/>
          <w:szCs w:val="21"/>
          <w:lang w:eastAsia="zh-CN"/>
        </w:rPr>
      </w:pPr>
    </w:p>
    <w:sectPr w:rsidR="00463A93" w:rsidRPr="00F0626A" w:rsidSect="008C6D64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E84" w:rsidRDefault="006C7E84" w:rsidP="00C864BA">
      <w:r>
        <w:separator/>
      </w:r>
    </w:p>
  </w:endnote>
  <w:endnote w:type="continuationSeparator" w:id="0">
    <w:p w:rsidR="006C7E84" w:rsidRDefault="006C7E84" w:rsidP="00C86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A15" w:rsidRDefault="0042011C">
    <w:pPr>
      <w:spacing w:line="14" w:lineRule="auto"/>
      <w:rPr>
        <w:sz w:val="20"/>
        <w:szCs w:val="20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6632575</wp:posOffset>
              </wp:positionH>
              <wp:positionV relativeFrom="page">
                <wp:posOffset>9828530</wp:posOffset>
              </wp:positionV>
              <wp:extent cx="10795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A15" w:rsidRDefault="00141683">
                          <w:pPr>
                            <w:spacing w:line="200" w:lineRule="exact"/>
                            <w:ind w:left="40"/>
                            <w:rPr>
                              <w:rFonts w:ascii="宋体" w:eastAsia="宋体" w:hAnsi="宋体" w:cs="宋体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 w:rsidR="00365A15">
                            <w:rPr>
                              <w:rFonts w:ascii="宋体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F31E8">
                            <w:rPr>
                              <w:rFonts w:ascii="宋体"/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522.25pt;margin-top:773.9pt;width:8.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" filled="f" stroked="f">
              <v:textbox inset="0,0,0,0">
                <w:txbxContent>
                  <w:p w:rsidR="00365A15" w:rsidRDefault="00141683">
                    <w:pPr>
                      <w:spacing w:line="200" w:lineRule="exact"/>
                      <w:ind w:left="40"/>
                      <w:rPr>
                        <w:rFonts w:ascii="宋体" w:eastAsia="宋体" w:hAnsi="宋体" w:cs="宋体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 w:rsidR="00365A15">
                      <w:rPr>
                        <w:rFonts w:ascii="宋体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F31E8">
                      <w:rPr>
                        <w:rFonts w:ascii="宋体"/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E84" w:rsidRDefault="006C7E84" w:rsidP="00C864BA">
      <w:r>
        <w:separator/>
      </w:r>
    </w:p>
  </w:footnote>
  <w:footnote w:type="continuationSeparator" w:id="0">
    <w:p w:rsidR="006C7E84" w:rsidRDefault="006C7E84" w:rsidP="00C86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A15" w:rsidRDefault="00365A15" w:rsidP="006A0B8A">
    <w:pPr>
      <w:pStyle w:val="af7"/>
      <w:pBdr>
        <w:bottom w:val="single" w:sz="4" w:space="1" w:color="auto"/>
      </w:pBdr>
      <w:ind w:firstLine="120"/>
      <w:rPr>
        <w:rFonts w:ascii="宋体" w:eastAsia="宋体" w:hAnsi="宋体" w:cs="Arial"/>
        <w:bCs/>
        <w:sz w:val="21"/>
      </w:rPr>
    </w:pPr>
    <w:r w:rsidRPr="008C6D64">
      <w:rPr>
        <w:rFonts w:ascii="宋体" w:eastAsia="宋体" w:hAnsi="宋体" w:cs="Arial" w:hint="eastAsia"/>
        <w:noProof/>
        <w:szCs w:val="24"/>
      </w:rPr>
      <w:t>成熟度等级</w:t>
    </w:r>
    <w:r w:rsidRPr="008C6D64">
      <w:rPr>
        <w:rFonts w:ascii="宋体" w:eastAsia="宋体" w:hAnsi="宋体" w:cs="Arial"/>
        <w:noProof/>
        <w:szCs w:val="24"/>
      </w:rPr>
      <w:t>评定</w:t>
    </w:r>
    <w:r w:rsidRPr="008C6D64">
      <w:rPr>
        <w:rFonts w:ascii="宋体" w:eastAsia="宋体" w:hAnsi="宋体" w:cs="Arial"/>
        <w:bCs/>
        <w:sz w:val="21"/>
      </w:rPr>
      <w:t xml:space="preserve">报告          </w:t>
    </w:r>
    <w:r w:rsidRPr="008C6D64">
      <w:rPr>
        <w:rFonts w:ascii="宋体" w:eastAsia="宋体" w:hAnsi="宋体" w:cs="Arial" w:hint="eastAsia"/>
        <w:bCs/>
        <w:sz w:val="21"/>
      </w:rPr>
      <w:t>报告</w:t>
    </w:r>
    <w:r w:rsidRPr="008C6D64">
      <w:rPr>
        <w:rFonts w:ascii="宋体" w:eastAsia="宋体" w:hAnsi="宋体" w:cs="Arial"/>
        <w:bCs/>
        <w:sz w:val="21"/>
      </w:rPr>
      <w:t>编号：</w:t>
    </w:r>
    <w:r>
      <w:rPr>
        <w:rFonts w:ascii="宋体" w:eastAsia="宋体" w:hAnsi="宋体" w:cs="Arial"/>
        <w:bCs/>
        <w:sz w:val="21"/>
      </w:rPr>
      <w:t>XXX20</w:t>
    </w:r>
    <w:r>
      <w:rPr>
        <w:rFonts w:ascii="宋体" w:eastAsia="宋体" w:hAnsi="宋体" w:cs="Arial" w:hint="eastAsia"/>
        <w:bCs/>
        <w:sz w:val="21"/>
      </w:rPr>
      <w:t xml:space="preserve">19-0001           </w:t>
    </w:r>
    <w:r w:rsidRPr="008C6D64">
      <w:rPr>
        <w:rFonts w:ascii="宋体" w:eastAsia="宋体" w:hAnsi="宋体" w:cs="Arial"/>
        <w:bCs/>
        <w:sz w:val="21"/>
        <w:szCs w:val="21"/>
      </w:rPr>
      <w:t xml:space="preserve">共 XX页  第 </w:t>
    </w:r>
    <w:r w:rsidR="00141683" w:rsidRPr="008C6D64">
      <w:rPr>
        <w:rStyle w:val="aff6"/>
        <w:rFonts w:ascii="宋体" w:eastAsia="宋体" w:hAnsi="宋体" w:cs="Arial"/>
        <w:sz w:val="21"/>
        <w:szCs w:val="21"/>
      </w:rPr>
      <w:fldChar w:fldCharType="begin"/>
    </w:r>
    <w:r w:rsidRPr="008C6D64">
      <w:rPr>
        <w:rStyle w:val="aff6"/>
        <w:rFonts w:ascii="宋体" w:eastAsia="宋体" w:hAnsi="宋体" w:cs="Arial"/>
        <w:sz w:val="21"/>
        <w:szCs w:val="21"/>
      </w:rPr>
      <w:instrText xml:space="preserve"> PAGE </w:instrText>
    </w:r>
    <w:r w:rsidR="00141683" w:rsidRPr="008C6D64">
      <w:rPr>
        <w:rStyle w:val="aff6"/>
        <w:rFonts w:ascii="宋体" w:eastAsia="宋体" w:hAnsi="宋体" w:cs="Arial"/>
        <w:sz w:val="21"/>
        <w:szCs w:val="21"/>
      </w:rPr>
      <w:fldChar w:fldCharType="separate"/>
    </w:r>
    <w:r w:rsidR="00FF31E8">
      <w:rPr>
        <w:rStyle w:val="aff6"/>
        <w:rFonts w:ascii="宋体" w:eastAsia="宋体" w:hAnsi="宋体" w:cs="Arial"/>
        <w:noProof/>
        <w:sz w:val="21"/>
        <w:szCs w:val="21"/>
      </w:rPr>
      <w:t>3</w:t>
    </w:r>
    <w:r w:rsidR="00141683" w:rsidRPr="008C6D64">
      <w:rPr>
        <w:rStyle w:val="aff6"/>
        <w:rFonts w:ascii="宋体" w:eastAsia="宋体" w:hAnsi="宋体" w:cs="Arial"/>
        <w:sz w:val="21"/>
        <w:szCs w:val="21"/>
      </w:rPr>
      <w:fldChar w:fldCharType="end"/>
    </w:r>
    <w:r w:rsidRPr="008C6D64">
      <w:rPr>
        <w:rFonts w:ascii="宋体" w:eastAsia="宋体" w:hAnsi="宋体" w:cs="Arial"/>
        <w:bCs/>
        <w:sz w:val="21"/>
      </w:rPr>
      <w:t>页</w:t>
    </w:r>
  </w:p>
  <w:p w:rsidR="006A0B8A" w:rsidRPr="008C6D64" w:rsidRDefault="006A0B8A" w:rsidP="006A0B8A">
    <w:pPr>
      <w:pStyle w:val="af7"/>
      <w:pBdr>
        <w:bottom w:val="single" w:sz="4" w:space="1" w:color="auto"/>
      </w:pBdr>
      <w:ind w:firstLine="120"/>
      <w:rPr>
        <w:rFonts w:ascii="宋体" w:eastAsia="宋体" w:hAnsi="宋体" w:cs="Arial"/>
        <w:bCs/>
        <w:sz w:val="21"/>
      </w:rPr>
    </w:pPr>
  </w:p>
  <w:p w:rsidR="00365A15" w:rsidRDefault="00365A15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B0EBB"/>
    <w:multiLevelType w:val="multilevel"/>
    <w:tmpl w:val="3C2B0EBB"/>
    <w:lvl w:ilvl="0">
      <w:start w:val="1"/>
      <w:numFmt w:val="lowerLetter"/>
      <w:pStyle w:val="RSCF01FootnoteAuthorAddress"/>
      <w:lvlText w:val="%1."/>
      <w:lvlJc w:val="left"/>
      <w:pPr>
        <w:ind w:left="720" w:hanging="360"/>
      </w:pPr>
      <w:rPr>
        <w:rFonts w:ascii="Calibri" w:hAnsi="Calibri" w:hint="default"/>
        <w:b w:val="0"/>
        <w:i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4793E"/>
    <w:multiLevelType w:val="multilevel"/>
    <w:tmpl w:val="3CC4793E"/>
    <w:lvl w:ilvl="0">
      <w:start w:val="1"/>
      <w:numFmt w:val="decimal"/>
      <w:pStyle w:val="RSCR02References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C6CA6"/>
    <w:multiLevelType w:val="hybridMultilevel"/>
    <w:tmpl w:val="B22E21A6"/>
    <w:lvl w:ilvl="0" w:tplc="D702FEE8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64247F71"/>
    <w:multiLevelType w:val="hybridMultilevel"/>
    <w:tmpl w:val="5C209A7E"/>
    <w:lvl w:ilvl="0" w:tplc="298C4BE8">
      <w:start w:val="1"/>
      <w:numFmt w:val="decimal"/>
      <w:lvlText w:val="（%1）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04"/>
    <w:rsid w:val="00007558"/>
    <w:rsid w:val="00017F92"/>
    <w:rsid w:val="000208F2"/>
    <w:rsid w:val="00021403"/>
    <w:rsid w:val="00023480"/>
    <w:rsid w:val="00030281"/>
    <w:rsid w:val="0003184D"/>
    <w:rsid w:val="000334BE"/>
    <w:rsid w:val="000339A4"/>
    <w:rsid w:val="000376D9"/>
    <w:rsid w:val="000432B3"/>
    <w:rsid w:val="0004780A"/>
    <w:rsid w:val="00054680"/>
    <w:rsid w:val="0006678C"/>
    <w:rsid w:val="0007389F"/>
    <w:rsid w:val="00080D27"/>
    <w:rsid w:val="0008129D"/>
    <w:rsid w:val="00086D7C"/>
    <w:rsid w:val="00087DAE"/>
    <w:rsid w:val="00097A4F"/>
    <w:rsid w:val="000E3A1A"/>
    <w:rsid w:val="000F058C"/>
    <w:rsid w:val="00106764"/>
    <w:rsid w:val="00116664"/>
    <w:rsid w:val="00123020"/>
    <w:rsid w:val="00125BE8"/>
    <w:rsid w:val="00126AE5"/>
    <w:rsid w:val="00127E08"/>
    <w:rsid w:val="00141683"/>
    <w:rsid w:val="00141E62"/>
    <w:rsid w:val="00147CEA"/>
    <w:rsid w:val="0015059F"/>
    <w:rsid w:val="00150F83"/>
    <w:rsid w:val="00151CAE"/>
    <w:rsid w:val="001742C8"/>
    <w:rsid w:val="00176697"/>
    <w:rsid w:val="00176E76"/>
    <w:rsid w:val="00181240"/>
    <w:rsid w:val="00182434"/>
    <w:rsid w:val="0018314D"/>
    <w:rsid w:val="00186B59"/>
    <w:rsid w:val="001A4581"/>
    <w:rsid w:val="001D60EA"/>
    <w:rsid w:val="00216B61"/>
    <w:rsid w:val="002227DF"/>
    <w:rsid w:val="00225BCC"/>
    <w:rsid w:val="00226D83"/>
    <w:rsid w:val="00231281"/>
    <w:rsid w:val="00235BF3"/>
    <w:rsid w:val="002549C7"/>
    <w:rsid w:val="002615A8"/>
    <w:rsid w:val="0027050E"/>
    <w:rsid w:val="002719C8"/>
    <w:rsid w:val="00275E04"/>
    <w:rsid w:val="002773A8"/>
    <w:rsid w:val="002800B5"/>
    <w:rsid w:val="0028204F"/>
    <w:rsid w:val="002A13B4"/>
    <w:rsid w:val="002A3EF4"/>
    <w:rsid w:val="002A72DE"/>
    <w:rsid w:val="002C70FF"/>
    <w:rsid w:val="002D128A"/>
    <w:rsid w:val="002E1967"/>
    <w:rsid w:val="002E2FBE"/>
    <w:rsid w:val="002F6A4C"/>
    <w:rsid w:val="0030230D"/>
    <w:rsid w:val="00303696"/>
    <w:rsid w:val="00312090"/>
    <w:rsid w:val="00315D6F"/>
    <w:rsid w:val="003211EE"/>
    <w:rsid w:val="003244DF"/>
    <w:rsid w:val="003315A8"/>
    <w:rsid w:val="00345E39"/>
    <w:rsid w:val="00347B65"/>
    <w:rsid w:val="00364A54"/>
    <w:rsid w:val="00365A15"/>
    <w:rsid w:val="00366541"/>
    <w:rsid w:val="00367CE9"/>
    <w:rsid w:val="00370629"/>
    <w:rsid w:val="00383992"/>
    <w:rsid w:val="00392EBC"/>
    <w:rsid w:val="00394E04"/>
    <w:rsid w:val="00397A8C"/>
    <w:rsid w:val="003B7F74"/>
    <w:rsid w:val="003D1BEF"/>
    <w:rsid w:val="003F31A1"/>
    <w:rsid w:val="003F3924"/>
    <w:rsid w:val="00401A34"/>
    <w:rsid w:val="004047C1"/>
    <w:rsid w:val="00415A00"/>
    <w:rsid w:val="0042011C"/>
    <w:rsid w:val="00421267"/>
    <w:rsid w:val="00430C39"/>
    <w:rsid w:val="004344FC"/>
    <w:rsid w:val="00442DC6"/>
    <w:rsid w:val="00444D8D"/>
    <w:rsid w:val="00447D8F"/>
    <w:rsid w:val="00451D32"/>
    <w:rsid w:val="004605C8"/>
    <w:rsid w:val="00463A93"/>
    <w:rsid w:val="00474844"/>
    <w:rsid w:val="00493DC6"/>
    <w:rsid w:val="00495CFC"/>
    <w:rsid w:val="004A4549"/>
    <w:rsid w:val="004B194E"/>
    <w:rsid w:val="004B1E7B"/>
    <w:rsid w:val="004E64E8"/>
    <w:rsid w:val="004E7083"/>
    <w:rsid w:val="00520BAB"/>
    <w:rsid w:val="00525F1B"/>
    <w:rsid w:val="00546566"/>
    <w:rsid w:val="00561EB9"/>
    <w:rsid w:val="00564BF3"/>
    <w:rsid w:val="00565C9A"/>
    <w:rsid w:val="005955A4"/>
    <w:rsid w:val="005A04E1"/>
    <w:rsid w:val="005A6E7F"/>
    <w:rsid w:val="005D02F2"/>
    <w:rsid w:val="005D09F2"/>
    <w:rsid w:val="005E5277"/>
    <w:rsid w:val="005E7C77"/>
    <w:rsid w:val="005F0575"/>
    <w:rsid w:val="005F1240"/>
    <w:rsid w:val="0060297B"/>
    <w:rsid w:val="00602E2A"/>
    <w:rsid w:val="00604300"/>
    <w:rsid w:val="00611148"/>
    <w:rsid w:val="0061662F"/>
    <w:rsid w:val="00620F7C"/>
    <w:rsid w:val="00627704"/>
    <w:rsid w:val="00635F82"/>
    <w:rsid w:val="00636C4C"/>
    <w:rsid w:val="00637ADD"/>
    <w:rsid w:val="0064335C"/>
    <w:rsid w:val="00645FC9"/>
    <w:rsid w:val="006573B8"/>
    <w:rsid w:val="00660B7A"/>
    <w:rsid w:val="006637B5"/>
    <w:rsid w:val="00671F33"/>
    <w:rsid w:val="006762C3"/>
    <w:rsid w:val="00682C0C"/>
    <w:rsid w:val="00687329"/>
    <w:rsid w:val="006952D3"/>
    <w:rsid w:val="006A0B8A"/>
    <w:rsid w:val="006B2A4B"/>
    <w:rsid w:val="006B6C13"/>
    <w:rsid w:val="006C4C7F"/>
    <w:rsid w:val="006C4FE1"/>
    <w:rsid w:val="006C6945"/>
    <w:rsid w:val="006C771B"/>
    <w:rsid w:val="006C7E84"/>
    <w:rsid w:val="006D394A"/>
    <w:rsid w:val="006E2AE0"/>
    <w:rsid w:val="006E4776"/>
    <w:rsid w:val="006E4A38"/>
    <w:rsid w:val="006E70D3"/>
    <w:rsid w:val="006E7F0B"/>
    <w:rsid w:val="006F4C48"/>
    <w:rsid w:val="006F4F9E"/>
    <w:rsid w:val="006F73A4"/>
    <w:rsid w:val="00711F29"/>
    <w:rsid w:val="00721D62"/>
    <w:rsid w:val="00736D1C"/>
    <w:rsid w:val="00741D63"/>
    <w:rsid w:val="00750802"/>
    <w:rsid w:val="007576EE"/>
    <w:rsid w:val="0076137B"/>
    <w:rsid w:val="00765F3D"/>
    <w:rsid w:val="0077400E"/>
    <w:rsid w:val="007802C3"/>
    <w:rsid w:val="007A22A9"/>
    <w:rsid w:val="007C5C1D"/>
    <w:rsid w:val="007D382E"/>
    <w:rsid w:val="007F0999"/>
    <w:rsid w:val="007F5039"/>
    <w:rsid w:val="007F7BDE"/>
    <w:rsid w:val="00801548"/>
    <w:rsid w:val="0081457C"/>
    <w:rsid w:val="008247CA"/>
    <w:rsid w:val="00851ED4"/>
    <w:rsid w:val="00853C75"/>
    <w:rsid w:val="00856CFE"/>
    <w:rsid w:val="00860B14"/>
    <w:rsid w:val="0088562B"/>
    <w:rsid w:val="008B63D4"/>
    <w:rsid w:val="008B7445"/>
    <w:rsid w:val="008C5202"/>
    <w:rsid w:val="008C6D64"/>
    <w:rsid w:val="008D1947"/>
    <w:rsid w:val="008D752C"/>
    <w:rsid w:val="008E301E"/>
    <w:rsid w:val="009023C3"/>
    <w:rsid w:val="00907EB5"/>
    <w:rsid w:val="00913A20"/>
    <w:rsid w:val="00933407"/>
    <w:rsid w:val="00936ADE"/>
    <w:rsid w:val="00937EB9"/>
    <w:rsid w:val="00950445"/>
    <w:rsid w:val="009521A2"/>
    <w:rsid w:val="00957C0B"/>
    <w:rsid w:val="00960A9D"/>
    <w:rsid w:val="009974F1"/>
    <w:rsid w:val="009A2CDA"/>
    <w:rsid w:val="009A7083"/>
    <w:rsid w:val="009B2343"/>
    <w:rsid w:val="009B39BB"/>
    <w:rsid w:val="009C4407"/>
    <w:rsid w:val="009D3AB4"/>
    <w:rsid w:val="00A001F3"/>
    <w:rsid w:val="00A07B5A"/>
    <w:rsid w:val="00A11006"/>
    <w:rsid w:val="00A21CDF"/>
    <w:rsid w:val="00A23332"/>
    <w:rsid w:val="00A71924"/>
    <w:rsid w:val="00A76497"/>
    <w:rsid w:val="00A87118"/>
    <w:rsid w:val="00A95517"/>
    <w:rsid w:val="00AA275D"/>
    <w:rsid w:val="00AA397A"/>
    <w:rsid w:val="00AB3BE7"/>
    <w:rsid w:val="00AB6E42"/>
    <w:rsid w:val="00AB7049"/>
    <w:rsid w:val="00AD75D2"/>
    <w:rsid w:val="00AE399D"/>
    <w:rsid w:val="00AF74A6"/>
    <w:rsid w:val="00B02E6F"/>
    <w:rsid w:val="00B04FE4"/>
    <w:rsid w:val="00B13BEB"/>
    <w:rsid w:val="00B13F1F"/>
    <w:rsid w:val="00B23563"/>
    <w:rsid w:val="00B26BA5"/>
    <w:rsid w:val="00B6718D"/>
    <w:rsid w:val="00BA09E0"/>
    <w:rsid w:val="00BB0AC2"/>
    <w:rsid w:val="00BC2827"/>
    <w:rsid w:val="00BE526E"/>
    <w:rsid w:val="00BF0A35"/>
    <w:rsid w:val="00BF0F0A"/>
    <w:rsid w:val="00BF392C"/>
    <w:rsid w:val="00C07D95"/>
    <w:rsid w:val="00C105A5"/>
    <w:rsid w:val="00C25FA1"/>
    <w:rsid w:val="00C26565"/>
    <w:rsid w:val="00C26A93"/>
    <w:rsid w:val="00C26DB9"/>
    <w:rsid w:val="00C37E9D"/>
    <w:rsid w:val="00C42E1E"/>
    <w:rsid w:val="00C510BC"/>
    <w:rsid w:val="00C74231"/>
    <w:rsid w:val="00C84DB1"/>
    <w:rsid w:val="00C864BA"/>
    <w:rsid w:val="00C96FAA"/>
    <w:rsid w:val="00C970ED"/>
    <w:rsid w:val="00CB68AA"/>
    <w:rsid w:val="00CD725B"/>
    <w:rsid w:val="00CF488A"/>
    <w:rsid w:val="00CF7C7D"/>
    <w:rsid w:val="00D14FCE"/>
    <w:rsid w:val="00D26451"/>
    <w:rsid w:val="00D309C5"/>
    <w:rsid w:val="00D33086"/>
    <w:rsid w:val="00D361DC"/>
    <w:rsid w:val="00D423E6"/>
    <w:rsid w:val="00D434B7"/>
    <w:rsid w:val="00D53C9A"/>
    <w:rsid w:val="00D62914"/>
    <w:rsid w:val="00D7259A"/>
    <w:rsid w:val="00D73A19"/>
    <w:rsid w:val="00D76BC3"/>
    <w:rsid w:val="00D90294"/>
    <w:rsid w:val="00DA073A"/>
    <w:rsid w:val="00DA1403"/>
    <w:rsid w:val="00DA18D9"/>
    <w:rsid w:val="00DB5495"/>
    <w:rsid w:val="00DB5B39"/>
    <w:rsid w:val="00DC089C"/>
    <w:rsid w:val="00DC2274"/>
    <w:rsid w:val="00DC786E"/>
    <w:rsid w:val="00DE029D"/>
    <w:rsid w:val="00DF1139"/>
    <w:rsid w:val="00DF18EC"/>
    <w:rsid w:val="00DF2F6D"/>
    <w:rsid w:val="00E00734"/>
    <w:rsid w:val="00E02D33"/>
    <w:rsid w:val="00E04731"/>
    <w:rsid w:val="00E07518"/>
    <w:rsid w:val="00E20A41"/>
    <w:rsid w:val="00E3443B"/>
    <w:rsid w:val="00E439A9"/>
    <w:rsid w:val="00E603F7"/>
    <w:rsid w:val="00E63010"/>
    <w:rsid w:val="00E63F2E"/>
    <w:rsid w:val="00E653FD"/>
    <w:rsid w:val="00E67048"/>
    <w:rsid w:val="00E755D8"/>
    <w:rsid w:val="00E83655"/>
    <w:rsid w:val="00E94334"/>
    <w:rsid w:val="00EA07C8"/>
    <w:rsid w:val="00EA5104"/>
    <w:rsid w:val="00EA6941"/>
    <w:rsid w:val="00EB13F1"/>
    <w:rsid w:val="00EE5683"/>
    <w:rsid w:val="00EF311A"/>
    <w:rsid w:val="00F0027C"/>
    <w:rsid w:val="00F0626A"/>
    <w:rsid w:val="00F20B81"/>
    <w:rsid w:val="00F260EA"/>
    <w:rsid w:val="00F32C0A"/>
    <w:rsid w:val="00F40F40"/>
    <w:rsid w:val="00F42F57"/>
    <w:rsid w:val="00F535A9"/>
    <w:rsid w:val="00F60677"/>
    <w:rsid w:val="00F70A65"/>
    <w:rsid w:val="00F7369C"/>
    <w:rsid w:val="00F8374C"/>
    <w:rsid w:val="00F83F15"/>
    <w:rsid w:val="00F9531A"/>
    <w:rsid w:val="00FA1B96"/>
    <w:rsid w:val="00FA3A6E"/>
    <w:rsid w:val="00FB2D3B"/>
    <w:rsid w:val="00FB5B6E"/>
    <w:rsid w:val="00FE2BC7"/>
    <w:rsid w:val="00FE4C74"/>
    <w:rsid w:val="00FE4FCF"/>
    <w:rsid w:val="00FF3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7825F4"/>
  <w15:docId w15:val="{4CBA0A52-5B6D-402F-8C44-79E32F90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4B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F4F9E"/>
    <w:pPr>
      <w:keepNext/>
      <w:keepLines/>
      <w:spacing w:before="320" w:after="40"/>
      <w:outlineLvl w:val="0"/>
    </w:pPr>
    <w:rPr>
      <w:rFonts w:ascii="Calibri Light" w:eastAsia="宋体" w:hAnsi="Calibri Light" w:cs="Times New Roman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rsid w:val="006F4F9E"/>
    <w:pPr>
      <w:keepNext/>
      <w:keepLines/>
      <w:spacing w:before="120"/>
      <w:outlineLvl w:val="1"/>
    </w:pPr>
    <w:rPr>
      <w:rFonts w:ascii="Calibri Light" w:eastAsia="宋体" w:hAnsi="Calibri Light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4F9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4F9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4F9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4F9E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4F9E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4F9E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4F9E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"/>
    <w:rsid w:val="006F4F9E"/>
    <w:rPr>
      <w:rFonts w:ascii="Calibri Light" w:eastAsia="宋体" w:hAnsi="Calibri Light" w:cs="Times New Roman"/>
      <w:b/>
      <w:bCs/>
      <w:caps/>
      <w:spacing w:val="4"/>
      <w:sz w:val="28"/>
      <w:szCs w:val="28"/>
    </w:rPr>
  </w:style>
  <w:style w:type="character" w:customStyle="1" w:styleId="20">
    <w:name w:val="标题 2 字符"/>
    <w:link w:val="2"/>
    <w:uiPriority w:val="9"/>
    <w:semiHidden/>
    <w:rsid w:val="006F4F9E"/>
    <w:rPr>
      <w:rFonts w:ascii="Calibri Light" w:eastAsia="宋体" w:hAnsi="Calibri Light" w:cs="Times New Roman"/>
      <w:b/>
      <w:bCs/>
      <w:sz w:val="28"/>
      <w:szCs w:val="28"/>
    </w:rPr>
  </w:style>
  <w:style w:type="character" w:customStyle="1" w:styleId="30">
    <w:name w:val="标题 3 字符"/>
    <w:link w:val="3"/>
    <w:uiPriority w:val="9"/>
    <w:semiHidden/>
    <w:rsid w:val="006F4F9E"/>
    <w:rPr>
      <w:b/>
      <w:bCs/>
      <w:sz w:val="32"/>
      <w:szCs w:val="32"/>
      <w:lang w:val="en-GB" w:eastAsia="en-US"/>
    </w:rPr>
  </w:style>
  <w:style w:type="character" w:customStyle="1" w:styleId="40">
    <w:name w:val="标题 4 字符"/>
    <w:link w:val="4"/>
    <w:uiPriority w:val="9"/>
    <w:semiHidden/>
    <w:rsid w:val="006F4F9E"/>
    <w:rPr>
      <w:rFonts w:asciiTheme="majorHAnsi" w:eastAsiaTheme="majorEastAsia" w:hAnsiTheme="majorHAnsi" w:cstheme="majorBidi"/>
      <w:b/>
      <w:bCs/>
      <w:sz w:val="28"/>
      <w:szCs w:val="28"/>
      <w:lang w:val="en-GB" w:eastAsia="en-US"/>
    </w:rPr>
  </w:style>
  <w:style w:type="character" w:customStyle="1" w:styleId="50">
    <w:name w:val="标题 5 字符"/>
    <w:link w:val="5"/>
    <w:uiPriority w:val="9"/>
    <w:semiHidden/>
    <w:rsid w:val="006F4F9E"/>
    <w:rPr>
      <w:b/>
      <w:bCs/>
      <w:sz w:val="28"/>
      <w:szCs w:val="28"/>
      <w:lang w:val="en-GB" w:eastAsia="en-US"/>
    </w:rPr>
  </w:style>
  <w:style w:type="character" w:customStyle="1" w:styleId="60">
    <w:name w:val="标题 6 字符"/>
    <w:link w:val="6"/>
    <w:uiPriority w:val="9"/>
    <w:semiHidden/>
    <w:rsid w:val="006F4F9E"/>
    <w:rPr>
      <w:rFonts w:asciiTheme="majorHAnsi" w:eastAsiaTheme="majorEastAsia" w:hAnsiTheme="majorHAnsi" w:cstheme="majorBidi"/>
      <w:b/>
      <w:bCs/>
      <w:sz w:val="24"/>
      <w:szCs w:val="24"/>
      <w:lang w:val="en-GB" w:eastAsia="en-US"/>
    </w:rPr>
  </w:style>
  <w:style w:type="character" w:customStyle="1" w:styleId="70">
    <w:name w:val="标题 7 字符"/>
    <w:link w:val="7"/>
    <w:uiPriority w:val="9"/>
    <w:semiHidden/>
    <w:rsid w:val="006F4F9E"/>
    <w:rPr>
      <w:b/>
      <w:bCs/>
      <w:sz w:val="24"/>
      <w:szCs w:val="24"/>
      <w:lang w:val="en-GB" w:eastAsia="en-US"/>
    </w:rPr>
  </w:style>
  <w:style w:type="character" w:customStyle="1" w:styleId="80">
    <w:name w:val="标题 8 字符"/>
    <w:link w:val="8"/>
    <w:uiPriority w:val="9"/>
    <w:semiHidden/>
    <w:rsid w:val="006F4F9E"/>
    <w:rPr>
      <w:rFonts w:asciiTheme="majorHAnsi" w:eastAsiaTheme="majorEastAsia" w:hAnsiTheme="majorHAnsi" w:cstheme="majorBidi"/>
      <w:sz w:val="24"/>
      <w:szCs w:val="24"/>
      <w:lang w:val="en-GB" w:eastAsia="en-US"/>
    </w:rPr>
  </w:style>
  <w:style w:type="character" w:customStyle="1" w:styleId="90">
    <w:name w:val="标题 9 字符"/>
    <w:link w:val="9"/>
    <w:uiPriority w:val="9"/>
    <w:semiHidden/>
    <w:rsid w:val="006F4F9E"/>
    <w:rPr>
      <w:rFonts w:asciiTheme="majorHAnsi" w:eastAsiaTheme="majorEastAsia" w:hAnsiTheme="majorHAnsi" w:cstheme="majorBidi"/>
      <w:sz w:val="21"/>
      <w:szCs w:val="21"/>
      <w:lang w:val="en-GB" w:eastAsia="en-US"/>
    </w:rPr>
  </w:style>
  <w:style w:type="paragraph" w:styleId="a3">
    <w:name w:val="caption"/>
    <w:basedOn w:val="a"/>
    <w:next w:val="a"/>
    <w:uiPriority w:val="35"/>
    <w:unhideWhenUsed/>
    <w:qFormat/>
    <w:rsid w:val="001D60EA"/>
    <w:pPr>
      <w:spacing w:line="200" w:lineRule="exact"/>
    </w:pPr>
    <w:rPr>
      <w:bCs/>
      <w:sz w:val="14"/>
      <w:szCs w:val="18"/>
    </w:rPr>
  </w:style>
  <w:style w:type="paragraph" w:styleId="a4">
    <w:name w:val="Title"/>
    <w:basedOn w:val="a"/>
    <w:next w:val="a"/>
    <w:link w:val="a5"/>
    <w:uiPriority w:val="10"/>
    <w:rsid w:val="006F4F9E"/>
    <w:pPr>
      <w:contextualSpacing/>
      <w:jc w:val="center"/>
    </w:pPr>
    <w:rPr>
      <w:rFonts w:ascii="Calibri Light" w:eastAsia="宋体" w:hAnsi="Calibri Light" w:cs="Times New Roman"/>
      <w:b/>
      <w:bCs/>
      <w:spacing w:val="-7"/>
      <w:sz w:val="48"/>
      <w:szCs w:val="48"/>
    </w:rPr>
  </w:style>
  <w:style w:type="character" w:customStyle="1" w:styleId="a5">
    <w:name w:val="标题 字符"/>
    <w:link w:val="a4"/>
    <w:uiPriority w:val="10"/>
    <w:rsid w:val="006F4F9E"/>
    <w:rPr>
      <w:rFonts w:ascii="Calibri Light" w:eastAsia="宋体" w:hAnsi="Calibri Light" w:cs="Times New Roman"/>
      <w:b/>
      <w:bCs/>
      <w:spacing w:val="-7"/>
      <w:sz w:val="48"/>
      <w:szCs w:val="48"/>
    </w:rPr>
  </w:style>
  <w:style w:type="paragraph" w:styleId="a6">
    <w:name w:val="Subtitle"/>
    <w:basedOn w:val="a"/>
    <w:next w:val="a"/>
    <w:link w:val="a7"/>
    <w:uiPriority w:val="11"/>
    <w:rsid w:val="006F4F9E"/>
    <w:pPr>
      <w:numPr>
        <w:ilvl w:val="1"/>
      </w:numPr>
      <w:spacing w:after="240"/>
      <w:jc w:val="center"/>
    </w:pPr>
    <w:rPr>
      <w:rFonts w:ascii="Calibri Light" w:eastAsia="宋体" w:hAnsi="Calibri Light" w:cs="Times New Roman"/>
      <w:sz w:val="24"/>
      <w:szCs w:val="24"/>
    </w:rPr>
  </w:style>
  <w:style w:type="character" w:customStyle="1" w:styleId="a7">
    <w:name w:val="副标题 字符"/>
    <w:link w:val="a6"/>
    <w:uiPriority w:val="11"/>
    <w:rsid w:val="006F4F9E"/>
    <w:rPr>
      <w:rFonts w:ascii="Calibri Light" w:eastAsia="宋体" w:hAnsi="Calibri Light" w:cs="Times New Roman"/>
      <w:sz w:val="24"/>
      <w:szCs w:val="24"/>
    </w:rPr>
  </w:style>
  <w:style w:type="character" w:styleId="a8">
    <w:name w:val="Strong"/>
    <w:uiPriority w:val="22"/>
    <w:rsid w:val="006F4F9E"/>
    <w:rPr>
      <w:b/>
      <w:bCs/>
      <w:color w:val="auto"/>
    </w:rPr>
  </w:style>
  <w:style w:type="character" w:styleId="a9">
    <w:name w:val="Emphasis"/>
    <w:uiPriority w:val="20"/>
    <w:rsid w:val="006F4F9E"/>
    <w:rPr>
      <w:i/>
      <w:iCs/>
      <w:color w:val="auto"/>
    </w:rPr>
  </w:style>
  <w:style w:type="paragraph" w:styleId="aa">
    <w:name w:val="No Spacing"/>
    <w:uiPriority w:val="1"/>
    <w:qFormat/>
    <w:rsid w:val="001D60EA"/>
    <w:rPr>
      <w:sz w:val="22"/>
      <w:szCs w:val="22"/>
      <w:lang w:val="en-GB" w:eastAsia="en-US"/>
    </w:rPr>
  </w:style>
  <w:style w:type="paragraph" w:styleId="ab">
    <w:name w:val="List Paragraph"/>
    <w:basedOn w:val="a"/>
    <w:uiPriority w:val="34"/>
    <w:qFormat/>
    <w:rsid w:val="001D60EA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rsid w:val="006F4F9E"/>
    <w:pPr>
      <w:spacing w:before="200" w:line="264" w:lineRule="auto"/>
      <w:ind w:left="864" w:right="864"/>
      <w:jc w:val="center"/>
    </w:pPr>
    <w:rPr>
      <w:rFonts w:ascii="Calibri Light" w:eastAsia="宋体" w:hAnsi="Calibri Light" w:cs="Times New Roman"/>
      <w:i/>
      <w:iCs/>
      <w:sz w:val="24"/>
      <w:szCs w:val="24"/>
    </w:rPr>
  </w:style>
  <w:style w:type="character" w:customStyle="1" w:styleId="ad">
    <w:name w:val="引用 字符"/>
    <w:link w:val="ac"/>
    <w:uiPriority w:val="29"/>
    <w:rsid w:val="006F4F9E"/>
    <w:rPr>
      <w:rFonts w:ascii="Calibri Light" w:eastAsia="宋体" w:hAnsi="Calibri Light" w:cs="Times New Roman"/>
      <w:i/>
      <w:iCs/>
      <w:sz w:val="24"/>
      <w:szCs w:val="24"/>
    </w:rPr>
  </w:style>
  <w:style w:type="paragraph" w:styleId="ae">
    <w:name w:val="Intense Quote"/>
    <w:basedOn w:val="a"/>
    <w:next w:val="a"/>
    <w:link w:val="af"/>
    <w:uiPriority w:val="30"/>
    <w:rsid w:val="006F4F9E"/>
    <w:pPr>
      <w:spacing w:before="100" w:beforeAutospacing="1" w:after="240"/>
      <w:ind w:left="936" w:right="936"/>
      <w:jc w:val="center"/>
    </w:pPr>
    <w:rPr>
      <w:rFonts w:ascii="Calibri Light" w:eastAsia="宋体" w:hAnsi="Calibri Light" w:cs="Times New Roman"/>
      <w:sz w:val="26"/>
      <w:szCs w:val="26"/>
    </w:rPr>
  </w:style>
  <w:style w:type="character" w:customStyle="1" w:styleId="af">
    <w:name w:val="明显引用 字符"/>
    <w:link w:val="ae"/>
    <w:uiPriority w:val="30"/>
    <w:rsid w:val="006F4F9E"/>
    <w:rPr>
      <w:rFonts w:ascii="Calibri Light" w:eastAsia="宋体" w:hAnsi="Calibri Light" w:cs="Times New Roman"/>
      <w:sz w:val="26"/>
      <w:szCs w:val="26"/>
    </w:rPr>
  </w:style>
  <w:style w:type="character" w:styleId="af0">
    <w:name w:val="Subtle Emphasis"/>
    <w:uiPriority w:val="19"/>
    <w:qFormat/>
    <w:rsid w:val="006F4F9E"/>
    <w:rPr>
      <w:i/>
      <w:iCs/>
      <w:color w:val="404040" w:themeColor="text1" w:themeTint="BF"/>
    </w:rPr>
  </w:style>
  <w:style w:type="character" w:styleId="af1">
    <w:name w:val="Intense Emphasis"/>
    <w:uiPriority w:val="21"/>
    <w:qFormat/>
    <w:rsid w:val="006F4F9E"/>
    <w:rPr>
      <w:i/>
      <w:iCs/>
      <w:color w:val="4472C4" w:themeColor="accent1"/>
    </w:rPr>
  </w:style>
  <w:style w:type="character" w:styleId="af2">
    <w:name w:val="Subtle Reference"/>
    <w:uiPriority w:val="31"/>
    <w:qFormat/>
    <w:rsid w:val="006F4F9E"/>
    <w:rPr>
      <w:smallCaps/>
      <w:color w:val="5A5A5A" w:themeColor="text1" w:themeTint="A5"/>
    </w:rPr>
  </w:style>
  <w:style w:type="character" w:styleId="af3">
    <w:name w:val="Intense Reference"/>
    <w:uiPriority w:val="32"/>
    <w:qFormat/>
    <w:rsid w:val="006F4F9E"/>
    <w:rPr>
      <w:b/>
      <w:bCs/>
      <w:smallCaps/>
      <w:color w:val="4472C4" w:themeColor="accent1"/>
      <w:spacing w:val="5"/>
    </w:rPr>
  </w:style>
  <w:style w:type="character" w:styleId="af4">
    <w:name w:val="Book Title"/>
    <w:uiPriority w:val="33"/>
    <w:qFormat/>
    <w:rsid w:val="006F4F9E"/>
    <w:rPr>
      <w:b/>
      <w:bCs/>
      <w:i/>
      <w:iC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6F4F9E"/>
    <w:pPr>
      <w:spacing w:before="340" w:after="330" w:line="578" w:lineRule="auto"/>
      <w:outlineLvl w:val="9"/>
    </w:pPr>
    <w:rPr>
      <w:rFonts w:asciiTheme="minorHAnsi" w:eastAsiaTheme="minorEastAsia" w:hAnsiTheme="minorHAnsi" w:cstheme="minorBidi"/>
      <w:caps w:val="0"/>
      <w:spacing w:val="0"/>
      <w:kern w:val="44"/>
      <w:sz w:val="44"/>
      <w:szCs w:val="44"/>
    </w:rPr>
  </w:style>
  <w:style w:type="paragraph" w:customStyle="1" w:styleId="RSCH01PaperTitle">
    <w:name w:val="RSC H01 Paper Title"/>
    <w:basedOn w:val="a"/>
    <w:next w:val="a"/>
    <w:link w:val="RSCH01PaperTitleChar"/>
    <w:qFormat/>
    <w:rsid w:val="001D60EA"/>
    <w:pPr>
      <w:tabs>
        <w:tab w:val="left" w:pos="284"/>
      </w:tabs>
      <w:spacing w:before="400" w:after="160"/>
    </w:pPr>
    <w:rPr>
      <w:rFonts w:cs="Times New Roman"/>
      <w:b/>
      <w:sz w:val="29"/>
      <w:szCs w:val="32"/>
    </w:rPr>
  </w:style>
  <w:style w:type="character" w:customStyle="1" w:styleId="RSCH01PaperTitleChar">
    <w:name w:val="RSC H01 Paper Title Char"/>
    <w:basedOn w:val="a0"/>
    <w:link w:val="RSCH01PaperTitle"/>
    <w:qFormat/>
    <w:rsid w:val="001D60EA"/>
    <w:rPr>
      <w:rFonts w:cs="Times New Roman"/>
      <w:b/>
      <w:sz w:val="29"/>
      <w:szCs w:val="32"/>
    </w:rPr>
  </w:style>
  <w:style w:type="paragraph" w:customStyle="1" w:styleId="RSCH02PaperAuthorsandByline">
    <w:name w:val="RSC H02 Paper Authors and Byline"/>
    <w:basedOn w:val="a"/>
    <w:link w:val="RSCH02PaperAuthorsandBylineChar"/>
    <w:qFormat/>
    <w:rsid w:val="001D60EA"/>
    <w:pPr>
      <w:spacing w:after="120" w:line="240" w:lineRule="exact"/>
    </w:pPr>
    <w:rPr>
      <w:rFonts w:cs="Times New Roman"/>
      <w:sz w:val="20"/>
      <w:szCs w:val="20"/>
    </w:rPr>
  </w:style>
  <w:style w:type="character" w:customStyle="1" w:styleId="RSCH02PaperAuthorsandBylineChar">
    <w:name w:val="RSC H02 Paper Authors and Byline Char"/>
    <w:basedOn w:val="a0"/>
    <w:link w:val="RSCH02PaperAuthorsandByline"/>
    <w:qFormat/>
    <w:rsid w:val="001D60EA"/>
    <w:rPr>
      <w:rFonts w:cs="Times New Roman"/>
    </w:rPr>
  </w:style>
  <w:style w:type="paragraph" w:customStyle="1" w:styleId="RSCB01COMAbstract">
    <w:name w:val="RSC B01 COM Abstract"/>
    <w:basedOn w:val="a"/>
    <w:link w:val="RSCB01COMAbstractChar"/>
    <w:qFormat/>
    <w:rsid w:val="001D60EA"/>
    <w:pPr>
      <w:spacing w:line="240" w:lineRule="exact"/>
    </w:pPr>
    <w:rPr>
      <w:b/>
      <w:sz w:val="18"/>
      <w:szCs w:val="20"/>
      <w:lang w:eastAsia="en-GB"/>
    </w:rPr>
  </w:style>
  <w:style w:type="character" w:customStyle="1" w:styleId="RSCB01COMAbstractChar">
    <w:name w:val="RSC B01 COM Abstract Char"/>
    <w:basedOn w:val="a0"/>
    <w:link w:val="RSCB01COMAbstract"/>
    <w:qFormat/>
    <w:rsid w:val="001D60EA"/>
    <w:rPr>
      <w:b/>
      <w:sz w:val="18"/>
      <w:lang w:eastAsia="en-GB"/>
    </w:rPr>
  </w:style>
  <w:style w:type="paragraph" w:customStyle="1" w:styleId="05BHeading">
    <w:name w:val="05 B Heading"/>
    <w:basedOn w:val="RSCB04SectionHeading"/>
    <w:link w:val="05BHeadingChar"/>
    <w:qFormat/>
    <w:rsid w:val="001D60EA"/>
    <w:pPr>
      <w:spacing w:before="160" w:line="240" w:lineRule="exact"/>
    </w:pPr>
    <w:rPr>
      <w:rFonts w:ascii="Times New Roman" w:hAnsi="Times New Roman" w:cs="Times New Roman"/>
      <w:sz w:val="18"/>
      <w:szCs w:val="18"/>
    </w:rPr>
  </w:style>
  <w:style w:type="character" w:customStyle="1" w:styleId="05BHeadingChar">
    <w:name w:val="05 B Heading Char"/>
    <w:basedOn w:val="RSCB04SectionHeadingChar"/>
    <w:link w:val="05BHeading"/>
    <w:qFormat/>
    <w:rsid w:val="001D60EA"/>
    <w:rPr>
      <w:rFonts w:ascii="Times New Roman" w:hAnsi="Times New Roman" w:cs="Times New Roman"/>
      <w:b/>
      <w:sz w:val="18"/>
      <w:szCs w:val="18"/>
    </w:rPr>
  </w:style>
  <w:style w:type="paragraph" w:customStyle="1" w:styleId="RSCB04SectionHeading">
    <w:name w:val="RSC B04 Section Heading"/>
    <w:basedOn w:val="a"/>
    <w:link w:val="RSCB04SectionHeadingChar"/>
    <w:qFormat/>
    <w:rsid w:val="001D60EA"/>
    <w:pPr>
      <w:spacing w:before="400" w:after="80"/>
    </w:pPr>
    <w:rPr>
      <w:b/>
      <w:sz w:val="24"/>
      <w:szCs w:val="20"/>
    </w:rPr>
  </w:style>
  <w:style w:type="character" w:customStyle="1" w:styleId="RSCB04SectionHeadingChar">
    <w:name w:val="RSC B04 Section Heading Char"/>
    <w:basedOn w:val="a0"/>
    <w:link w:val="RSCB04SectionHeading"/>
    <w:qFormat/>
    <w:rsid w:val="001D60EA"/>
    <w:rPr>
      <w:b/>
      <w:sz w:val="24"/>
    </w:rPr>
  </w:style>
  <w:style w:type="paragraph" w:customStyle="1" w:styleId="RSCB02ArticleText">
    <w:name w:val="RSC B02 Article Text"/>
    <w:basedOn w:val="a"/>
    <w:link w:val="RSCB02ArticleTextChar"/>
    <w:qFormat/>
    <w:rsid w:val="001D60EA"/>
    <w:pPr>
      <w:tabs>
        <w:tab w:val="left" w:pos="284"/>
      </w:tabs>
      <w:spacing w:line="240" w:lineRule="exact"/>
    </w:pPr>
    <w:rPr>
      <w:rFonts w:cs="Times New Roman"/>
      <w:w w:val="108"/>
      <w:sz w:val="18"/>
      <w:szCs w:val="18"/>
    </w:rPr>
  </w:style>
  <w:style w:type="character" w:customStyle="1" w:styleId="RSCB02ArticleTextChar">
    <w:name w:val="RSC B02 Article Text Char"/>
    <w:basedOn w:val="a0"/>
    <w:link w:val="RSCB02ArticleText"/>
    <w:qFormat/>
    <w:rsid w:val="001D60EA"/>
    <w:rPr>
      <w:rFonts w:cs="Times New Roman"/>
      <w:w w:val="108"/>
      <w:sz w:val="18"/>
      <w:szCs w:val="18"/>
    </w:rPr>
  </w:style>
  <w:style w:type="character" w:customStyle="1" w:styleId="06CHeading">
    <w:name w:val="06 C Heading"/>
    <w:basedOn w:val="RSCB02ArticleTextChar"/>
    <w:uiPriority w:val="1"/>
    <w:qFormat/>
    <w:rsid w:val="001D60EA"/>
    <w:rPr>
      <w:rFonts w:ascii="Times New Roman" w:hAnsi="Times New Roman" w:cs="Times New Roman"/>
      <w:b/>
      <w:smallCaps/>
      <w:w w:val="108"/>
      <w:sz w:val="18"/>
      <w:szCs w:val="18"/>
    </w:rPr>
  </w:style>
  <w:style w:type="paragraph" w:customStyle="1" w:styleId="09ListText">
    <w:name w:val="09 List Text"/>
    <w:basedOn w:val="RSCB02ArticleText"/>
    <w:link w:val="09ListTextChar"/>
    <w:qFormat/>
    <w:rsid w:val="001D60EA"/>
    <w:pPr>
      <w:spacing w:line="230" w:lineRule="exact"/>
      <w:ind w:left="284" w:hanging="284"/>
    </w:pPr>
    <w:rPr>
      <w:rFonts w:ascii="Times New Roman" w:eastAsia="Times New Roman" w:hAnsi="Times New Roman"/>
      <w:lang w:eastAsia="en-GB"/>
    </w:rPr>
  </w:style>
  <w:style w:type="character" w:customStyle="1" w:styleId="09ListTextChar">
    <w:name w:val="09 List Text Char"/>
    <w:basedOn w:val="RSCB02ArticleTextChar"/>
    <w:link w:val="09ListText"/>
    <w:qFormat/>
    <w:rsid w:val="001D60EA"/>
    <w:rPr>
      <w:rFonts w:ascii="Times New Roman" w:eastAsia="Times New Roman" w:hAnsi="Times New Roman" w:cs="Times New Roman"/>
      <w:w w:val="108"/>
      <w:sz w:val="18"/>
      <w:szCs w:val="18"/>
      <w:lang w:eastAsia="en-GB"/>
    </w:rPr>
  </w:style>
  <w:style w:type="paragraph" w:customStyle="1" w:styleId="RSCF01FootnoteAuthorAddress">
    <w:name w:val="RSC F01 Footnote Author Address"/>
    <w:link w:val="RSCF01FootnoteAuthorAddressChar"/>
    <w:qFormat/>
    <w:rsid w:val="001D60EA"/>
    <w:pPr>
      <w:numPr>
        <w:numId w:val="1"/>
      </w:numPr>
      <w:pBdr>
        <w:top w:val="single" w:sz="12" w:space="1" w:color="A6A6A6" w:themeColor="background1" w:themeShade="A6"/>
      </w:pBdr>
      <w:ind w:left="85" w:hanging="85"/>
    </w:pPr>
    <w:rPr>
      <w:rFonts w:cs="Times New Roman"/>
      <w:i/>
      <w:w w:val="105"/>
      <w:sz w:val="14"/>
      <w:szCs w:val="14"/>
    </w:rPr>
  </w:style>
  <w:style w:type="character" w:customStyle="1" w:styleId="RSCF01FootnoteAuthorAddressChar">
    <w:name w:val="RSC F01 Footnote Author Address Char"/>
    <w:basedOn w:val="a0"/>
    <w:link w:val="RSCF01FootnoteAuthorAddress"/>
    <w:qFormat/>
    <w:rsid w:val="001D60EA"/>
    <w:rPr>
      <w:rFonts w:cs="Times New Roman"/>
      <w:i/>
      <w:w w:val="105"/>
      <w:sz w:val="14"/>
      <w:szCs w:val="14"/>
    </w:rPr>
  </w:style>
  <w:style w:type="paragraph" w:customStyle="1" w:styleId="RSCI02FigureSchemeChartwithtopbar">
    <w:name w:val="RSC I02 Figure/Scheme/Chart with top bar"/>
    <w:basedOn w:val="a"/>
    <w:link w:val="RSCI02FigureSchemeChartwithtopbarChar"/>
    <w:qFormat/>
    <w:rsid w:val="001D60EA"/>
    <w:pPr>
      <w:pBdr>
        <w:top w:val="single" w:sz="12" w:space="5" w:color="999999"/>
      </w:pBdr>
      <w:spacing w:before="120" w:after="40"/>
    </w:pPr>
    <w:rPr>
      <w:rFonts w:cs="Times New Roman"/>
      <w:w w:val="108"/>
      <w:sz w:val="14"/>
      <w:szCs w:val="18"/>
    </w:rPr>
  </w:style>
  <w:style w:type="character" w:customStyle="1" w:styleId="RSCI02FigureSchemeChartwithtopbarChar">
    <w:name w:val="RSC I02 Figure/Scheme/Chart with top bar Char"/>
    <w:basedOn w:val="a0"/>
    <w:link w:val="RSCI02FigureSchemeChartwithtopbar"/>
    <w:qFormat/>
    <w:rsid w:val="001D60EA"/>
    <w:rPr>
      <w:rFonts w:cs="Times New Roman"/>
      <w:w w:val="108"/>
      <w:sz w:val="14"/>
      <w:szCs w:val="18"/>
    </w:rPr>
  </w:style>
  <w:style w:type="paragraph" w:customStyle="1" w:styleId="RSCI01FigureSchemeChartwithbottombar">
    <w:name w:val="RSC I01 Figure/Scheme/Chart with bottom bar"/>
    <w:basedOn w:val="a"/>
    <w:link w:val="RSCI01FigureSchemeChartwithbottombarChar"/>
    <w:qFormat/>
    <w:rsid w:val="001D60EA"/>
    <w:pPr>
      <w:pBdr>
        <w:bottom w:val="single" w:sz="12" w:space="5" w:color="999999"/>
      </w:pBdr>
      <w:spacing w:before="40" w:after="120" w:line="120" w:lineRule="exact"/>
    </w:pPr>
    <w:rPr>
      <w:rFonts w:cstheme="minorHAnsi"/>
      <w:w w:val="108"/>
      <w:sz w:val="14"/>
      <w:szCs w:val="14"/>
    </w:rPr>
  </w:style>
  <w:style w:type="character" w:customStyle="1" w:styleId="RSCI01FigureSchemeChartwithbottombarChar">
    <w:name w:val="RSC I01 Figure/Scheme/Chart with bottom bar Char"/>
    <w:basedOn w:val="a0"/>
    <w:link w:val="RSCI01FigureSchemeChartwithbottombar"/>
    <w:qFormat/>
    <w:rsid w:val="001D60EA"/>
    <w:rPr>
      <w:rFonts w:cstheme="minorHAnsi"/>
      <w:w w:val="108"/>
      <w:sz w:val="14"/>
      <w:szCs w:val="14"/>
    </w:rPr>
  </w:style>
  <w:style w:type="paragraph" w:customStyle="1" w:styleId="RSCI03FigureSchemeChartUncaptioned">
    <w:name w:val="RSC I03 Figure/Scheme/Chart Uncaptioned"/>
    <w:basedOn w:val="a"/>
    <w:link w:val="RSCI03FigureSchemeChartUncaptionedChar"/>
    <w:qFormat/>
    <w:rsid w:val="001D60EA"/>
    <w:pPr>
      <w:spacing w:before="160" w:after="160"/>
      <w:jc w:val="center"/>
    </w:pPr>
    <w:rPr>
      <w:rFonts w:cs="Times New Roman"/>
      <w:sz w:val="16"/>
      <w:szCs w:val="16"/>
    </w:rPr>
  </w:style>
  <w:style w:type="character" w:customStyle="1" w:styleId="RSCI03FigureSchemeChartUncaptionedChar">
    <w:name w:val="RSC I03 Figure/Scheme/Chart Uncaptioned Char"/>
    <w:basedOn w:val="a0"/>
    <w:link w:val="RSCI03FigureSchemeChartUncaptioned"/>
    <w:qFormat/>
    <w:rsid w:val="001D60EA"/>
    <w:rPr>
      <w:rFonts w:cs="Times New Roman"/>
      <w:sz w:val="16"/>
      <w:szCs w:val="16"/>
    </w:rPr>
  </w:style>
  <w:style w:type="paragraph" w:customStyle="1" w:styleId="RSCB03MathematicsGreeketc">
    <w:name w:val="RSC B03 Mathematics/Greek etc"/>
    <w:basedOn w:val="a"/>
    <w:link w:val="RSCB03MathematicsGreeketcChar"/>
    <w:qFormat/>
    <w:rsid w:val="001D60EA"/>
    <w:pPr>
      <w:tabs>
        <w:tab w:val="center" w:pos="2268"/>
        <w:tab w:val="right" w:pos="4536"/>
      </w:tabs>
      <w:spacing w:before="160" w:after="160"/>
    </w:pPr>
    <w:rPr>
      <w:rFonts w:ascii="Times New Roman" w:hAnsi="Times New Roman"/>
      <w:sz w:val="18"/>
      <w:szCs w:val="20"/>
    </w:rPr>
  </w:style>
  <w:style w:type="character" w:customStyle="1" w:styleId="RSCB03MathematicsGreeketcChar">
    <w:name w:val="RSC B03 Mathematics/Greek etc Char"/>
    <w:basedOn w:val="a0"/>
    <w:link w:val="RSCB03MathematicsGreeketc"/>
    <w:qFormat/>
    <w:rsid w:val="001D60EA"/>
    <w:rPr>
      <w:rFonts w:ascii="Times New Roman" w:hAnsi="Times New Roman"/>
      <w:sz w:val="18"/>
    </w:rPr>
  </w:style>
  <w:style w:type="paragraph" w:customStyle="1" w:styleId="RSCB09Biography">
    <w:name w:val="RSC B09 Biography"/>
    <w:basedOn w:val="RSCB02ArticleText"/>
    <w:link w:val="RSCB09BiographyChar"/>
    <w:qFormat/>
    <w:rsid w:val="001D60EA"/>
    <w:pPr>
      <w:pBdr>
        <w:top w:val="single" w:sz="6" w:space="1" w:color="auto"/>
      </w:pBdr>
    </w:pPr>
    <w:rPr>
      <w:i/>
    </w:rPr>
  </w:style>
  <w:style w:type="character" w:customStyle="1" w:styleId="RSCB09BiographyChar">
    <w:name w:val="RSC B09 Biography Char"/>
    <w:basedOn w:val="RSCB02ArticleTextChar"/>
    <w:link w:val="RSCB09Biography"/>
    <w:qFormat/>
    <w:rsid w:val="001D60EA"/>
    <w:rPr>
      <w:rFonts w:cs="Times New Roman"/>
      <w:i/>
      <w:w w:val="108"/>
      <w:sz w:val="18"/>
      <w:szCs w:val="18"/>
    </w:rPr>
  </w:style>
  <w:style w:type="paragraph" w:customStyle="1" w:styleId="RSCF02FootnotestoTitleAuthors">
    <w:name w:val="RSC F02 Footnotes to Title/Authors"/>
    <w:basedOn w:val="a"/>
    <w:link w:val="RSCF02FootnotestoTitleAuthorsChar"/>
    <w:qFormat/>
    <w:rsid w:val="001D60EA"/>
    <w:pPr>
      <w:tabs>
        <w:tab w:val="left" w:pos="284"/>
      </w:tabs>
    </w:pPr>
    <w:rPr>
      <w:rFonts w:cs="Times New Roman"/>
      <w:w w:val="105"/>
      <w:sz w:val="14"/>
      <w:szCs w:val="14"/>
    </w:rPr>
  </w:style>
  <w:style w:type="character" w:customStyle="1" w:styleId="RSCF02FootnotestoTitleAuthorsChar">
    <w:name w:val="RSC F02 Footnotes to Title/Authors Char"/>
    <w:basedOn w:val="a0"/>
    <w:link w:val="RSCF02FootnotestoTitleAuthors"/>
    <w:qFormat/>
    <w:rsid w:val="001D60EA"/>
    <w:rPr>
      <w:rFonts w:cs="Times New Roman"/>
      <w:w w:val="105"/>
      <w:sz w:val="14"/>
      <w:szCs w:val="14"/>
    </w:rPr>
  </w:style>
  <w:style w:type="paragraph" w:customStyle="1" w:styleId="RSCR02References">
    <w:name w:val="RSC R02 References"/>
    <w:link w:val="RSCR02ReferencesChar"/>
    <w:qFormat/>
    <w:rsid w:val="001D60EA"/>
    <w:pPr>
      <w:numPr>
        <w:numId w:val="2"/>
      </w:numPr>
      <w:tabs>
        <w:tab w:val="left" w:pos="284"/>
      </w:tabs>
      <w:spacing w:line="200" w:lineRule="exact"/>
      <w:ind w:left="284" w:hanging="284"/>
    </w:pPr>
    <w:rPr>
      <w:rFonts w:cs="Times New Roman"/>
      <w:w w:val="105"/>
      <w:sz w:val="18"/>
      <w:szCs w:val="18"/>
    </w:rPr>
  </w:style>
  <w:style w:type="character" w:customStyle="1" w:styleId="RSCR02ReferencesChar">
    <w:name w:val="RSC R02 References Char"/>
    <w:basedOn w:val="a0"/>
    <w:link w:val="RSCR02References"/>
    <w:qFormat/>
    <w:rsid w:val="001D60EA"/>
    <w:rPr>
      <w:rFonts w:cs="Times New Roman"/>
      <w:w w:val="105"/>
      <w:sz w:val="18"/>
      <w:szCs w:val="18"/>
    </w:rPr>
  </w:style>
  <w:style w:type="paragraph" w:customStyle="1" w:styleId="RSCT01TableTitlewithtopbar">
    <w:name w:val="RSC T01 Table Title with top bar"/>
    <w:basedOn w:val="a"/>
    <w:link w:val="RSCT01TableTitlewithtopbarChar"/>
    <w:qFormat/>
    <w:rsid w:val="001D60EA"/>
    <w:pPr>
      <w:keepNext/>
      <w:keepLines/>
      <w:pBdr>
        <w:top w:val="single" w:sz="12" w:space="1" w:color="999999"/>
        <w:bottom w:val="single" w:sz="6" w:space="1" w:color="auto"/>
      </w:pBdr>
      <w:spacing w:before="120" w:after="120" w:line="200" w:lineRule="exact"/>
    </w:pPr>
    <w:rPr>
      <w:rFonts w:eastAsia="Times New Roman" w:cs="Times New Roman"/>
      <w:sz w:val="14"/>
      <w:szCs w:val="20"/>
      <w:lang w:eastAsia="en-GB"/>
    </w:rPr>
  </w:style>
  <w:style w:type="character" w:customStyle="1" w:styleId="RSCT01TableTitlewithtopbarChar">
    <w:name w:val="RSC T01 Table Title with top bar Char"/>
    <w:basedOn w:val="a0"/>
    <w:link w:val="RSCT01TableTitlewithtopbar"/>
    <w:qFormat/>
    <w:rsid w:val="001D60EA"/>
    <w:rPr>
      <w:rFonts w:eastAsia="Times New Roman" w:cs="Times New Roman"/>
      <w:sz w:val="14"/>
      <w:lang w:eastAsia="en-GB"/>
    </w:rPr>
  </w:style>
  <w:style w:type="paragraph" w:customStyle="1" w:styleId="RSCT03TableBody">
    <w:name w:val="RSC T03 Table Body"/>
    <w:basedOn w:val="a"/>
    <w:link w:val="RSCT03TableBodyChar"/>
    <w:qFormat/>
    <w:rsid w:val="001D60EA"/>
    <w:pPr>
      <w:keepNext/>
      <w:keepLines/>
      <w:spacing w:line="220" w:lineRule="exact"/>
      <w:jc w:val="center"/>
    </w:pPr>
    <w:rPr>
      <w:rFonts w:eastAsia="Times New Roman" w:cs="Times New Roman"/>
      <w:sz w:val="16"/>
      <w:szCs w:val="16"/>
      <w:lang w:eastAsia="en-GB"/>
    </w:rPr>
  </w:style>
  <w:style w:type="character" w:customStyle="1" w:styleId="RSCT03TableBodyChar">
    <w:name w:val="RSC T03 Table Body Char"/>
    <w:basedOn w:val="a0"/>
    <w:link w:val="RSCT03TableBody"/>
    <w:qFormat/>
    <w:rsid w:val="001D60EA"/>
    <w:rPr>
      <w:rFonts w:eastAsia="Times New Roman" w:cs="Times New Roman"/>
      <w:sz w:val="16"/>
      <w:szCs w:val="16"/>
      <w:lang w:eastAsia="en-GB"/>
    </w:rPr>
  </w:style>
  <w:style w:type="paragraph" w:customStyle="1" w:styleId="RSCT04TableFootnotewithbottombar">
    <w:name w:val="RSC T04 Table Footnote with bottom bar"/>
    <w:basedOn w:val="a"/>
    <w:link w:val="RSCT04TableFootnotewithbottombarChar"/>
    <w:qFormat/>
    <w:rsid w:val="001D60EA"/>
    <w:pPr>
      <w:keepLines/>
      <w:pBdr>
        <w:bottom w:val="single" w:sz="12" w:space="1" w:color="999999"/>
      </w:pBdr>
      <w:spacing w:before="120" w:after="160" w:line="200" w:lineRule="exact"/>
    </w:pPr>
    <w:rPr>
      <w:rFonts w:eastAsia="Times New Roman" w:cs="Times New Roman"/>
      <w:sz w:val="15"/>
      <w:szCs w:val="20"/>
      <w:lang w:eastAsia="en-GB"/>
    </w:rPr>
  </w:style>
  <w:style w:type="character" w:customStyle="1" w:styleId="RSCT04TableFootnotewithbottombarChar">
    <w:name w:val="RSC T04 Table Footnote with bottom bar Char"/>
    <w:basedOn w:val="a0"/>
    <w:link w:val="RSCT04TableFootnotewithbottombar"/>
    <w:qFormat/>
    <w:rsid w:val="001D60EA"/>
    <w:rPr>
      <w:rFonts w:eastAsia="Times New Roman" w:cs="Times New Roman"/>
      <w:sz w:val="15"/>
      <w:lang w:eastAsia="en-GB"/>
    </w:rPr>
  </w:style>
  <w:style w:type="paragraph" w:customStyle="1" w:styleId="Style1">
    <w:name w:val="Style1"/>
    <w:basedOn w:val="RSCB02ArticleText"/>
    <w:link w:val="Style1Char"/>
    <w:qFormat/>
    <w:rsid w:val="001D60EA"/>
  </w:style>
  <w:style w:type="character" w:customStyle="1" w:styleId="Style1Char">
    <w:name w:val="Style1 Char"/>
    <w:basedOn w:val="RSCB02ArticleTextChar"/>
    <w:link w:val="Style1"/>
    <w:qFormat/>
    <w:rsid w:val="001D60EA"/>
    <w:rPr>
      <w:rFonts w:cs="Times New Roman"/>
      <w:w w:val="108"/>
      <w:sz w:val="18"/>
      <w:szCs w:val="18"/>
    </w:rPr>
  </w:style>
  <w:style w:type="paragraph" w:customStyle="1" w:styleId="RSCT05TableFootnotewithoutbottombar">
    <w:name w:val="RSC T05 Table Footnote without bottom bar"/>
    <w:basedOn w:val="RSCT04TableFootnotewithbottombar"/>
    <w:link w:val="RSCT05TableFootnotewithoutbottombarChar"/>
    <w:qFormat/>
    <w:rsid w:val="001D60EA"/>
    <w:pPr>
      <w:pBdr>
        <w:bottom w:val="none" w:sz="0" w:space="0" w:color="auto"/>
      </w:pBdr>
    </w:pPr>
  </w:style>
  <w:style w:type="character" w:customStyle="1" w:styleId="RSCT05TableFootnotewithoutbottombarChar">
    <w:name w:val="RSC T05 Table Footnote without bottom bar Char"/>
    <w:basedOn w:val="RSCT04TableFootnotewithbottombarChar"/>
    <w:link w:val="RSCT05TableFootnotewithoutbottombar"/>
    <w:qFormat/>
    <w:rsid w:val="001D60EA"/>
    <w:rPr>
      <w:rFonts w:eastAsia="Times New Roman" w:cs="Times New Roman"/>
      <w:sz w:val="15"/>
      <w:lang w:eastAsia="en-GB"/>
    </w:rPr>
  </w:style>
  <w:style w:type="paragraph" w:customStyle="1" w:styleId="RSCT02Tabletitlewithouttopbar">
    <w:name w:val="RSC T02 Table title without top bar"/>
    <w:basedOn w:val="RSCT01TableTitlewithtopbar"/>
    <w:link w:val="RSCT02TabletitlewithouttopbarChar"/>
    <w:qFormat/>
    <w:rsid w:val="001D60EA"/>
    <w:pPr>
      <w:pBdr>
        <w:top w:val="none" w:sz="0" w:space="0" w:color="auto"/>
      </w:pBdr>
    </w:pPr>
  </w:style>
  <w:style w:type="character" w:customStyle="1" w:styleId="RSCT02TabletitlewithouttopbarChar">
    <w:name w:val="RSC T02 Table title without top bar Char"/>
    <w:basedOn w:val="RSCT01TableTitlewithtopbarChar"/>
    <w:link w:val="RSCT02Tabletitlewithouttopbar"/>
    <w:qFormat/>
    <w:rsid w:val="001D60EA"/>
    <w:rPr>
      <w:rFonts w:eastAsia="Times New Roman" w:cs="Times New Roman"/>
      <w:sz w:val="14"/>
      <w:lang w:eastAsia="en-GB"/>
    </w:rPr>
  </w:style>
  <w:style w:type="paragraph" w:customStyle="1" w:styleId="RSCI04CaptiontoFigureSchemeChart">
    <w:name w:val="RSC I04 Caption to Figure/Scheme/Chart"/>
    <w:link w:val="RSCI04CaptiontoFigureSchemeChartChar"/>
    <w:qFormat/>
    <w:rsid w:val="001D60EA"/>
    <w:pPr>
      <w:spacing w:after="200" w:line="200" w:lineRule="exact"/>
      <w:jc w:val="both"/>
    </w:pPr>
    <w:rPr>
      <w:bCs/>
      <w:sz w:val="14"/>
      <w:szCs w:val="18"/>
    </w:rPr>
  </w:style>
  <w:style w:type="character" w:customStyle="1" w:styleId="RSCI04CaptiontoFigureSchemeChartChar">
    <w:name w:val="RSC I04 Caption to Figure/Scheme/Chart Char"/>
    <w:basedOn w:val="a0"/>
    <w:link w:val="RSCI04CaptiontoFigureSchemeChart"/>
    <w:qFormat/>
    <w:rsid w:val="001D60EA"/>
    <w:rPr>
      <w:bCs/>
      <w:sz w:val="14"/>
      <w:szCs w:val="18"/>
    </w:rPr>
  </w:style>
  <w:style w:type="paragraph" w:customStyle="1" w:styleId="RSCR01Footnotestomaintext">
    <w:name w:val="RSC R01 Footnotes to main text"/>
    <w:link w:val="RSCR01FootnotestomaintextChar"/>
    <w:qFormat/>
    <w:rsid w:val="001D60EA"/>
    <w:pPr>
      <w:spacing w:after="200" w:line="200" w:lineRule="exact"/>
      <w:jc w:val="both"/>
    </w:pPr>
    <w:rPr>
      <w:bCs/>
      <w:sz w:val="18"/>
      <w:szCs w:val="18"/>
    </w:rPr>
  </w:style>
  <w:style w:type="character" w:customStyle="1" w:styleId="RSCR01FootnotestomaintextChar">
    <w:name w:val="RSC R01 Footnotes to main text Char"/>
    <w:basedOn w:val="RSCI04CaptiontoFigureSchemeChartChar"/>
    <w:link w:val="RSCR01Footnotestomaintext"/>
    <w:qFormat/>
    <w:rsid w:val="001D60EA"/>
    <w:rPr>
      <w:bCs/>
      <w:sz w:val="18"/>
      <w:szCs w:val="18"/>
    </w:rPr>
  </w:style>
  <w:style w:type="paragraph" w:customStyle="1" w:styleId="RSCM01ReceivedAccepted">
    <w:name w:val="RSC M01 Received/Accepted"/>
    <w:basedOn w:val="a"/>
    <w:link w:val="RSCM01ReceivedAcceptedChar"/>
    <w:qFormat/>
    <w:rsid w:val="001D60EA"/>
    <w:pPr>
      <w:spacing w:before="960" w:line="180" w:lineRule="exact"/>
      <w:contextualSpacing/>
    </w:pPr>
    <w:rPr>
      <w:sz w:val="14"/>
      <w:szCs w:val="14"/>
      <w:lang w:eastAsia="en-GB"/>
    </w:rPr>
  </w:style>
  <w:style w:type="character" w:customStyle="1" w:styleId="RSCM01ReceivedAcceptedChar">
    <w:name w:val="RSC M01 Received/Accepted Char"/>
    <w:basedOn w:val="a0"/>
    <w:link w:val="RSCM01ReceivedAccepted"/>
    <w:qFormat/>
    <w:rsid w:val="001D60EA"/>
    <w:rPr>
      <w:sz w:val="14"/>
      <w:szCs w:val="14"/>
      <w:lang w:eastAsia="en-GB"/>
    </w:rPr>
  </w:style>
  <w:style w:type="paragraph" w:customStyle="1" w:styleId="RSCM02DOI">
    <w:name w:val="RSC M02 DOI"/>
    <w:basedOn w:val="a"/>
    <w:link w:val="RSCM02DOIChar"/>
    <w:qFormat/>
    <w:rsid w:val="001D60EA"/>
    <w:pPr>
      <w:spacing w:before="180" w:line="180" w:lineRule="exact"/>
    </w:pPr>
    <w:rPr>
      <w:sz w:val="14"/>
      <w:szCs w:val="14"/>
    </w:rPr>
  </w:style>
  <w:style w:type="character" w:customStyle="1" w:styleId="RSCM02DOIChar">
    <w:name w:val="RSC M02 DOI Char"/>
    <w:basedOn w:val="a0"/>
    <w:link w:val="RSCM02DOI"/>
    <w:qFormat/>
    <w:rsid w:val="001D60EA"/>
    <w:rPr>
      <w:sz w:val="14"/>
      <w:szCs w:val="14"/>
    </w:rPr>
  </w:style>
  <w:style w:type="paragraph" w:customStyle="1" w:styleId="RSCM03Website">
    <w:name w:val="RSC M03 Website"/>
    <w:basedOn w:val="a"/>
    <w:link w:val="RSCM03WebsiteChar"/>
    <w:qFormat/>
    <w:rsid w:val="001D60EA"/>
    <w:pPr>
      <w:spacing w:line="400" w:lineRule="exact"/>
    </w:pPr>
    <w:rPr>
      <w:b/>
      <w:sz w:val="14"/>
      <w:szCs w:val="14"/>
    </w:rPr>
  </w:style>
  <w:style w:type="character" w:customStyle="1" w:styleId="RSCM03WebsiteChar">
    <w:name w:val="RSC M03 Website Char"/>
    <w:basedOn w:val="a0"/>
    <w:link w:val="RSCM03Website"/>
    <w:qFormat/>
    <w:rsid w:val="001D60EA"/>
    <w:rPr>
      <w:b/>
      <w:sz w:val="14"/>
      <w:szCs w:val="14"/>
    </w:rPr>
  </w:style>
  <w:style w:type="paragraph" w:customStyle="1" w:styleId="RSCB05SectionHeadingstandalone">
    <w:name w:val="RSC B05 Section Heading (stand alone)"/>
    <w:link w:val="RSCB05SectionHeadingstandaloneChar"/>
    <w:qFormat/>
    <w:rsid w:val="001D60EA"/>
    <w:pPr>
      <w:spacing w:before="400" w:after="160"/>
    </w:pPr>
    <w:rPr>
      <w:rFonts w:cs="Times New Roman"/>
      <w:sz w:val="24"/>
    </w:rPr>
  </w:style>
  <w:style w:type="character" w:customStyle="1" w:styleId="RSCB05SectionHeadingstandaloneChar">
    <w:name w:val="RSC B05 Section Heading (stand alone) Char"/>
    <w:basedOn w:val="RSCH02PaperAuthorsandBylineChar"/>
    <w:link w:val="RSCB05SectionHeadingstandalone"/>
    <w:qFormat/>
    <w:rsid w:val="001D60EA"/>
    <w:rPr>
      <w:rFonts w:cs="Times New Roman"/>
      <w:sz w:val="24"/>
    </w:rPr>
  </w:style>
  <w:style w:type="paragraph" w:customStyle="1" w:styleId="RSCB06Sub-SectionHeading">
    <w:name w:val="RSC B06 Sub-Section Heading"/>
    <w:link w:val="RSCB06Sub-SectionHeadingChar"/>
    <w:qFormat/>
    <w:rsid w:val="001D60EA"/>
    <w:pPr>
      <w:spacing w:after="80" w:line="240" w:lineRule="exact"/>
    </w:pPr>
    <w:rPr>
      <w:b/>
      <w:sz w:val="18"/>
    </w:rPr>
  </w:style>
  <w:style w:type="character" w:customStyle="1" w:styleId="RSCB06Sub-SectionHeadingChar">
    <w:name w:val="RSC B06 Sub-Section Heading Char"/>
    <w:basedOn w:val="a0"/>
    <w:link w:val="RSCB06Sub-SectionHeading"/>
    <w:qFormat/>
    <w:rsid w:val="001D60EA"/>
    <w:rPr>
      <w:b/>
      <w:sz w:val="18"/>
    </w:rPr>
  </w:style>
  <w:style w:type="paragraph" w:customStyle="1" w:styleId="RSCB07Sub-SectionHeadingstandalone">
    <w:name w:val="RSC B07 Sub-Section Heading (stand alone)"/>
    <w:link w:val="RSCB07Sub-SectionHeadingstandaloneChar"/>
    <w:qFormat/>
    <w:rsid w:val="001D60EA"/>
    <w:pPr>
      <w:spacing w:before="160" w:after="80" w:line="240" w:lineRule="exact"/>
    </w:pPr>
    <w:rPr>
      <w:b/>
      <w:sz w:val="18"/>
    </w:rPr>
  </w:style>
  <w:style w:type="character" w:customStyle="1" w:styleId="RSCB07Sub-SectionHeadingstandaloneChar">
    <w:name w:val="RSC B07 Sub-Section Heading (stand alone) Char"/>
    <w:basedOn w:val="a0"/>
    <w:link w:val="RSCB07Sub-SectionHeadingstandalone"/>
    <w:qFormat/>
    <w:rsid w:val="001D60EA"/>
    <w:rPr>
      <w:b/>
      <w:sz w:val="18"/>
    </w:rPr>
  </w:style>
  <w:style w:type="paragraph" w:customStyle="1" w:styleId="RSCB08In-lineHeading">
    <w:name w:val="RSC B08 In-line Heading"/>
    <w:link w:val="RSCB08In-lineHeadingChar"/>
    <w:qFormat/>
    <w:rsid w:val="001D60EA"/>
    <w:pPr>
      <w:spacing w:line="276" w:lineRule="auto"/>
    </w:pPr>
    <w:rPr>
      <w:b/>
      <w:sz w:val="18"/>
    </w:rPr>
  </w:style>
  <w:style w:type="character" w:customStyle="1" w:styleId="RSCB08In-lineHeadingChar">
    <w:name w:val="RSC B08 In-line Heading Char"/>
    <w:basedOn w:val="a0"/>
    <w:link w:val="RSCB08In-lineHeading"/>
    <w:qFormat/>
    <w:rsid w:val="001D60EA"/>
    <w:rPr>
      <w:b/>
      <w:sz w:val="18"/>
    </w:rPr>
  </w:style>
  <w:style w:type="paragraph" w:customStyle="1" w:styleId="RSCI05CaptiontoFigureSchemeChartwithbottombar">
    <w:name w:val="RSC I05 Caption to Figure/Scheme/Chart with bottom bar"/>
    <w:link w:val="RSCI05CaptiontoFigureSchemeChartwithbottombarChar"/>
    <w:qFormat/>
    <w:rsid w:val="001D60EA"/>
    <w:pPr>
      <w:pBdr>
        <w:bottom w:val="single" w:sz="12" w:space="1" w:color="A6A6A6" w:themeColor="background1" w:themeShade="A6"/>
      </w:pBdr>
      <w:spacing w:after="200" w:line="276" w:lineRule="auto"/>
      <w:jc w:val="both"/>
    </w:pPr>
    <w:rPr>
      <w:bCs/>
      <w:sz w:val="14"/>
      <w:szCs w:val="18"/>
    </w:rPr>
  </w:style>
  <w:style w:type="character" w:customStyle="1" w:styleId="RSCI05CaptiontoFigureSchemeChartwithbottombarChar">
    <w:name w:val="RSC I05 Caption to Figure/Scheme/Chart with bottom bar Char"/>
    <w:basedOn w:val="RSCI04CaptiontoFigureSchemeChartChar"/>
    <w:link w:val="RSCI05CaptiontoFigureSchemeChartwithbottombar"/>
    <w:qFormat/>
    <w:rsid w:val="001D60EA"/>
    <w:rPr>
      <w:bCs/>
      <w:sz w:val="14"/>
      <w:szCs w:val="18"/>
    </w:rPr>
  </w:style>
  <w:style w:type="paragraph" w:customStyle="1" w:styleId="RSCB04AHeadingSection">
    <w:name w:val="RSC B04 A Heading (Section)"/>
    <w:basedOn w:val="a"/>
    <w:link w:val="RSCB04AHeadingSectionChar"/>
    <w:qFormat/>
    <w:rsid w:val="001D60EA"/>
    <w:pPr>
      <w:spacing w:before="400" w:after="80"/>
    </w:pPr>
    <w:rPr>
      <w:b/>
      <w:sz w:val="24"/>
      <w:szCs w:val="20"/>
    </w:rPr>
  </w:style>
  <w:style w:type="character" w:customStyle="1" w:styleId="RSCB04AHeadingSectionChar">
    <w:name w:val="RSC B04 A Heading (Section) Char"/>
    <w:basedOn w:val="a0"/>
    <w:link w:val="RSCB04AHeadingSection"/>
    <w:qFormat/>
    <w:locked/>
    <w:rsid w:val="001D60EA"/>
    <w:rPr>
      <w:b/>
      <w:sz w:val="24"/>
    </w:rPr>
  </w:style>
  <w:style w:type="paragraph" w:customStyle="1" w:styleId="03Abstract">
    <w:name w:val="03 Abstract"/>
    <w:qFormat/>
    <w:rsid w:val="001D60EA"/>
    <w:pPr>
      <w:spacing w:after="200" w:line="240" w:lineRule="exact"/>
      <w:jc w:val="both"/>
    </w:pPr>
    <w:rPr>
      <w:rFonts w:ascii="Times New Roman" w:eastAsia="宋体" w:hAnsi="Times New Roman" w:cs="Times New Roman"/>
      <w:b/>
      <w:sz w:val="18"/>
      <w:szCs w:val="18"/>
      <w:lang w:val="en-GB" w:eastAsia="en-GB"/>
    </w:rPr>
  </w:style>
  <w:style w:type="character" w:customStyle="1" w:styleId="apple-converted-space">
    <w:name w:val="apple-converted-space"/>
    <w:qFormat/>
    <w:rsid w:val="001D60EA"/>
  </w:style>
  <w:style w:type="paragraph" w:customStyle="1" w:styleId="08ArticleText">
    <w:name w:val="08 Article Text"/>
    <w:qFormat/>
    <w:rsid w:val="001D60EA"/>
    <w:pPr>
      <w:widowControl w:val="0"/>
      <w:tabs>
        <w:tab w:val="left" w:pos="198"/>
      </w:tabs>
      <w:spacing w:line="230" w:lineRule="exact"/>
      <w:jc w:val="both"/>
    </w:pPr>
    <w:rPr>
      <w:rFonts w:ascii="Times New Roman" w:eastAsia="宋体" w:hAnsi="Times New Roman" w:cs="Times New Roman"/>
      <w:sz w:val="18"/>
      <w:szCs w:val="18"/>
      <w:lang w:val="en-GB" w:eastAsia="en-GB"/>
    </w:rPr>
  </w:style>
  <w:style w:type="paragraph" w:customStyle="1" w:styleId="G1aFigureImage">
    <w:name w:val="G1a Figure Image"/>
    <w:next w:val="G1bFigureCaption"/>
    <w:qFormat/>
    <w:rsid w:val="001D60EA"/>
    <w:pPr>
      <w:shd w:val="solid" w:color="FFFFFF" w:fill="FFFFFF"/>
      <w:spacing w:before="160" w:after="40"/>
      <w:jc w:val="center"/>
    </w:pPr>
    <w:rPr>
      <w:rFonts w:ascii="Times New Roman" w:eastAsia="宋体" w:hAnsi="Times New Roman" w:cs="Times New Roman"/>
      <w:sz w:val="18"/>
      <w:lang w:val="en-GB" w:eastAsia="en-GB"/>
    </w:rPr>
  </w:style>
  <w:style w:type="paragraph" w:customStyle="1" w:styleId="G1bFigureCaption">
    <w:name w:val="G1b Figure Caption"/>
    <w:basedOn w:val="a"/>
    <w:next w:val="08ArticleText"/>
    <w:qFormat/>
    <w:rsid w:val="001D60EA"/>
    <w:pPr>
      <w:shd w:val="solid" w:color="FFFFFF" w:fill="FFFFFF"/>
      <w:spacing w:before="40" w:after="160" w:line="190" w:lineRule="exact"/>
      <w:jc w:val="center"/>
    </w:pPr>
    <w:rPr>
      <w:rFonts w:ascii="Times New Roman" w:eastAsia="宋体" w:hAnsi="Times New Roman" w:cs="Times New Roman"/>
      <w:sz w:val="16"/>
      <w:szCs w:val="20"/>
      <w:lang w:eastAsia="en-GB"/>
    </w:rPr>
  </w:style>
  <w:style w:type="paragraph" w:customStyle="1" w:styleId="P1withoutIndendation">
    <w:name w:val="P1_without_Indendation"/>
    <w:basedOn w:val="a"/>
    <w:qFormat/>
    <w:rsid w:val="001D60EA"/>
    <w:pPr>
      <w:spacing w:line="220" w:lineRule="exact"/>
    </w:pPr>
    <w:rPr>
      <w:rFonts w:ascii="Times New Roman" w:eastAsia="MS Mincho" w:hAnsi="Times New Roman" w:cs="Times New Roman"/>
      <w:sz w:val="18"/>
      <w:szCs w:val="24"/>
      <w:lang w:eastAsia="ja-JP"/>
    </w:rPr>
  </w:style>
  <w:style w:type="paragraph" w:customStyle="1" w:styleId="07DHeading">
    <w:name w:val="07 D Heading"/>
    <w:next w:val="08ArticleText"/>
    <w:qFormat/>
    <w:rsid w:val="001D60EA"/>
    <w:pPr>
      <w:spacing w:line="200" w:lineRule="exact"/>
      <w:jc w:val="both"/>
    </w:pPr>
    <w:rPr>
      <w:rFonts w:ascii="Times New Roman" w:eastAsia="宋体" w:hAnsi="Times New Roman" w:cs="Times New Roman"/>
      <w:i/>
      <w:sz w:val="18"/>
      <w:lang w:val="en-GB" w:eastAsia="en-GB"/>
    </w:rPr>
  </w:style>
  <w:style w:type="paragraph" w:customStyle="1" w:styleId="References">
    <w:name w:val="References"/>
    <w:basedOn w:val="a"/>
    <w:qFormat/>
    <w:rsid w:val="001D60EA"/>
    <w:pPr>
      <w:spacing w:line="200" w:lineRule="exact"/>
      <w:ind w:left="425" w:hanging="425"/>
    </w:pPr>
    <w:rPr>
      <w:rFonts w:ascii="Times New Roman" w:eastAsia="MS Mincho" w:hAnsi="Times New Roman" w:cs="Times New Roman"/>
      <w:sz w:val="16"/>
      <w:szCs w:val="24"/>
      <w:lang w:eastAsia="ja-JP"/>
    </w:rPr>
  </w:style>
  <w:style w:type="paragraph" w:styleId="af5">
    <w:name w:val="footnote text"/>
    <w:basedOn w:val="a"/>
    <w:link w:val="af6"/>
    <w:uiPriority w:val="99"/>
    <w:semiHidden/>
    <w:unhideWhenUsed/>
    <w:qFormat/>
    <w:rsid w:val="001D60EA"/>
    <w:rPr>
      <w:sz w:val="20"/>
      <w:szCs w:val="20"/>
    </w:rPr>
  </w:style>
  <w:style w:type="character" w:customStyle="1" w:styleId="af6">
    <w:name w:val="脚注文本 字符"/>
    <w:basedOn w:val="a0"/>
    <w:link w:val="af5"/>
    <w:uiPriority w:val="99"/>
    <w:semiHidden/>
    <w:qFormat/>
    <w:rsid w:val="001D60EA"/>
  </w:style>
  <w:style w:type="paragraph" w:styleId="af7">
    <w:name w:val="header"/>
    <w:basedOn w:val="a"/>
    <w:link w:val="af8"/>
    <w:unhideWhenUsed/>
    <w:qFormat/>
    <w:rsid w:val="001D60EA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af8">
    <w:name w:val="页眉 字符"/>
    <w:basedOn w:val="a0"/>
    <w:link w:val="af7"/>
    <w:qFormat/>
    <w:rsid w:val="001D60EA"/>
  </w:style>
  <w:style w:type="paragraph" w:styleId="af9">
    <w:name w:val="footer"/>
    <w:basedOn w:val="a"/>
    <w:link w:val="afa"/>
    <w:uiPriority w:val="99"/>
    <w:unhideWhenUsed/>
    <w:qFormat/>
    <w:rsid w:val="001D60EA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afa">
    <w:name w:val="页脚 字符"/>
    <w:basedOn w:val="a0"/>
    <w:link w:val="af9"/>
    <w:uiPriority w:val="99"/>
    <w:qFormat/>
    <w:rsid w:val="001D60EA"/>
  </w:style>
  <w:style w:type="character" w:styleId="afb">
    <w:name w:val="footnote reference"/>
    <w:basedOn w:val="a0"/>
    <w:uiPriority w:val="99"/>
    <w:semiHidden/>
    <w:unhideWhenUsed/>
    <w:qFormat/>
    <w:rsid w:val="001D60EA"/>
    <w:rPr>
      <w:vertAlign w:val="superscript"/>
    </w:rPr>
  </w:style>
  <w:style w:type="character" w:styleId="afc">
    <w:name w:val="Hyperlink"/>
    <w:basedOn w:val="a0"/>
    <w:uiPriority w:val="99"/>
    <w:unhideWhenUsed/>
    <w:qFormat/>
    <w:rsid w:val="001D60EA"/>
    <w:rPr>
      <w:color w:val="0563C1" w:themeColor="hyperlink"/>
      <w:u w:val="single"/>
    </w:rPr>
  </w:style>
  <w:style w:type="character" w:styleId="afd">
    <w:name w:val="FollowedHyperlink"/>
    <w:basedOn w:val="a0"/>
    <w:uiPriority w:val="99"/>
    <w:semiHidden/>
    <w:unhideWhenUsed/>
    <w:qFormat/>
    <w:rsid w:val="001D60EA"/>
    <w:rPr>
      <w:color w:val="954F72" w:themeColor="followedHyperlink"/>
      <w:u w:val="single"/>
    </w:rPr>
  </w:style>
  <w:style w:type="paragraph" w:styleId="afe">
    <w:name w:val="Normal (Web)"/>
    <w:basedOn w:val="a"/>
    <w:uiPriority w:val="99"/>
    <w:semiHidden/>
    <w:unhideWhenUsed/>
    <w:qFormat/>
    <w:rsid w:val="001D60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ff">
    <w:name w:val="Balloon Text"/>
    <w:basedOn w:val="a"/>
    <w:link w:val="aff0"/>
    <w:uiPriority w:val="99"/>
    <w:semiHidden/>
    <w:unhideWhenUsed/>
    <w:qFormat/>
    <w:rsid w:val="001D60EA"/>
    <w:rPr>
      <w:rFonts w:ascii="Tahoma" w:hAnsi="Tahoma" w:cs="Tahoma"/>
      <w:sz w:val="16"/>
      <w:szCs w:val="16"/>
    </w:rPr>
  </w:style>
  <w:style w:type="character" w:customStyle="1" w:styleId="aff0">
    <w:name w:val="批注框文本 字符"/>
    <w:basedOn w:val="a0"/>
    <w:link w:val="aff"/>
    <w:uiPriority w:val="99"/>
    <w:semiHidden/>
    <w:qFormat/>
    <w:rsid w:val="001D60EA"/>
    <w:rPr>
      <w:rFonts w:ascii="Tahoma" w:hAnsi="Tahoma" w:cs="Tahoma"/>
      <w:sz w:val="16"/>
      <w:szCs w:val="16"/>
    </w:rPr>
  </w:style>
  <w:style w:type="paragraph" w:customStyle="1" w:styleId="11">
    <w:name w:val="样式1"/>
    <w:basedOn w:val="a"/>
    <w:uiPriority w:val="1"/>
    <w:qFormat/>
    <w:rsid w:val="00127E08"/>
  </w:style>
  <w:style w:type="table" w:customStyle="1" w:styleId="TableNormal">
    <w:name w:val="Table Normal"/>
    <w:uiPriority w:val="2"/>
    <w:semiHidden/>
    <w:unhideWhenUsed/>
    <w:qFormat/>
    <w:rsid w:val="00C864BA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Body Text"/>
    <w:basedOn w:val="a"/>
    <w:link w:val="aff2"/>
    <w:uiPriority w:val="1"/>
    <w:qFormat/>
    <w:rsid w:val="00C864BA"/>
    <w:pPr>
      <w:spacing w:before="37"/>
      <w:ind w:left="118"/>
      <w:jc w:val="left"/>
    </w:pPr>
    <w:rPr>
      <w:rFonts w:ascii="宋体" w:eastAsia="宋体" w:hAnsi="宋体"/>
      <w:kern w:val="0"/>
      <w:szCs w:val="21"/>
      <w:lang w:eastAsia="en-US"/>
    </w:rPr>
  </w:style>
  <w:style w:type="character" w:customStyle="1" w:styleId="aff2">
    <w:name w:val="正文文本 字符"/>
    <w:basedOn w:val="a0"/>
    <w:link w:val="aff1"/>
    <w:uiPriority w:val="1"/>
    <w:rsid w:val="00C864BA"/>
    <w:rPr>
      <w:rFonts w:ascii="宋体" w:eastAsia="宋体" w:hAnsi="宋体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C864BA"/>
    <w:pPr>
      <w:jc w:val="left"/>
    </w:pPr>
    <w:rPr>
      <w:kern w:val="0"/>
      <w:sz w:val="22"/>
      <w:lang w:eastAsia="en-US"/>
    </w:rPr>
  </w:style>
  <w:style w:type="table" w:styleId="aff3">
    <w:name w:val="Table Grid"/>
    <w:basedOn w:val="a1"/>
    <w:uiPriority w:val="39"/>
    <w:rsid w:val="001A4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Date"/>
    <w:basedOn w:val="a"/>
    <w:next w:val="a"/>
    <w:link w:val="aff5"/>
    <w:uiPriority w:val="99"/>
    <w:semiHidden/>
    <w:unhideWhenUsed/>
    <w:rsid w:val="00EB13F1"/>
    <w:pPr>
      <w:ind w:leftChars="2500" w:left="100"/>
    </w:pPr>
  </w:style>
  <w:style w:type="character" w:customStyle="1" w:styleId="aff5">
    <w:name w:val="日期 字符"/>
    <w:basedOn w:val="a0"/>
    <w:link w:val="aff4"/>
    <w:uiPriority w:val="99"/>
    <w:semiHidden/>
    <w:rsid w:val="00EB13F1"/>
    <w:rPr>
      <w:kern w:val="2"/>
      <w:sz w:val="21"/>
      <w:szCs w:val="22"/>
    </w:rPr>
  </w:style>
  <w:style w:type="character" w:styleId="aff6">
    <w:name w:val="page number"/>
    <w:basedOn w:val="a0"/>
    <w:rsid w:val="008C6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5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orbel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AAEDB-D49C-47DC-99A7-DB7A54CA0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程成 陈</dc:creator>
  <cp:lastModifiedBy>_x0008_骁</cp:lastModifiedBy>
  <cp:revision>5</cp:revision>
  <dcterms:created xsi:type="dcterms:W3CDTF">2019-07-22T08:37:00Z</dcterms:created>
  <dcterms:modified xsi:type="dcterms:W3CDTF">2019-07-25T00:55:00Z</dcterms:modified>
</cp:coreProperties>
</file>