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28"/>
        <w:gridCol w:w="744"/>
        <w:gridCol w:w="780"/>
        <w:gridCol w:w="1824"/>
        <w:gridCol w:w="708"/>
        <w:gridCol w:w="2179"/>
        <w:gridCol w:w="2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10" w:type="dxa"/>
            <w:gridSpan w:val="7"/>
            <w:vAlign w:val="center"/>
          </w:tcPr>
          <w:p>
            <w:pPr>
              <w:widowControl/>
              <w:spacing w:line="600" w:lineRule="exact"/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i w:val="0"/>
                <w:iCs w:val="0"/>
                <w:kern w:val="0"/>
                <w:sz w:val="30"/>
                <w:szCs w:val="30"/>
              </w:rPr>
              <w:t xml:space="preserve">附件1： 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广州市天河区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冼村街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val="en-US" w:eastAsia="zh-CN"/>
              </w:rPr>
              <w:t>2018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年公开招聘</w:t>
            </w: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编外合同制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</w:rPr>
            </w:pPr>
            <w:r>
              <w:rPr>
                <w:rFonts w:hint="eastAsia" w:ascii="Times New Roman" w:hAnsi="Times New Roman" w:eastAsia="方正小标宋_GBK"/>
                <w:i w:val="0"/>
                <w:iCs w:val="0"/>
                <w:kern w:val="0"/>
                <w:sz w:val="30"/>
                <w:szCs w:val="30"/>
                <w:lang w:eastAsia="zh-CN"/>
              </w:rPr>
              <w:t>工作人员</w:t>
            </w:r>
            <w:r>
              <w:rPr>
                <w:rFonts w:ascii="Times New Roman" w:hAnsi="Times New Roman" w:eastAsia="方正小标宋_GBK"/>
                <w:i w:val="0"/>
                <w:iCs w:val="0"/>
                <w:kern w:val="0"/>
                <w:sz w:val="30"/>
                <w:szCs w:val="30"/>
              </w:rPr>
              <w:t>职位表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序号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类别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招聘人数</w:t>
            </w:r>
          </w:p>
        </w:tc>
        <w:tc>
          <w:tcPr>
            <w:tcW w:w="47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资   格   条   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4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专  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学历学位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kern w:val="0"/>
                <w:sz w:val="24"/>
              </w:rPr>
              <w:t>其他条件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1</w:t>
            </w:r>
          </w:p>
        </w:tc>
        <w:tc>
          <w:tcPr>
            <w:tcW w:w="142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卫生监督协管员（区财政拨付）</w:t>
            </w:r>
          </w:p>
        </w:tc>
        <w:tc>
          <w:tcPr>
            <w:tcW w:w="74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执法辅助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全日制本科及以上</w:t>
            </w:r>
          </w:p>
        </w:tc>
        <w:tc>
          <w:tcPr>
            <w:tcW w:w="21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熟悉使用办公软件，具有敬业奉献精神，责任心强，能吃苦耐劳，愿意服从统一调配，有街道基层工作经验优先。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142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74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78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18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21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2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垃圾分类员（区财政拨付）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行政辅助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全日制本科及以上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熟悉使用办公软件，具有敬业奉献精神，责任心强，能吃苦耐劳，愿意服从统一调配，有街道基层工作经验优先。</w:t>
            </w:r>
          </w:p>
        </w:tc>
        <w:tc>
          <w:tcPr>
            <w:tcW w:w="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3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司法调解员（区财政拨付）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行政辅助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不限，法学专业优先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全日制本科及以上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身体健康，品行良好、公道正派、家庭和睦，能适应调解工作需要;</w:t>
            </w:r>
          </w:p>
          <w:p>
            <w:pPr>
              <w:widowControl/>
              <w:jc w:val="both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.热爱调解工作，具有一定的法律专业知识和较强的语言表达、人际沟通能力；具有一定的办公自动化操作技能；</w:t>
            </w:r>
          </w:p>
          <w:p>
            <w:pPr>
              <w:widowControl/>
              <w:jc w:val="both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.具有律师、基层法律服务、妇女工作、婚姻家庭工作、心理咨询等工作经历，并具有相关证照的优先。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4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杨箕东社区居委会非户籍委员（区财政拨付）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行政辅助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大专及以上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1.中共党员；2.非广州市户籍；3.在杨箕东社区居住满1年以上。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5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民政科工作人员（经费自筹）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行政辅助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不限，社会工作专业优先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全日制本科及以上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熟悉使用办公软件，具有敬业奉献精神，责任心强，能吃苦耐劳，愿意服从统一调配。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6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城管执法辅助队员（区财政拨付、经费自筹）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执法辅助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10（其中区财政拨付1人、经费自筹9人）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大专及以上</w:t>
            </w: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具有敬业奉献精神，责任心强，能吃苦耐劳，能适应夜班工作，愿意服从统一调班。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7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安全生产监督检查员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(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区财政拨付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)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执法辅助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</w:t>
            </w:r>
          </w:p>
        </w:tc>
        <w:tc>
          <w:tcPr>
            <w:tcW w:w="182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不限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,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法律、安全工程、消防工程、城市应急救援、职业健康及化学专业人员同等条件下优先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大专及以上</w:t>
            </w:r>
          </w:p>
          <w:p>
            <w:pPr>
              <w:widowControl/>
              <w:jc w:val="center"/>
              <w:rPr>
                <w:rFonts w:hint="eastAsia" w:ascii="仿宋_GB2312" w:hAnsi="仿宋_GB2312" w:cs="仿宋_GB2312"/>
                <w:szCs w:val="32"/>
                <w:lang w:eastAsia="zh-CN"/>
              </w:rPr>
            </w:pPr>
          </w:p>
        </w:tc>
        <w:tc>
          <w:tcPr>
            <w:tcW w:w="21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在政府部门、镇（街）、园区、企业从事安全管理、生产技术管理工作5年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(含)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以上的，在同等条件下优先聘用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,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年龄可放宽至4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周岁以下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;</w:t>
            </w:r>
          </w:p>
          <w:p>
            <w:pPr>
              <w:widowControl/>
              <w:jc w:val="left"/>
              <w:rPr>
                <w:rFonts w:hint="eastAsia" w:ascii="仿宋_GB2312" w:hAnsi="仿宋_GB2312" w:cs="仿宋_GB2312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.具有安全工程专业技术资格或职业卫生专业技术资格、注册安全工程师执业资格、安全评价师资格、中级安全主任资格、特种作业人员中级职称以上的，年龄可放宽至40周岁以下。</w:t>
            </w:r>
          </w:p>
        </w:tc>
        <w:tc>
          <w:tcPr>
            <w:tcW w:w="240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 w:val="0"/>
                <w:iCs w:val="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F4486"/>
    <w:rsid w:val="6B9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冼村街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2018-08-15T07:10:00Z</dcterms:created>
  <dc:creator>Administrator</dc:creator>
  <cp:lastModifiedBy>Administrator</cp:lastModifiedBy>
  <dcterms:modified xsi:type="dcterms:W3CDTF">2018-08-15T07:13:29Z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