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附件3：</w:t>
      </w:r>
    </w:p>
    <w:tbl>
      <w:tblPr>
        <w:tblStyle w:val="3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  <w:r>
              <w:rPr>
                <w:rFonts w:eastAsia="方正小标宋_GBK"/>
                <w:kern w:val="0"/>
                <w:sz w:val="44"/>
                <w:szCs w:val="44"/>
              </w:rPr>
              <w:t>广州市天河区</w:t>
            </w:r>
            <w:r>
              <w:rPr>
                <w:rFonts w:hint="eastAsia" w:eastAsia="方正小标宋_GBK"/>
                <w:kern w:val="0"/>
                <w:sz w:val="44"/>
                <w:szCs w:val="44"/>
              </w:rPr>
              <w:t>车陂街道2018</w:t>
            </w:r>
            <w:r>
              <w:rPr>
                <w:rFonts w:eastAsia="方正小标宋_GBK"/>
                <w:kern w:val="0"/>
                <w:sz w:val="44"/>
                <w:szCs w:val="44"/>
              </w:rPr>
              <w:t>年</w:t>
            </w:r>
            <w:r>
              <w:rPr>
                <w:rFonts w:hint="eastAsia" w:eastAsia="方正小标宋_GBK"/>
                <w:kern w:val="0"/>
                <w:sz w:val="44"/>
                <w:szCs w:val="44"/>
              </w:rPr>
              <w:t>12月</w:t>
            </w:r>
            <w:r>
              <w:rPr>
                <w:rFonts w:eastAsia="方正小标宋_GBK"/>
                <w:kern w:val="0"/>
                <w:sz w:val="44"/>
                <w:szCs w:val="44"/>
              </w:rPr>
              <w:t>公开招聘</w:t>
            </w:r>
            <w:r>
              <w:rPr>
                <w:rFonts w:hint="eastAsia" w:eastAsia="方正小标宋_GBK"/>
                <w:kern w:val="0"/>
                <w:sz w:val="44"/>
                <w:szCs w:val="44"/>
              </w:rPr>
              <w:t>编外合同制工作人员</w:t>
            </w:r>
            <w:r>
              <w:rPr>
                <w:rFonts w:eastAsia="方正小标宋_GBK"/>
                <w:kern w:val="0"/>
                <w:sz w:val="44"/>
                <w:szCs w:val="44"/>
              </w:rPr>
              <w:t>资格审查资料目录</w:t>
            </w:r>
          </w:p>
          <w:p>
            <w:pPr>
              <w:widowControl/>
              <w:spacing w:line="240" w:lineRule="atLeas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在报名系统中打印</w:t>
            </w:r>
          </w:p>
        </w:tc>
      </w:tr>
      <w:tr>
        <w:tblPrEx>
          <w:tblLayout w:type="fixed"/>
        </w:tblPrEx>
        <w:trPr>
          <w:trHeight w:val="514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双面复印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须有首页及本人页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近三月内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47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如无法提供证明，可先提交办理鉴定发票及受理单，并签订协议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事业单位、国有企业正式员工</w:t>
            </w:r>
          </w:p>
        </w:tc>
      </w:tr>
      <w:tr>
        <w:tblPrEx>
          <w:tblLayout w:type="fixed"/>
        </w:tblPrEx>
        <w:trPr>
          <w:trHeight w:val="55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港澳学习、国外留学归来人员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无犯罪记录证明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（以上材料均须提供原件和复印件,此表由考生自行打印并提供，资格审查时按顺序排列。）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年    月     日           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D7DE6"/>
    <w:rsid w:val="345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车陂街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2018-12-07T09:28:00Z</dcterms:created>
  <dc:creator>Administrator</dc:creator>
  <cp:lastModifiedBy>Administrator</cp:lastModifiedBy>
  <dcterms:modified xsi:type="dcterms:W3CDTF">2018-12-07T09:29:13Z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