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96D" w:rsidRDefault="00E97236">
      <w:pPr>
        <w:spacing w:line="640" w:lineRule="exact"/>
        <w:ind w:leftChars="-85" w:left="-178" w:rightChars="-73" w:right="-153"/>
        <w:jc w:val="center"/>
        <w:rPr>
          <w:rFonts w:ascii="方正小标宋_GBK" w:eastAsia="方正小标宋_GBK" w:hAnsi="方正小标宋_GBK" w:cs="方正小标宋_GBK"/>
          <w:sz w:val="44"/>
          <w:szCs w:val="44"/>
        </w:rPr>
      </w:pPr>
      <w:bookmarkStart w:id="0" w:name="OLE_LINK1"/>
      <w:r>
        <w:rPr>
          <w:rFonts w:ascii="方正小标宋_GBK" w:eastAsia="方正小标宋_GBK" w:hAnsi="方正小标宋_GBK" w:cs="方正小标宋_GBK" w:hint="eastAsia"/>
          <w:sz w:val="44"/>
          <w:szCs w:val="44"/>
        </w:rPr>
        <w:t>广州市天河区环境保护局2017年行政许可</w:t>
      </w:r>
    </w:p>
    <w:p w:rsidR="00AC096D" w:rsidRDefault="00E97236">
      <w:pPr>
        <w:spacing w:line="640" w:lineRule="exact"/>
        <w:ind w:leftChars="-85" w:left="-178" w:rightChars="-73" w:right="-153"/>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实施和监督管理情况报告</w:t>
      </w:r>
    </w:p>
    <w:p w:rsidR="00AC096D" w:rsidRDefault="00AC096D">
      <w:pPr>
        <w:spacing w:line="560" w:lineRule="exact"/>
        <w:rPr>
          <w:rFonts w:ascii="仿宋_GB2312" w:eastAsia="仿宋_GB2312"/>
          <w:sz w:val="32"/>
          <w:szCs w:val="32"/>
        </w:rPr>
      </w:pPr>
    </w:p>
    <w:p w:rsidR="00AC096D" w:rsidRDefault="00E97236">
      <w:pPr>
        <w:spacing w:line="560" w:lineRule="exact"/>
        <w:ind w:firstLineChars="200" w:firstLine="640"/>
        <w:rPr>
          <w:rFonts w:ascii="仿宋_GB2312" w:eastAsia="仿宋_GB2312"/>
          <w:sz w:val="32"/>
          <w:szCs w:val="32"/>
        </w:rPr>
      </w:pPr>
      <w:r>
        <w:rPr>
          <w:rFonts w:ascii="仿宋_GB2312" w:eastAsia="仿宋_GB2312" w:hint="eastAsia"/>
          <w:sz w:val="32"/>
          <w:szCs w:val="32"/>
        </w:rPr>
        <w:t>根据</w:t>
      </w:r>
      <w:r>
        <w:rPr>
          <w:rFonts w:ascii="仿宋_GB2312" w:eastAsia="仿宋_GB2312"/>
          <w:sz w:val="32"/>
          <w:szCs w:val="32"/>
        </w:rPr>
        <w:t>《广东省行政许可监督管理条例》</w:t>
      </w:r>
      <w:r>
        <w:rPr>
          <w:rFonts w:ascii="仿宋_GB2312" w:eastAsia="仿宋_GB2312" w:hint="eastAsia"/>
          <w:sz w:val="32"/>
          <w:szCs w:val="32"/>
        </w:rPr>
        <w:t>有关要求，现将我局2017年行政许可实施和监督管理情况报告如下：</w:t>
      </w:r>
    </w:p>
    <w:p w:rsidR="00AC096D" w:rsidRDefault="00E97236">
      <w:pPr>
        <w:spacing w:line="560" w:lineRule="exact"/>
        <w:ind w:firstLine="630"/>
        <w:rPr>
          <w:rFonts w:ascii="黑体" w:eastAsia="黑体" w:hAnsi="黑体"/>
          <w:sz w:val="32"/>
          <w:szCs w:val="32"/>
        </w:rPr>
      </w:pPr>
      <w:r>
        <w:rPr>
          <w:rFonts w:ascii="黑体" w:eastAsia="黑体" w:hAnsi="黑体" w:hint="eastAsia"/>
          <w:sz w:val="32"/>
          <w:szCs w:val="32"/>
        </w:rPr>
        <w:t>一、基本情况</w:t>
      </w:r>
    </w:p>
    <w:p w:rsidR="00AC096D" w:rsidRDefault="00E97236">
      <w:pPr>
        <w:spacing w:line="560" w:lineRule="exact"/>
        <w:ind w:firstLine="630"/>
        <w:rPr>
          <w:rFonts w:ascii="楷体" w:eastAsia="楷体" w:hAnsi="楷体" w:cs="仿宋_GB2312"/>
          <w:b/>
          <w:sz w:val="32"/>
          <w:szCs w:val="32"/>
        </w:rPr>
      </w:pPr>
      <w:r>
        <w:rPr>
          <w:rFonts w:ascii="楷体" w:eastAsia="楷体" w:hAnsi="楷体" w:cs="仿宋_GB2312" w:hint="eastAsia"/>
          <w:b/>
          <w:sz w:val="32"/>
          <w:szCs w:val="32"/>
        </w:rPr>
        <w:t>（一）现有事项及办理情况</w:t>
      </w:r>
    </w:p>
    <w:p w:rsidR="00AC096D" w:rsidRDefault="00E97236">
      <w:pPr>
        <w:spacing w:line="560" w:lineRule="exact"/>
        <w:ind w:firstLine="640"/>
        <w:rPr>
          <w:rFonts w:ascii="仿宋_GB2312" w:eastAsia="仿宋_GB2312"/>
          <w:sz w:val="32"/>
          <w:szCs w:val="32"/>
        </w:rPr>
      </w:pPr>
      <w:r>
        <w:rPr>
          <w:rFonts w:ascii="仿宋_GB2312" w:eastAsia="仿宋_GB2312" w:cs="仿宋_GB2312" w:hint="eastAsia"/>
          <w:sz w:val="32"/>
          <w:szCs w:val="32"/>
        </w:rPr>
        <w:t>我局</w:t>
      </w:r>
      <w:r>
        <w:rPr>
          <w:rFonts w:ascii="仿宋_GB2312" w:eastAsia="仿宋_GB2312" w:cs="仿宋_GB2312"/>
          <w:sz w:val="32"/>
          <w:szCs w:val="32"/>
        </w:rPr>
        <w:t>201</w:t>
      </w:r>
      <w:r>
        <w:rPr>
          <w:rFonts w:ascii="仿宋_GB2312" w:eastAsia="仿宋_GB2312" w:cs="仿宋_GB2312" w:hint="eastAsia"/>
          <w:sz w:val="32"/>
          <w:szCs w:val="32"/>
        </w:rPr>
        <w:t>7年度行政许可审批事项</w:t>
      </w:r>
      <w:bookmarkStart w:id="1" w:name="_GoBack"/>
      <w:bookmarkEnd w:id="1"/>
      <w:r>
        <w:rPr>
          <w:rFonts w:ascii="仿宋_GB2312" w:eastAsia="仿宋_GB2312" w:cs="仿宋_GB2312" w:hint="eastAsia"/>
          <w:sz w:val="32"/>
          <w:szCs w:val="32"/>
        </w:rPr>
        <w:t>共5大项12个子项（其中“建设项目环境影响评价文件审批（登记表）”行政许可事项于2017年1月调整为行政备案事项，“建设项目防治污染设施验收”行政许可事项于2017年10月取消），以上事项均已纳入我区行政审批事项目录并进驻网上办事大厅；全年行政审批事项申请1049件、受理1049件、按时办结1049件，不存在未受理、未按时办结事项情况。</w:t>
      </w:r>
    </w:p>
    <w:p w:rsidR="00AC096D" w:rsidRDefault="00E97236">
      <w:pPr>
        <w:spacing w:line="560" w:lineRule="exact"/>
        <w:ind w:firstLine="630"/>
        <w:rPr>
          <w:rFonts w:ascii="仿宋_GB2312" w:eastAsia="仿宋_GB2312" w:cs="仿宋_GB2312"/>
          <w:sz w:val="32"/>
          <w:szCs w:val="32"/>
        </w:rPr>
      </w:pPr>
      <w:r>
        <w:rPr>
          <w:rFonts w:ascii="仿宋_GB2312" w:eastAsia="仿宋_GB2312" w:cs="仿宋_GB2312" w:hint="eastAsia"/>
          <w:sz w:val="32"/>
          <w:szCs w:val="32"/>
        </w:rPr>
        <w:t>具体情况如下：</w:t>
      </w:r>
    </w:p>
    <w:p w:rsidR="00AC096D" w:rsidRDefault="00E97236">
      <w:pPr>
        <w:numPr>
          <w:ilvl w:val="0"/>
          <w:numId w:val="1"/>
        </w:numPr>
        <w:spacing w:line="560" w:lineRule="exact"/>
        <w:ind w:firstLine="630"/>
        <w:rPr>
          <w:rFonts w:eastAsia="仿宋_GB2312"/>
          <w:sz w:val="32"/>
        </w:rPr>
      </w:pPr>
      <w:r>
        <w:rPr>
          <w:rFonts w:ascii="仿宋_GB2312" w:eastAsia="仿宋_GB2312" w:cs="仿宋_GB2312" w:hint="eastAsia"/>
          <w:sz w:val="32"/>
          <w:szCs w:val="32"/>
        </w:rPr>
        <w:t>建设项目环境影响文件审批（其中包括登记表、报告表、报告书3个子项）：2017年</w:t>
      </w:r>
      <w:r>
        <w:rPr>
          <w:rFonts w:eastAsia="仿宋_GB2312"/>
          <w:sz w:val="32"/>
        </w:rPr>
        <w:t>申请</w:t>
      </w:r>
      <w:r>
        <w:rPr>
          <w:rFonts w:eastAsia="仿宋_GB2312" w:hint="eastAsia"/>
          <w:sz w:val="32"/>
        </w:rPr>
        <w:t>量</w:t>
      </w:r>
      <w:r>
        <w:rPr>
          <w:rFonts w:eastAsia="仿宋_GB2312" w:hint="eastAsia"/>
          <w:sz w:val="32"/>
        </w:rPr>
        <w:t>162</w:t>
      </w:r>
      <w:r>
        <w:rPr>
          <w:rFonts w:eastAsia="仿宋_GB2312" w:hint="eastAsia"/>
          <w:sz w:val="32"/>
        </w:rPr>
        <w:t>件</w:t>
      </w:r>
      <w:r>
        <w:rPr>
          <w:rFonts w:eastAsia="仿宋_GB2312"/>
          <w:sz w:val="32"/>
        </w:rPr>
        <w:t>、受理量为</w:t>
      </w:r>
      <w:r>
        <w:rPr>
          <w:rFonts w:eastAsia="仿宋_GB2312" w:hint="eastAsia"/>
          <w:sz w:val="32"/>
        </w:rPr>
        <w:t>162</w:t>
      </w:r>
      <w:r>
        <w:rPr>
          <w:rFonts w:eastAsia="仿宋_GB2312" w:hint="eastAsia"/>
          <w:sz w:val="32"/>
        </w:rPr>
        <w:t>件、</w:t>
      </w:r>
      <w:r>
        <w:rPr>
          <w:rFonts w:ascii="仿宋_GB2312" w:eastAsia="仿宋_GB2312"/>
          <w:sz w:val="32"/>
          <w:szCs w:val="32"/>
        </w:rPr>
        <w:t>审批同意量</w:t>
      </w:r>
      <w:r>
        <w:rPr>
          <w:rFonts w:eastAsia="仿宋_GB2312" w:hint="eastAsia"/>
          <w:sz w:val="32"/>
        </w:rPr>
        <w:t>162</w:t>
      </w:r>
      <w:r>
        <w:rPr>
          <w:rFonts w:eastAsia="仿宋_GB2312" w:hint="eastAsia"/>
          <w:sz w:val="32"/>
        </w:rPr>
        <w:t>件。</w:t>
      </w:r>
    </w:p>
    <w:p w:rsidR="00AC096D" w:rsidRDefault="00E97236">
      <w:pPr>
        <w:spacing w:line="560" w:lineRule="exact"/>
        <w:ind w:firstLine="621"/>
        <w:rPr>
          <w:rFonts w:eastAsia="仿宋_GB2312"/>
          <w:sz w:val="32"/>
        </w:rPr>
      </w:pPr>
      <w:r>
        <w:rPr>
          <w:rFonts w:ascii="仿宋_GB2312" w:eastAsia="仿宋_GB2312" w:cs="仿宋_GB2312" w:hint="eastAsia"/>
          <w:sz w:val="32"/>
          <w:szCs w:val="32"/>
        </w:rPr>
        <w:t>2.建设项目防治污染设施验收：2017年</w:t>
      </w:r>
      <w:r>
        <w:rPr>
          <w:rFonts w:eastAsia="仿宋_GB2312"/>
          <w:sz w:val="32"/>
        </w:rPr>
        <w:t>申请</w:t>
      </w:r>
      <w:r>
        <w:rPr>
          <w:rFonts w:eastAsia="仿宋_GB2312" w:hint="eastAsia"/>
          <w:sz w:val="32"/>
        </w:rPr>
        <w:t>量</w:t>
      </w:r>
      <w:r>
        <w:rPr>
          <w:rFonts w:eastAsia="仿宋_GB2312" w:hint="eastAsia"/>
          <w:sz w:val="32"/>
        </w:rPr>
        <w:t>174</w:t>
      </w:r>
      <w:r>
        <w:rPr>
          <w:rFonts w:eastAsia="仿宋_GB2312" w:hint="eastAsia"/>
          <w:sz w:val="32"/>
        </w:rPr>
        <w:t>件</w:t>
      </w:r>
      <w:r>
        <w:rPr>
          <w:rFonts w:eastAsia="仿宋_GB2312"/>
          <w:sz w:val="32"/>
        </w:rPr>
        <w:t>、受理量为</w:t>
      </w:r>
      <w:r>
        <w:rPr>
          <w:rFonts w:eastAsia="仿宋_GB2312" w:hint="eastAsia"/>
          <w:sz w:val="32"/>
        </w:rPr>
        <w:t>174</w:t>
      </w:r>
      <w:r>
        <w:rPr>
          <w:rFonts w:eastAsia="仿宋_GB2312" w:hint="eastAsia"/>
          <w:sz w:val="32"/>
        </w:rPr>
        <w:t>件，</w:t>
      </w:r>
      <w:r>
        <w:rPr>
          <w:rFonts w:ascii="仿宋_GB2312" w:eastAsia="仿宋_GB2312"/>
          <w:sz w:val="32"/>
          <w:szCs w:val="32"/>
        </w:rPr>
        <w:t>审批同意量</w:t>
      </w:r>
      <w:r>
        <w:rPr>
          <w:rFonts w:eastAsia="仿宋_GB2312" w:hint="eastAsia"/>
          <w:sz w:val="32"/>
        </w:rPr>
        <w:t>174</w:t>
      </w:r>
      <w:r>
        <w:rPr>
          <w:rFonts w:eastAsia="仿宋_GB2312" w:hint="eastAsia"/>
          <w:sz w:val="32"/>
        </w:rPr>
        <w:t>件。</w:t>
      </w:r>
    </w:p>
    <w:p w:rsidR="00AC096D" w:rsidRDefault="00E97236">
      <w:pPr>
        <w:spacing w:line="560" w:lineRule="exact"/>
        <w:ind w:firstLine="621"/>
        <w:rPr>
          <w:rFonts w:ascii="仿宋_GB2312" w:eastAsia="仿宋_GB2312"/>
          <w:sz w:val="32"/>
          <w:szCs w:val="32"/>
        </w:rPr>
      </w:pPr>
      <w:r>
        <w:rPr>
          <w:rFonts w:ascii="仿宋_GB2312" w:eastAsia="仿宋_GB2312" w:cs="仿宋_GB2312" w:hint="eastAsia"/>
          <w:sz w:val="32"/>
          <w:szCs w:val="32"/>
        </w:rPr>
        <w:t>3.防治污染设施关闭、闲置、拆除审批：2017年</w:t>
      </w:r>
      <w:r>
        <w:rPr>
          <w:rFonts w:eastAsia="仿宋_GB2312"/>
          <w:sz w:val="32"/>
        </w:rPr>
        <w:t>申请</w:t>
      </w:r>
      <w:r>
        <w:rPr>
          <w:rFonts w:eastAsia="仿宋_GB2312" w:hint="eastAsia"/>
          <w:sz w:val="32"/>
        </w:rPr>
        <w:t>量</w:t>
      </w:r>
      <w:r>
        <w:rPr>
          <w:rFonts w:eastAsia="仿宋_GB2312" w:hint="eastAsia"/>
          <w:sz w:val="32"/>
        </w:rPr>
        <w:t>1</w:t>
      </w:r>
      <w:r>
        <w:rPr>
          <w:rFonts w:eastAsia="仿宋_GB2312" w:hint="eastAsia"/>
          <w:sz w:val="32"/>
        </w:rPr>
        <w:t>件</w:t>
      </w:r>
      <w:r>
        <w:rPr>
          <w:rFonts w:eastAsia="仿宋_GB2312"/>
          <w:sz w:val="32"/>
        </w:rPr>
        <w:t>、受理量为</w:t>
      </w:r>
      <w:r>
        <w:rPr>
          <w:rFonts w:eastAsia="仿宋_GB2312" w:hint="eastAsia"/>
          <w:sz w:val="32"/>
        </w:rPr>
        <w:t>1</w:t>
      </w:r>
      <w:r>
        <w:rPr>
          <w:rFonts w:eastAsia="仿宋_GB2312" w:hint="eastAsia"/>
          <w:sz w:val="32"/>
        </w:rPr>
        <w:t>件，</w:t>
      </w:r>
      <w:r>
        <w:rPr>
          <w:rFonts w:ascii="仿宋_GB2312" w:eastAsia="仿宋_GB2312"/>
          <w:sz w:val="32"/>
          <w:szCs w:val="32"/>
        </w:rPr>
        <w:t>审批同意量</w:t>
      </w:r>
      <w:r>
        <w:rPr>
          <w:rFonts w:eastAsia="仿宋_GB2312" w:hint="eastAsia"/>
          <w:sz w:val="32"/>
        </w:rPr>
        <w:t>1</w:t>
      </w:r>
      <w:r>
        <w:rPr>
          <w:rFonts w:eastAsia="仿宋_GB2312" w:hint="eastAsia"/>
          <w:sz w:val="32"/>
        </w:rPr>
        <w:t>件。</w:t>
      </w:r>
    </w:p>
    <w:p w:rsidR="00AC096D" w:rsidRDefault="00E97236">
      <w:pPr>
        <w:spacing w:line="560" w:lineRule="exact"/>
        <w:rPr>
          <w:rFonts w:ascii="仿宋_GB2312" w:eastAsia="仿宋_GB2312"/>
          <w:sz w:val="32"/>
          <w:szCs w:val="32"/>
        </w:rPr>
      </w:pPr>
      <w:r>
        <w:rPr>
          <w:rFonts w:ascii="仿宋_GB2312" w:eastAsia="仿宋_GB2312" w:cs="仿宋_GB2312" w:hint="eastAsia"/>
          <w:sz w:val="32"/>
          <w:szCs w:val="32"/>
        </w:rPr>
        <w:t xml:space="preserve">    4.排污许可证核发（其中包括新办、变更、延续、补领、注销、施工噪声6个子项）：2017年</w:t>
      </w:r>
      <w:r>
        <w:rPr>
          <w:rFonts w:eastAsia="仿宋_GB2312"/>
          <w:sz w:val="32"/>
        </w:rPr>
        <w:t>申请</w:t>
      </w:r>
      <w:r>
        <w:rPr>
          <w:rFonts w:eastAsia="仿宋_GB2312" w:hint="eastAsia"/>
          <w:sz w:val="32"/>
        </w:rPr>
        <w:t>量</w:t>
      </w:r>
      <w:r>
        <w:rPr>
          <w:rFonts w:eastAsia="仿宋_GB2312" w:hint="eastAsia"/>
          <w:sz w:val="32"/>
        </w:rPr>
        <w:t>712</w:t>
      </w:r>
      <w:r>
        <w:rPr>
          <w:rFonts w:eastAsia="仿宋_GB2312" w:hint="eastAsia"/>
          <w:sz w:val="32"/>
        </w:rPr>
        <w:t>件</w:t>
      </w:r>
      <w:r>
        <w:rPr>
          <w:rFonts w:eastAsia="仿宋_GB2312"/>
          <w:sz w:val="32"/>
        </w:rPr>
        <w:t>、受理量</w:t>
      </w:r>
      <w:r>
        <w:rPr>
          <w:rFonts w:eastAsia="仿宋_GB2312"/>
          <w:sz w:val="32"/>
        </w:rPr>
        <w:lastRenderedPageBreak/>
        <w:t>为</w:t>
      </w:r>
      <w:r>
        <w:rPr>
          <w:rFonts w:eastAsia="仿宋_GB2312" w:hint="eastAsia"/>
          <w:sz w:val="32"/>
        </w:rPr>
        <w:t>712</w:t>
      </w:r>
      <w:r>
        <w:rPr>
          <w:rFonts w:eastAsia="仿宋_GB2312" w:hint="eastAsia"/>
          <w:sz w:val="32"/>
        </w:rPr>
        <w:t>件，</w:t>
      </w:r>
      <w:r>
        <w:rPr>
          <w:rFonts w:ascii="仿宋_GB2312" w:eastAsia="仿宋_GB2312"/>
          <w:sz w:val="32"/>
          <w:szCs w:val="32"/>
        </w:rPr>
        <w:t>审批同意量</w:t>
      </w:r>
      <w:r>
        <w:rPr>
          <w:rFonts w:eastAsia="仿宋_GB2312" w:hint="eastAsia"/>
          <w:sz w:val="32"/>
        </w:rPr>
        <w:t>712</w:t>
      </w:r>
      <w:r>
        <w:rPr>
          <w:rFonts w:eastAsia="仿宋_GB2312" w:hint="eastAsia"/>
          <w:sz w:val="32"/>
        </w:rPr>
        <w:t>件。</w:t>
      </w:r>
    </w:p>
    <w:p w:rsidR="00AC096D" w:rsidRDefault="00E97236">
      <w:pPr>
        <w:spacing w:line="560" w:lineRule="exact"/>
        <w:rPr>
          <w:rFonts w:ascii="仿宋_GB2312" w:eastAsia="仿宋_GB2312"/>
          <w:sz w:val="32"/>
          <w:szCs w:val="32"/>
        </w:rPr>
      </w:pPr>
      <w:r>
        <w:rPr>
          <w:rFonts w:ascii="仿宋_GB2312" w:eastAsia="仿宋_GB2312" w:cs="仿宋_GB2312" w:hint="eastAsia"/>
          <w:sz w:val="32"/>
          <w:szCs w:val="32"/>
        </w:rPr>
        <w:t xml:space="preserve">    5.危险废物收集经营许可证核发：2017年</w:t>
      </w:r>
      <w:r>
        <w:rPr>
          <w:rFonts w:eastAsia="仿宋_GB2312"/>
          <w:sz w:val="32"/>
        </w:rPr>
        <w:t>申请</w:t>
      </w:r>
      <w:r>
        <w:rPr>
          <w:rFonts w:eastAsia="仿宋_GB2312" w:hint="eastAsia"/>
          <w:sz w:val="32"/>
        </w:rPr>
        <w:t>量</w:t>
      </w:r>
      <w:r>
        <w:rPr>
          <w:rFonts w:eastAsia="仿宋_GB2312" w:hint="eastAsia"/>
          <w:sz w:val="32"/>
        </w:rPr>
        <w:t>0</w:t>
      </w:r>
      <w:r>
        <w:rPr>
          <w:rFonts w:eastAsia="仿宋_GB2312" w:hint="eastAsia"/>
          <w:sz w:val="32"/>
        </w:rPr>
        <w:t>件</w:t>
      </w:r>
      <w:r>
        <w:rPr>
          <w:rFonts w:eastAsia="仿宋_GB2312"/>
          <w:sz w:val="32"/>
        </w:rPr>
        <w:t>、受理量为</w:t>
      </w:r>
      <w:r>
        <w:rPr>
          <w:rFonts w:eastAsia="仿宋_GB2312" w:hint="eastAsia"/>
          <w:sz w:val="32"/>
        </w:rPr>
        <w:t>0</w:t>
      </w:r>
      <w:r>
        <w:rPr>
          <w:rFonts w:eastAsia="仿宋_GB2312" w:hint="eastAsia"/>
          <w:sz w:val="32"/>
        </w:rPr>
        <w:t>件。</w:t>
      </w:r>
    </w:p>
    <w:p w:rsidR="00AC096D" w:rsidRDefault="00E97236">
      <w:pPr>
        <w:spacing w:line="560" w:lineRule="exact"/>
        <w:ind w:firstLine="630"/>
        <w:rPr>
          <w:rFonts w:ascii="楷体" w:eastAsia="楷体" w:hAnsi="楷体" w:cs="仿宋_GB2312"/>
          <w:b/>
          <w:sz w:val="32"/>
          <w:szCs w:val="32"/>
        </w:rPr>
      </w:pPr>
      <w:r>
        <w:rPr>
          <w:rFonts w:ascii="楷体" w:eastAsia="楷体" w:hAnsi="楷体" w:cs="仿宋_GB2312" w:hint="eastAsia"/>
          <w:b/>
          <w:sz w:val="32"/>
          <w:szCs w:val="32"/>
        </w:rPr>
        <w:t>（二）依法实施情况</w:t>
      </w:r>
    </w:p>
    <w:p w:rsidR="00AC096D" w:rsidRDefault="00E97236">
      <w:pPr>
        <w:spacing w:line="560" w:lineRule="exact"/>
        <w:ind w:firstLine="630"/>
        <w:rPr>
          <w:rFonts w:ascii="仿宋_GB2312" w:eastAsia="仿宋_GB2312" w:cs="仿宋_GB2312"/>
          <w:sz w:val="32"/>
          <w:szCs w:val="32"/>
        </w:rPr>
      </w:pPr>
      <w:r>
        <w:rPr>
          <w:rFonts w:ascii="仿宋_GB2312" w:eastAsia="仿宋_GB2312" w:hint="eastAsia"/>
          <w:sz w:val="32"/>
          <w:szCs w:val="32"/>
        </w:rPr>
        <w:t>我局行政审批工作</w:t>
      </w:r>
      <w:r>
        <w:rPr>
          <w:rFonts w:ascii="仿宋_GB2312" w:eastAsia="仿宋_GB2312" w:cs="仿宋_GB2312" w:hint="eastAsia"/>
          <w:sz w:val="32"/>
          <w:szCs w:val="32"/>
        </w:rPr>
        <w:t>严格</w:t>
      </w:r>
      <w:r>
        <w:rPr>
          <w:rFonts w:ascii="仿宋_GB2312" w:eastAsia="仿宋_GB2312" w:hint="eastAsia"/>
          <w:sz w:val="32"/>
          <w:szCs w:val="32"/>
        </w:rPr>
        <w:t>按照</w:t>
      </w:r>
      <w:r>
        <w:rPr>
          <w:rFonts w:ascii="仿宋_GB2312" w:eastAsia="仿宋_GB2312"/>
          <w:sz w:val="32"/>
          <w:szCs w:val="32"/>
        </w:rPr>
        <w:t>《行政许可法》、《广东省行政许可监督管理条例》的规定执行。</w:t>
      </w:r>
      <w:r>
        <w:rPr>
          <w:rFonts w:ascii="仿宋_GB2312" w:eastAsia="仿宋_GB2312" w:hint="eastAsia"/>
          <w:sz w:val="32"/>
          <w:szCs w:val="32"/>
        </w:rPr>
        <w:t>根据</w:t>
      </w:r>
      <w:r>
        <w:rPr>
          <w:rFonts w:ascii="仿宋_GB2312" w:eastAsia="仿宋_GB2312" w:hint="eastAsia"/>
          <w:bCs/>
          <w:sz w:val="32"/>
          <w:szCs w:val="32"/>
        </w:rPr>
        <w:t>《环境影响评价法》、《建设项目环境保护管理条例》、《广东省排放污染物许可证管理办法》</w:t>
      </w:r>
      <w:r>
        <w:rPr>
          <w:rFonts w:ascii="仿宋_GB2312" w:eastAsia="仿宋_GB2312" w:hint="eastAsia"/>
          <w:sz w:val="32"/>
          <w:szCs w:val="32"/>
        </w:rPr>
        <w:t>等</w:t>
      </w:r>
      <w:r>
        <w:rPr>
          <w:rFonts w:ascii="仿宋_GB2312" w:eastAsia="仿宋_GB2312" w:cs="仿宋_GB2312" w:hint="eastAsia"/>
          <w:sz w:val="32"/>
          <w:szCs w:val="32"/>
        </w:rPr>
        <w:t>法律法规和上级部门的有关规定，按照审批管理“三集中三到位”的工作要求，认真梳理审批事项清单，并参照国家和省市的做法，优化审批流程、规范审批流程，严格依法审批、依法管理，对各服务事项的办事指南、办理条件、需提交的资料、办理流程等都依法依规地制定了细则。</w:t>
      </w:r>
    </w:p>
    <w:p w:rsidR="00AC096D" w:rsidRDefault="00E97236">
      <w:pPr>
        <w:spacing w:line="560" w:lineRule="exact"/>
        <w:ind w:firstLine="630"/>
        <w:rPr>
          <w:rFonts w:ascii="仿宋_GB2312" w:eastAsia="仿宋_GB2312"/>
          <w:b/>
          <w:sz w:val="32"/>
          <w:szCs w:val="32"/>
        </w:rPr>
      </w:pPr>
      <w:r>
        <w:rPr>
          <w:rFonts w:ascii="楷体" w:eastAsia="楷体" w:hAnsi="楷体" w:cs="仿宋_GB2312" w:hint="eastAsia"/>
          <w:b/>
          <w:sz w:val="32"/>
          <w:szCs w:val="32"/>
        </w:rPr>
        <w:t>（三）公开公示情况</w:t>
      </w:r>
    </w:p>
    <w:p w:rsidR="00AC096D" w:rsidRDefault="00E97236">
      <w:pPr>
        <w:spacing w:line="560" w:lineRule="exact"/>
        <w:ind w:firstLine="630"/>
        <w:rPr>
          <w:rFonts w:ascii="仿宋_GB2312" w:eastAsia="仿宋_GB2312" w:cs="仿宋_GB2312"/>
          <w:sz w:val="32"/>
          <w:szCs w:val="32"/>
        </w:rPr>
      </w:pPr>
      <w:r>
        <w:rPr>
          <w:rFonts w:ascii="仿宋_GB2312" w:eastAsia="仿宋_GB2312" w:cs="仿宋_GB2312" w:hint="eastAsia"/>
          <w:sz w:val="32"/>
          <w:szCs w:val="32"/>
        </w:rPr>
        <w:t>1.拓展公开渠道</w:t>
      </w:r>
      <w:r>
        <w:rPr>
          <w:rFonts w:ascii="仿宋_GB2312" w:eastAsia="仿宋_GB2312" w:hint="eastAsia"/>
          <w:sz w:val="32"/>
          <w:szCs w:val="32"/>
        </w:rPr>
        <w:t>，加大信息发布范围。</w:t>
      </w:r>
      <w:r>
        <w:rPr>
          <w:rFonts w:ascii="仿宋_GB2312" w:eastAsia="仿宋_GB2312" w:cs="仿宋_GB2312" w:hint="eastAsia"/>
          <w:sz w:val="32"/>
          <w:szCs w:val="32"/>
        </w:rPr>
        <w:t>将实施依据、程序、条件、期限、申请材料及办法、收费标准、申请文书格式文本、咨询投诉方式等信息情况，通过印发规范性文件、办事指南、折页或散页宣传资料、“天河政务网”和“天河信息网”发布等形式进行公示，最大限度地便于公众翻阅、下载。</w:t>
      </w:r>
    </w:p>
    <w:p w:rsidR="00AC096D" w:rsidRDefault="00E97236">
      <w:pPr>
        <w:spacing w:line="560" w:lineRule="exact"/>
        <w:ind w:firstLine="630"/>
        <w:rPr>
          <w:rFonts w:ascii="仿宋_GB2312" w:eastAsia="仿宋_GB2312" w:cs="仿宋_GB2312"/>
          <w:sz w:val="32"/>
          <w:szCs w:val="32"/>
        </w:rPr>
      </w:pPr>
      <w:r>
        <w:rPr>
          <w:rFonts w:ascii="仿宋_GB2312" w:eastAsia="仿宋_GB2312" w:cs="仿宋_GB2312" w:hint="eastAsia"/>
          <w:sz w:val="32"/>
          <w:szCs w:val="32"/>
        </w:rPr>
        <w:t>2.我局全部行政许可和行政备案事项均进驻广东省网上办事大厅天河分厅，公布办事流程，接受群众监督。</w:t>
      </w:r>
    </w:p>
    <w:p w:rsidR="00AC096D" w:rsidRDefault="00E97236">
      <w:pPr>
        <w:spacing w:line="560" w:lineRule="exact"/>
        <w:ind w:firstLine="630"/>
        <w:rPr>
          <w:rFonts w:ascii="仿宋_GB2312" w:eastAsia="仿宋_GB2312" w:cs="仿宋_GB2312"/>
          <w:sz w:val="32"/>
          <w:szCs w:val="32"/>
        </w:rPr>
      </w:pPr>
      <w:r>
        <w:rPr>
          <w:rFonts w:ascii="仿宋_GB2312" w:eastAsia="仿宋_GB2312" w:cs="仿宋_GB2312" w:hint="eastAsia"/>
          <w:sz w:val="32"/>
          <w:szCs w:val="32"/>
        </w:rPr>
        <w:t>3.按照相关规定，我局在《广州市建设项目环境保护网上公示公告系统》公开建设项目环境影响评价文件和竣工验收受理、批前公示等情况，并通过信用广州网及时公布审批</w:t>
      </w:r>
      <w:r>
        <w:rPr>
          <w:rFonts w:ascii="仿宋_GB2312" w:eastAsia="仿宋_GB2312" w:cs="仿宋_GB2312" w:hint="eastAsia"/>
          <w:sz w:val="32"/>
          <w:szCs w:val="32"/>
        </w:rPr>
        <w:lastRenderedPageBreak/>
        <w:t>情况。</w:t>
      </w:r>
    </w:p>
    <w:p w:rsidR="00AC096D" w:rsidRDefault="00E97236">
      <w:pPr>
        <w:spacing w:line="560" w:lineRule="exact"/>
        <w:rPr>
          <w:rFonts w:ascii="楷体_GB2312" w:eastAsia="楷体_GB2312" w:hAnsi="楷体_GB2312" w:cs="楷体_GB2312"/>
          <w:b/>
          <w:bCs/>
          <w:sz w:val="32"/>
          <w:szCs w:val="32"/>
        </w:rPr>
      </w:pPr>
      <w:r>
        <w:rPr>
          <w:rFonts w:ascii="仿宋_GB2312" w:eastAsia="仿宋_GB2312" w:cs="仿宋_GB2312" w:hint="eastAsia"/>
          <w:b/>
          <w:bCs/>
          <w:sz w:val="32"/>
          <w:szCs w:val="32"/>
        </w:rPr>
        <w:t xml:space="preserve">    （</w:t>
      </w:r>
      <w:r>
        <w:rPr>
          <w:rFonts w:ascii="楷体_GB2312" w:eastAsia="楷体_GB2312" w:hAnsi="楷体_GB2312" w:cs="楷体_GB2312" w:hint="eastAsia"/>
          <w:b/>
          <w:bCs/>
          <w:sz w:val="32"/>
          <w:szCs w:val="32"/>
        </w:rPr>
        <w:t>四）推行标准化情况</w:t>
      </w:r>
    </w:p>
    <w:p w:rsidR="00AC096D" w:rsidRDefault="00E97236">
      <w:pPr>
        <w:spacing w:line="560" w:lineRule="exact"/>
        <w:ind w:firstLine="630"/>
        <w:rPr>
          <w:rFonts w:ascii="仿宋_GB2312" w:eastAsia="仿宋_GB2312" w:cs="仿宋_GB2312"/>
          <w:sz w:val="32"/>
          <w:szCs w:val="32"/>
        </w:rPr>
      </w:pPr>
      <w:r>
        <w:rPr>
          <w:rFonts w:ascii="仿宋_GB2312" w:eastAsia="仿宋_GB2312" w:cs="仿宋_GB2312" w:hint="eastAsia"/>
          <w:sz w:val="32"/>
          <w:szCs w:val="32"/>
        </w:rPr>
        <w:t>我局已编制印发《业务手册》和《办事指南》，规范行政许可事项名称、实施依据、申请条件、申请材料格式文本、咨询投诉方式、办理时限、受理范围等要素，使用广州市环境保护局规范行政处罚自由裁量权规定 ；无行政许可中介服务。</w:t>
      </w:r>
    </w:p>
    <w:p w:rsidR="00AC096D" w:rsidRDefault="00E97236">
      <w:pPr>
        <w:spacing w:line="560" w:lineRule="exact"/>
        <w:ind w:firstLine="630"/>
        <w:rPr>
          <w:rFonts w:ascii="楷体" w:eastAsia="楷体" w:hAnsi="楷体" w:cs="仿宋_GB2312"/>
          <w:b/>
          <w:sz w:val="32"/>
          <w:szCs w:val="32"/>
        </w:rPr>
      </w:pPr>
      <w:r>
        <w:rPr>
          <w:rFonts w:ascii="楷体_GB2312" w:eastAsia="楷体_GB2312" w:hAnsi="楷体_GB2312" w:cs="楷体_GB2312" w:hint="eastAsia"/>
          <w:b/>
          <w:bCs/>
          <w:sz w:val="32"/>
          <w:szCs w:val="32"/>
        </w:rPr>
        <w:t>（</w:t>
      </w:r>
      <w:r>
        <w:rPr>
          <w:rFonts w:ascii="楷体" w:eastAsia="楷体" w:hAnsi="楷体" w:cs="仿宋_GB2312" w:hint="eastAsia"/>
          <w:b/>
          <w:sz w:val="32"/>
          <w:szCs w:val="32"/>
        </w:rPr>
        <w:t>五）创新方式情况</w:t>
      </w:r>
    </w:p>
    <w:p w:rsidR="00AC096D" w:rsidRDefault="00E97236">
      <w:pPr>
        <w:spacing w:line="560" w:lineRule="exact"/>
        <w:ind w:firstLine="630"/>
        <w:rPr>
          <w:rFonts w:ascii="仿宋_GB2312" w:eastAsia="仿宋_GB2312" w:cs="仿宋_GB2312"/>
          <w:sz w:val="32"/>
          <w:szCs w:val="32"/>
        </w:rPr>
      </w:pPr>
      <w:r>
        <w:rPr>
          <w:rFonts w:ascii="仿宋_GB2312" w:eastAsia="仿宋_GB2312" w:cs="仿宋_GB2312" w:hint="eastAsia"/>
          <w:sz w:val="32"/>
          <w:szCs w:val="32"/>
        </w:rPr>
        <w:t>我局制定行政审批制度，细化行政审批目录办事指南和流程。对受理事项审批依据、程序、期限、责任人等要素进行优化；进一步落实领导负责、限时办结、服务承诺等要求；将相关制度、标准、流程及办理指南等进行网上公布，空白申请表格（样式）可以直接下载，接受群众监督；强化对审批运行过程的实时监控、纠错和评估，让相关制度落到实处，确保服务质量。</w:t>
      </w:r>
    </w:p>
    <w:p w:rsidR="00AC096D" w:rsidRDefault="00E97236">
      <w:pPr>
        <w:spacing w:line="560" w:lineRule="exact"/>
        <w:ind w:firstLine="630"/>
        <w:rPr>
          <w:rFonts w:ascii="楷体" w:eastAsia="楷体" w:hAnsi="楷体" w:cs="仿宋_GB2312"/>
          <w:b/>
          <w:sz w:val="32"/>
          <w:szCs w:val="32"/>
        </w:rPr>
      </w:pPr>
      <w:r>
        <w:rPr>
          <w:rFonts w:ascii="楷体" w:eastAsia="楷体" w:hAnsi="楷体" w:cs="仿宋_GB2312" w:hint="eastAsia"/>
          <w:b/>
          <w:sz w:val="32"/>
          <w:szCs w:val="32"/>
        </w:rPr>
        <w:t>（六）监督管理情况</w:t>
      </w:r>
    </w:p>
    <w:p w:rsidR="00AC096D" w:rsidRDefault="00E97236">
      <w:pPr>
        <w:spacing w:line="560" w:lineRule="exact"/>
        <w:ind w:firstLine="630"/>
        <w:rPr>
          <w:rFonts w:ascii="仿宋_GB2312" w:eastAsia="仿宋_GB2312" w:cs="仿宋_GB2312"/>
          <w:sz w:val="32"/>
          <w:szCs w:val="32"/>
        </w:rPr>
      </w:pPr>
      <w:r>
        <w:rPr>
          <w:rFonts w:ascii="仿宋_GB2312" w:eastAsia="仿宋_GB2312" w:cs="仿宋_GB2312" w:hint="eastAsia"/>
          <w:sz w:val="32"/>
          <w:szCs w:val="32"/>
        </w:rPr>
        <w:t>1.加强内部廉政监控。一是结合行政审批办事各岗位特点，明确风险等级和风险防范措施，确保廉洁从政、依法办事。二是实施信息共享制度。将行政审批项目的月报表发至各相关业务科室，便于监察、监测部门开展监督管理。</w:t>
      </w:r>
    </w:p>
    <w:p w:rsidR="00AC096D" w:rsidRDefault="00E97236">
      <w:pPr>
        <w:spacing w:line="560" w:lineRule="exact"/>
        <w:ind w:firstLine="630"/>
        <w:rPr>
          <w:rFonts w:ascii="仿宋_GB2312" w:eastAsia="仿宋_GB2312" w:cs="仿宋_GB2312"/>
          <w:sz w:val="32"/>
          <w:szCs w:val="32"/>
        </w:rPr>
      </w:pPr>
      <w:r>
        <w:rPr>
          <w:rFonts w:ascii="仿宋_GB2312" w:eastAsia="仿宋_GB2312" w:cs="仿宋_GB2312" w:hint="eastAsia"/>
          <w:sz w:val="32"/>
          <w:szCs w:val="32"/>
        </w:rPr>
        <w:t>2.实施联合审批机制。制定行政许可现场核查、监测核查、资料审核等监管措施，确保各项审批程序合理高效。定时开展专项监督检查工作，针对发现的问题，采取整改和现场复查等措施。</w:t>
      </w:r>
    </w:p>
    <w:p w:rsidR="00AC096D" w:rsidRDefault="00E97236">
      <w:pPr>
        <w:spacing w:line="560" w:lineRule="exact"/>
        <w:ind w:firstLine="630"/>
        <w:rPr>
          <w:rFonts w:ascii="仿宋_GB2312" w:eastAsia="仿宋_GB2312" w:cs="仿宋_GB2312"/>
          <w:sz w:val="32"/>
          <w:szCs w:val="32"/>
        </w:rPr>
      </w:pPr>
      <w:r>
        <w:rPr>
          <w:rFonts w:ascii="仿宋_GB2312" w:eastAsia="仿宋_GB2312" w:cs="仿宋_GB2312" w:hint="eastAsia"/>
          <w:sz w:val="32"/>
          <w:szCs w:val="32"/>
        </w:rPr>
        <w:lastRenderedPageBreak/>
        <w:t>3.举报投诉及处理情况。2017年，我局优化行政许可和其他服务事项的程序，不断增强服务意识，提高群众的满意度，未收到相关举报和投诉，无违规审批行为。</w:t>
      </w:r>
    </w:p>
    <w:p w:rsidR="00AC096D" w:rsidRDefault="00E97236">
      <w:pPr>
        <w:spacing w:line="560" w:lineRule="exact"/>
        <w:ind w:firstLine="630"/>
        <w:rPr>
          <w:rFonts w:ascii="仿宋_GB2312" w:eastAsia="仿宋_GB2312"/>
          <w:sz w:val="32"/>
          <w:szCs w:val="32"/>
        </w:rPr>
      </w:pPr>
      <w:r>
        <w:rPr>
          <w:rFonts w:ascii="楷体" w:eastAsia="楷体" w:hAnsi="楷体" w:cs="仿宋_GB2312" w:hint="eastAsia"/>
          <w:b/>
          <w:sz w:val="32"/>
          <w:szCs w:val="32"/>
        </w:rPr>
        <w:t>（七）实施效果情况</w:t>
      </w:r>
    </w:p>
    <w:p w:rsidR="00AC096D" w:rsidRDefault="00E97236">
      <w:pPr>
        <w:spacing w:line="560" w:lineRule="exact"/>
        <w:ind w:firstLine="630"/>
        <w:rPr>
          <w:rFonts w:ascii="仿宋_GB2312" w:eastAsia="仿宋_GB2312" w:cs="仿宋_GB2312"/>
          <w:sz w:val="32"/>
          <w:szCs w:val="32"/>
        </w:rPr>
      </w:pPr>
      <w:r>
        <w:rPr>
          <w:rFonts w:ascii="仿宋_GB2312" w:eastAsia="仿宋_GB2312" w:cs="仿宋_GB2312" w:hint="eastAsia"/>
          <w:sz w:val="32"/>
          <w:szCs w:val="32"/>
        </w:rPr>
        <w:t>我局的行政审批事项均达到设立时预期的效果。通过不断优化和规范审批流程、提高工作效率，一方面减少群众办事次数，节约群众办理时间，另一方面优化审批流程，缩短审批时间，极大提高了行政效能，</w:t>
      </w:r>
      <w:r>
        <w:rPr>
          <w:rFonts w:ascii="仿宋_GB2312" w:eastAsia="仿宋_GB2312" w:hAnsi="仿宋_GB2312" w:cs="仿宋_GB2312" w:hint="eastAsia"/>
          <w:sz w:val="32"/>
          <w:szCs w:val="32"/>
        </w:rPr>
        <w:t>更好地体现了新时期环保审批“便民利企”的要求，</w:t>
      </w:r>
      <w:r>
        <w:rPr>
          <w:rFonts w:ascii="仿宋_GB2312" w:eastAsia="仿宋_GB2312" w:cs="仿宋_GB2312" w:hint="eastAsia"/>
          <w:sz w:val="32"/>
          <w:szCs w:val="32"/>
        </w:rPr>
        <w:t>受到企业和群众的一致好评。</w:t>
      </w:r>
    </w:p>
    <w:p w:rsidR="00AC096D" w:rsidRDefault="00E97236">
      <w:pPr>
        <w:spacing w:line="560" w:lineRule="exact"/>
        <w:ind w:firstLine="630"/>
        <w:rPr>
          <w:rFonts w:ascii="黑体" w:eastAsia="黑体" w:hAnsi="黑体"/>
          <w:color w:val="000000"/>
          <w:sz w:val="32"/>
          <w:szCs w:val="32"/>
        </w:rPr>
      </w:pPr>
      <w:r>
        <w:rPr>
          <w:rFonts w:ascii="黑体" w:eastAsia="黑体" w:hAnsi="黑体" w:hint="eastAsia"/>
          <w:color w:val="000000"/>
          <w:sz w:val="32"/>
          <w:szCs w:val="32"/>
        </w:rPr>
        <w:t>二、存在问题和困难</w:t>
      </w:r>
    </w:p>
    <w:p w:rsidR="00AC096D" w:rsidRDefault="00E97236">
      <w:pPr>
        <w:spacing w:line="560" w:lineRule="exact"/>
        <w:ind w:firstLine="630"/>
        <w:rPr>
          <w:rFonts w:ascii="仿宋_GB2312" w:eastAsia="仿宋_GB2312" w:cs="仿宋_GB2312"/>
          <w:sz w:val="32"/>
          <w:szCs w:val="32"/>
        </w:rPr>
      </w:pPr>
      <w:r>
        <w:rPr>
          <w:rFonts w:ascii="仿宋_GB2312" w:eastAsia="仿宋_GB2312" w:cs="仿宋_GB2312" w:hint="eastAsia"/>
          <w:sz w:val="32"/>
          <w:szCs w:val="32"/>
        </w:rPr>
        <w:t>（一）</w:t>
      </w:r>
      <w:r>
        <w:rPr>
          <w:rFonts w:eastAsia="仿宋_GB2312"/>
          <w:sz w:val="32"/>
        </w:rPr>
        <w:t>执法</w:t>
      </w:r>
      <w:r>
        <w:rPr>
          <w:rFonts w:eastAsia="仿宋_GB2312" w:hint="eastAsia"/>
          <w:sz w:val="32"/>
        </w:rPr>
        <w:t>管理</w:t>
      </w:r>
      <w:r>
        <w:rPr>
          <w:rFonts w:eastAsia="仿宋_GB2312"/>
          <w:sz w:val="32"/>
        </w:rPr>
        <w:t>力量薄弱。相对而言，环保事业发展较晚，基层监管力量薄弱，</w:t>
      </w:r>
      <w:r>
        <w:rPr>
          <w:rFonts w:eastAsia="仿宋_GB2312" w:hint="eastAsia"/>
          <w:sz w:val="32"/>
        </w:rPr>
        <w:t>且近来市环保局一些监管、审批事项下放至基层，导致现有人员难以</w:t>
      </w:r>
      <w:r>
        <w:rPr>
          <w:rFonts w:eastAsia="仿宋_GB2312"/>
          <w:sz w:val="32"/>
        </w:rPr>
        <w:t>承担繁重的任务，基层审批、监管执法力量明显不足。</w:t>
      </w:r>
    </w:p>
    <w:p w:rsidR="00AC096D" w:rsidRDefault="00E97236">
      <w:pPr>
        <w:spacing w:line="560" w:lineRule="exact"/>
        <w:ind w:firstLine="630"/>
        <w:rPr>
          <w:rFonts w:ascii="仿宋_GB2312" w:eastAsia="仿宋_GB2312" w:cs="仿宋_GB2312"/>
          <w:color w:val="000000"/>
          <w:sz w:val="32"/>
          <w:szCs w:val="32"/>
        </w:rPr>
      </w:pPr>
      <w:r>
        <w:rPr>
          <w:rFonts w:ascii="仿宋_GB2312" w:eastAsia="仿宋_GB2312" w:cs="仿宋_GB2312" w:hint="eastAsia"/>
          <w:sz w:val="32"/>
          <w:szCs w:val="32"/>
        </w:rPr>
        <w:t>（二）是衔接问题。</w:t>
      </w:r>
      <w:r>
        <w:rPr>
          <w:rFonts w:ascii="仿宋_GB2312" w:eastAsia="仿宋_GB2312" w:cs="仿宋_GB2312" w:hint="eastAsia"/>
          <w:color w:val="000000"/>
          <w:sz w:val="32"/>
          <w:szCs w:val="32"/>
        </w:rPr>
        <w:t>部分行政审批事项需要提交的材料较多，还未实现网上递交材料，网上审批。且</w:t>
      </w:r>
      <w:r>
        <w:rPr>
          <w:rFonts w:ascii="仿宋_GB2312" w:eastAsia="仿宋_GB2312" w:cs="仿宋_GB2312" w:hint="eastAsia"/>
          <w:sz w:val="32"/>
          <w:szCs w:val="32"/>
        </w:rPr>
        <w:t>环保业务事项的技术性强、审批过程复杂等原因，决定了许多事项的办理过程需回局流转，这样就需要窗口与承办业务的单位科室之间密切衔接，进一步简化审批流程，才能确保事项按时按质办结。</w:t>
      </w:r>
    </w:p>
    <w:p w:rsidR="00AC096D" w:rsidRDefault="00E97236">
      <w:pPr>
        <w:spacing w:line="560" w:lineRule="exact"/>
        <w:ind w:firstLine="630"/>
        <w:rPr>
          <w:rFonts w:ascii="黑体" w:eastAsia="黑体" w:hAnsi="黑体"/>
          <w:sz w:val="32"/>
          <w:szCs w:val="32"/>
        </w:rPr>
      </w:pPr>
      <w:r>
        <w:rPr>
          <w:rFonts w:ascii="黑体" w:eastAsia="黑体" w:hAnsi="黑体" w:hint="eastAsia"/>
          <w:sz w:val="32"/>
          <w:szCs w:val="32"/>
        </w:rPr>
        <w:t>三、下一步工作措施及有关建议</w:t>
      </w:r>
    </w:p>
    <w:p w:rsidR="00AC096D" w:rsidRDefault="00E97236">
      <w:pPr>
        <w:spacing w:line="560" w:lineRule="exact"/>
        <w:ind w:firstLine="630"/>
        <w:rPr>
          <w:rFonts w:ascii="仿宋_GB2312" w:eastAsia="仿宋_GB2312" w:cs="仿宋_GB2312"/>
          <w:sz w:val="32"/>
          <w:szCs w:val="32"/>
        </w:rPr>
      </w:pPr>
      <w:r>
        <w:rPr>
          <w:rFonts w:ascii="仿宋_GB2312" w:eastAsia="仿宋_GB2312" w:cs="仿宋_GB2312" w:hint="eastAsia"/>
          <w:sz w:val="32"/>
          <w:szCs w:val="32"/>
        </w:rPr>
        <w:t>（一）加强监管，进一步提高审批效率。强化内部廉政监控，拓展公开渠道，接受社会监督。强化人员培训，提升综合业务能力。提高电子化办公，尽量提供电子版，进一步</w:t>
      </w:r>
      <w:r>
        <w:rPr>
          <w:rFonts w:ascii="仿宋_GB2312" w:eastAsia="仿宋_GB2312" w:cs="仿宋_GB2312" w:hint="eastAsia"/>
          <w:sz w:val="32"/>
          <w:szCs w:val="32"/>
        </w:rPr>
        <w:lastRenderedPageBreak/>
        <w:t>提高审批效率和服务水平。</w:t>
      </w:r>
    </w:p>
    <w:p w:rsidR="00AC096D" w:rsidRDefault="00E97236" w:rsidP="000F011C">
      <w:pPr>
        <w:ind w:firstLineChars="200" w:firstLine="640"/>
      </w:pPr>
      <w:r>
        <w:rPr>
          <w:rFonts w:ascii="仿宋_GB2312" w:eastAsia="仿宋_GB2312" w:cs="仿宋_GB2312" w:hint="eastAsia"/>
          <w:sz w:val="32"/>
          <w:szCs w:val="32"/>
        </w:rPr>
        <w:t>（二）深化行政审批制度改革，完善管理制度，严格审批流程。落实一次性告知制、办理时限承诺制、责任追究制等制度。提高服务意识和大局意识，进一步强化为企业、为群众服务的思想和态度。</w:t>
      </w:r>
      <w:bookmarkEnd w:id="0"/>
    </w:p>
    <w:sectPr w:rsidR="00AC096D" w:rsidSect="00AC09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9AB" w:rsidRDefault="00CB09AB" w:rsidP="00FB4225">
      <w:r>
        <w:separator/>
      </w:r>
    </w:p>
  </w:endnote>
  <w:endnote w:type="continuationSeparator" w:id="1">
    <w:p w:rsidR="00CB09AB" w:rsidRDefault="00CB09AB" w:rsidP="00FB4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9AB" w:rsidRDefault="00CB09AB" w:rsidP="00FB4225">
      <w:r>
        <w:separator/>
      </w:r>
    </w:p>
  </w:footnote>
  <w:footnote w:type="continuationSeparator" w:id="1">
    <w:p w:rsidR="00CB09AB" w:rsidRDefault="00CB09AB" w:rsidP="00FB4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CC31F"/>
    <w:multiLevelType w:val="singleLevel"/>
    <w:tmpl w:val="56FCC31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D5D2F5E"/>
    <w:rsid w:val="000F011C"/>
    <w:rsid w:val="00AC096D"/>
    <w:rsid w:val="00B40482"/>
    <w:rsid w:val="00CB09AB"/>
    <w:rsid w:val="00E97236"/>
    <w:rsid w:val="00FB4225"/>
    <w:rsid w:val="5D5D2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09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AC096D"/>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FB42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B4225"/>
    <w:rPr>
      <w:kern w:val="2"/>
      <w:sz w:val="18"/>
      <w:szCs w:val="18"/>
    </w:rPr>
  </w:style>
  <w:style w:type="paragraph" w:styleId="a5">
    <w:name w:val="footer"/>
    <w:basedOn w:val="a"/>
    <w:link w:val="Char0"/>
    <w:rsid w:val="00FB4225"/>
    <w:pPr>
      <w:tabs>
        <w:tab w:val="center" w:pos="4153"/>
        <w:tab w:val="right" w:pos="8306"/>
      </w:tabs>
      <w:snapToGrid w:val="0"/>
      <w:jc w:val="left"/>
    </w:pPr>
    <w:rPr>
      <w:sz w:val="18"/>
      <w:szCs w:val="18"/>
    </w:rPr>
  </w:style>
  <w:style w:type="character" w:customStyle="1" w:styleId="Char0">
    <w:name w:val="页脚 Char"/>
    <w:basedOn w:val="a0"/>
    <w:link w:val="a5"/>
    <w:rsid w:val="00FB422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328</Words>
  <Characters>1871</Characters>
  <Application>Microsoft Office Word</Application>
  <DocSecurity>0</DocSecurity>
  <Lines>15</Lines>
  <Paragraphs>4</Paragraphs>
  <ScaleCrop>false</ScaleCrop>
  <Company>Microsoft</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李昕欣</cp:lastModifiedBy>
  <cp:revision>2</cp:revision>
  <dcterms:created xsi:type="dcterms:W3CDTF">2018-03-30T06:47:00Z</dcterms:created>
  <dcterms:modified xsi:type="dcterms:W3CDTF">2018-03-30T06:47:00Z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