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w:t>
      </w:r>
      <w:r>
        <w:rPr>
          <w:rFonts w:hint="eastAsia" w:ascii="仿宋_GB2312" w:hAnsi="宋体" w:eastAsia="仿宋_GB2312"/>
          <w:sz w:val="32"/>
          <w:szCs w:val="30"/>
          <w:lang w:eastAsia="zh-CN"/>
        </w:rPr>
        <w:t>罚</w:t>
      </w:r>
      <w:r>
        <w:rPr>
          <w:rFonts w:hint="eastAsia" w:ascii="仿宋_GB2312" w:hAnsi="仿宋_GB2312" w:eastAsia="仿宋_GB2312" w:cs="仿宋_GB2312"/>
          <w:sz w:val="32"/>
          <w:szCs w:val="30"/>
        </w:rPr>
        <w:t>〔</w:t>
      </w:r>
      <w:r>
        <w:rPr>
          <w:rFonts w:hint="eastAsia" w:ascii="仿宋_GB2312" w:hAnsi="宋体" w:eastAsia="仿宋_GB2312"/>
          <w:sz w:val="32"/>
          <w:szCs w:val="30"/>
        </w:rPr>
        <w:t>2018</w:t>
      </w:r>
      <w:r>
        <w:rPr>
          <w:rFonts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44</w:t>
      </w:r>
      <w:r>
        <w:rPr>
          <w:rFonts w:hint="eastAsia" w:ascii="仿宋_GB2312" w:hAnsi="宋体" w:eastAsia="仿宋_GB2312"/>
          <w:sz w:val="32"/>
          <w:szCs w:val="30"/>
        </w:rPr>
        <w:t>号</w:t>
      </w:r>
    </w:p>
    <w:p>
      <w:pPr>
        <w:spacing w:line="360" w:lineRule="auto"/>
        <w:rPr>
          <w:rFonts w:ascii="宋体" w:hAnsi="宋体"/>
          <w:b/>
          <w:sz w:val="44"/>
        </w:rPr>
      </w:pPr>
    </w:p>
    <w:p>
      <w:pPr>
        <w:spacing w:line="500" w:lineRule="exact"/>
        <w:ind w:firstLine="1958" w:firstLineChars="4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30"/>
        <w:jc w:val="left"/>
        <w:rPr>
          <w:rFonts w:ascii="仿宋_GB2312" w:eastAsia="仿宋_GB2312"/>
          <w:kern w:val="20"/>
          <w:sz w:val="32"/>
          <w:szCs w:val="32"/>
        </w:rPr>
      </w:pPr>
      <w:r>
        <w:rPr>
          <w:rFonts w:hint="eastAsia" w:ascii="仿宋_GB2312" w:eastAsia="仿宋_GB2312"/>
          <w:kern w:val="20"/>
          <w:sz w:val="32"/>
          <w:szCs w:val="32"/>
        </w:rPr>
        <w:t>当事人：广州市越秀洞庭土菜馆天河分店（经营者：何卫）</w:t>
      </w:r>
    </w:p>
    <w:p>
      <w:pPr>
        <w:spacing w:line="500" w:lineRule="exact"/>
        <w:ind w:firstLine="630"/>
        <w:jc w:val="left"/>
        <w:rPr>
          <w:rFonts w:ascii="仿宋_GB2312" w:eastAsia="仿宋_GB2312"/>
          <w:kern w:val="20"/>
          <w:sz w:val="32"/>
          <w:szCs w:val="32"/>
        </w:rPr>
      </w:pPr>
      <w:bookmarkStart w:id="0" w:name="_GoBack"/>
      <w:bookmarkEnd w:id="0"/>
      <w:r>
        <w:rPr>
          <w:rFonts w:hint="eastAsia" w:ascii="仿宋_GB2312" w:eastAsia="仿宋_GB2312"/>
          <w:kern w:val="20"/>
          <w:sz w:val="32"/>
          <w:szCs w:val="32"/>
        </w:rPr>
        <w:t>统一社会信用代码：914401067349161574</w:t>
      </w:r>
    </w:p>
    <w:p>
      <w:pPr>
        <w:spacing w:line="500" w:lineRule="exact"/>
        <w:ind w:firstLine="630"/>
        <w:rPr>
          <w:rFonts w:ascii="仿宋_GB2312" w:hAnsi="宋体" w:eastAsia="仿宋_GB2312"/>
          <w:kern w:val="20"/>
          <w:sz w:val="32"/>
          <w:szCs w:val="30"/>
        </w:rPr>
      </w:pPr>
      <w:r>
        <w:rPr>
          <w:rFonts w:hint="eastAsia" w:ascii="仿宋_GB2312" w:hAnsi="宋体" w:eastAsia="仿宋_GB2312"/>
          <w:kern w:val="20"/>
          <w:sz w:val="32"/>
          <w:szCs w:val="30"/>
        </w:rPr>
        <w:t>地址：广州市天河区天河东路59号二层部分之一（自编）</w:t>
      </w:r>
    </w:p>
    <w:p>
      <w:pPr>
        <w:spacing w:line="500" w:lineRule="exact"/>
        <w:ind w:firstLine="630"/>
        <w:rPr>
          <w:rFonts w:ascii="黑体" w:eastAsia="黑体"/>
          <w:spacing w:val="-9"/>
          <w:kern w:val="20"/>
          <w:sz w:val="32"/>
          <w:szCs w:val="32"/>
        </w:rPr>
      </w:pPr>
      <w:r>
        <w:rPr>
          <w:rFonts w:hint="eastAsia" w:ascii="黑体" w:hAnsi="宋体" w:eastAsia="黑体"/>
          <w:kern w:val="20"/>
          <w:sz w:val="32"/>
          <w:szCs w:val="30"/>
        </w:rPr>
        <w:t>一、环境违法事实和证据</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经查实：当事人在上址主要经营餐饮业，厨房烟罩总投影面积10.8平方米（折合10个基准炉头），产生的油烟经净化器处理后高空排放。2017年8月2日，广州市环境监理所天河监理二站委托广州市谱尼测试技术有限公司在该单位正常营业的情况下，对其厨房油烟排烟口进行取样监测，监测结果显示：油烟浓度为3.0mg/</w:t>
      </w:r>
      <w:r>
        <w:rPr>
          <w:rFonts w:ascii="宋体" w:hAnsi="宋体" w:cs="宋体"/>
          <w:kern w:val="0"/>
          <w:sz w:val="32"/>
          <w:szCs w:val="32"/>
        </w:rPr>
        <w:t>m³</w:t>
      </w:r>
      <w:r>
        <w:rPr>
          <w:rFonts w:hint="eastAsia" w:ascii="仿宋_GB2312" w:eastAsia="仿宋_GB2312"/>
          <w:kern w:val="20"/>
          <w:sz w:val="32"/>
          <w:szCs w:val="32"/>
        </w:rPr>
        <w:t>（排放标准为2.0mg/</w:t>
      </w:r>
      <w:r>
        <w:rPr>
          <w:rFonts w:ascii="宋体" w:hAnsi="宋体" w:cs="宋体"/>
          <w:kern w:val="0"/>
          <w:sz w:val="32"/>
          <w:szCs w:val="32"/>
        </w:rPr>
        <w:t>m³</w:t>
      </w:r>
      <w:r>
        <w:rPr>
          <w:rFonts w:hint="eastAsia" w:ascii="仿宋_GB2312" w:eastAsia="仿宋_GB2312"/>
          <w:kern w:val="20"/>
          <w:sz w:val="32"/>
          <w:szCs w:val="32"/>
        </w:rPr>
        <w:t>），超标排放污染物。</w:t>
      </w:r>
    </w:p>
    <w:p>
      <w:pPr>
        <w:spacing w:line="500" w:lineRule="exact"/>
        <w:ind w:firstLine="640" w:firstLineChars="200"/>
        <w:rPr>
          <w:rFonts w:ascii="仿宋_GB2312" w:eastAsia="仿宋_GB2312"/>
          <w:kern w:val="20"/>
          <w:sz w:val="32"/>
          <w:szCs w:val="32"/>
        </w:rPr>
      </w:pPr>
      <w:r>
        <w:rPr>
          <w:rFonts w:hint="eastAsia" w:ascii="仿宋_GB2312" w:eastAsia="仿宋_GB2312"/>
          <w:kern w:val="20"/>
          <w:sz w:val="32"/>
          <w:szCs w:val="32"/>
        </w:rPr>
        <w:t>以上事实有《现场检查笔录》、《监测报告》、《责令改正违法行为决定书》等证据为证。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《中华人民共和国大气污染防治法》第八十一条第一款的规定。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2018年1月12日，本局向当事人邮寄送达了《行政处罚听证告知书》（穗天环听告[2018]7号），当事人在法定期限内未向我局提交书面陈述申辩。经审核，上述违法事实清楚，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根据《中华人民共和国大气污染防治法》第一百一十八条第一款的规定，决定对当事人作出行政处罚如下：罚款人民币肆万元整（￥</w:t>
      </w:r>
      <w:r>
        <w:rPr>
          <w:rFonts w:hint="eastAsia" w:ascii="仿宋_GB2312" w:eastAsia="仿宋_GB2312"/>
          <w:sz w:val="32"/>
          <w:szCs w:val="32"/>
          <w:u w:val="single"/>
        </w:rPr>
        <w:t>40000.00</w:t>
      </w:r>
      <w:r>
        <w:rPr>
          <w:rFonts w:hint="eastAsia" w:ascii="仿宋_GB2312" w:eastAsia="仿宋_GB2312"/>
          <w:sz w:val="32"/>
          <w:szCs w:val="32"/>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限于接到本处罚决定之日起15日内将罚款缴至指定银行和帐号。逾期不缴纳罚款的，本局将按罚款数额每日加处3%的罚款（罚款缴款通知书请到本局领取）。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如不服上述行政处罚决定，可在接到本处罚决定书之日起60日内向广州市环境保护局或者天河区人民政府提出行政复议申请，也可在6个月内直接向广州铁路运输第一法院提起行政诉讼。行政复议、行政诉讼期间内，不得停止本决定的履行。逾期不履行本处罚决定的，本局将依法申请法院强制执行。</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2018年1月</w:t>
      </w:r>
      <w:r>
        <w:rPr>
          <w:rFonts w:hint="eastAsia"/>
          <w:kern w:val="20"/>
          <w:position w:val="0"/>
          <w:lang w:val="en-US" w:eastAsia="zh-CN"/>
        </w:rPr>
        <w:t>30</w:t>
      </w:r>
      <w:r>
        <w:rPr>
          <w:rFonts w:hint="eastAsia"/>
          <w:kern w:val="20"/>
          <w:position w:val="0"/>
        </w:rPr>
        <w:t>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 xml:space="preserve">  经办部门：监督管理科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Regular">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4097" o:spt="202" type="#_x0000_t202" style="position:absolute;left:0pt;height:23.25pt;width:62.6pt;mso-position-horizontal:outside;mso-position-horizontal-relative:margin;mso-position-vertical:top;z-index:251658240;mso-width-relative:page;mso-height-relative:page;" filled="f" stroked="f" coordsize="21600,21600" o:gfxdata="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pFT4tQAAAAEAQAADwAAAAAA&#10;AAABACAAAAAiAAAAZHJzL2Rvd25yZXYueG1sUEsBAhQAFAAAAAgAh07iQKsqM+qlAQAAKwMAAA4A&#10;AAAAAAAAAQAgAAAAIwEAAGRycy9lMm9Eb2MueG1sUEsFBgAAAAAGAAYAWQEAADoFAAAAAA==&#10;">
          <v:path/>
          <v:fill on="f" focussize="0,0"/>
          <v:stroke on="f" joinstyle="miter"/>
          <v:imagedata o:title=""/>
          <o:lock v:ext="edit"/>
          <v:textbox inset="0mm,0mm,0mm,0mm">
            <w:txbxContent>
              <w:p>
                <w:pPr>
                  <w:pStyle w:val="6"/>
                  <w:rPr>
                    <w:rStyle w:val="11"/>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3F37"/>
    <w:rsid w:val="000141AB"/>
    <w:rsid w:val="000160E0"/>
    <w:rsid w:val="000229E8"/>
    <w:rsid w:val="00074A23"/>
    <w:rsid w:val="00082981"/>
    <w:rsid w:val="00094766"/>
    <w:rsid w:val="000A3152"/>
    <w:rsid w:val="000B0CA1"/>
    <w:rsid w:val="000B7CF2"/>
    <w:rsid w:val="000C308D"/>
    <w:rsid w:val="000D2C7A"/>
    <w:rsid w:val="000D6EA8"/>
    <w:rsid w:val="00105B44"/>
    <w:rsid w:val="00110820"/>
    <w:rsid w:val="00113541"/>
    <w:rsid w:val="0011781A"/>
    <w:rsid w:val="00124964"/>
    <w:rsid w:val="00125F14"/>
    <w:rsid w:val="001310A2"/>
    <w:rsid w:val="00134E85"/>
    <w:rsid w:val="0015597B"/>
    <w:rsid w:val="00172A27"/>
    <w:rsid w:val="00174562"/>
    <w:rsid w:val="00176ED0"/>
    <w:rsid w:val="00180331"/>
    <w:rsid w:val="00191A65"/>
    <w:rsid w:val="001A62ED"/>
    <w:rsid w:val="001C3CCE"/>
    <w:rsid w:val="001E672F"/>
    <w:rsid w:val="0021166E"/>
    <w:rsid w:val="00215743"/>
    <w:rsid w:val="00216EB8"/>
    <w:rsid w:val="00217A21"/>
    <w:rsid w:val="00242877"/>
    <w:rsid w:val="0024568D"/>
    <w:rsid w:val="00250235"/>
    <w:rsid w:val="00286F4F"/>
    <w:rsid w:val="002872E3"/>
    <w:rsid w:val="0028787C"/>
    <w:rsid w:val="002A181D"/>
    <w:rsid w:val="002A7BAB"/>
    <w:rsid w:val="002B3D53"/>
    <w:rsid w:val="002C203E"/>
    <w:rsid w:val="002D486F"/>
    <w:rsid w:val="002F1A34"/>
    <w:rsid w:val="002F2377"/>
    <w:rsid w:val="002F79CF"/>
    <w:rsid w:val="00317AB9"/>
    <w:rsid w:val="00374BAD"/>
    <w:rsid w:val="0038146B"/>
    <w:rsid w:val="003D68F7"/>
    <w:rsid w:val="003F01B1"/>
    <w:rsid w:val="004171B0"/>
    <w:rsid w:val="00417423"/>
    <w:rsid w:val="00417911"/>
    <w:rsid w:val="0042659E"/>
    <w:rsid w:val="00430545"/>
    <w:rsid w:val="00440E2F"/>
    <w:rsid w:val="004500CB"/>
    <w:rsid w:val="00460B25"/>
    <w:rsid w:val="00463394"/>
    <w:rsid w:val="00464C37"/>
    <w:rsid w:val="00487076"/>
    <w:rsid w:val="00487DCB"/>
    <w:rsid w:val="0049005D"/>
    <w:rsid w:val="00492E43"/>
    <w:rsid w:val="004A4474"/>
    <w:rsid w:val="004B48DC"/>
    <w:rsid w:val="004B4C2B"/>
    <w:rsid w:val="004B5B2B"/>
    <w:rsid w:val="004B5E5E"/>
    <w:rsid w:val="004D31E3"/>
    <w:rsid w:val="004D5824"/>
    <w:rsid w:val="004E06E9"/>
    <w:rsid w:val="005063A0"/>
    <w:rsid w:val="00557284"/>
    <w:rsid w:val="0056326F"/>
    <w:rsid w:val="00575252"/>
    <w:rsid w:val="00583D04"/>
    <w:rsid w:val="00586FB6"/>
    <w:rsid w:val="00587B79"/>
    <w:rsid w:val="00597597"/>
    <w:rsid w:val="005C0EB9"/>
    <w:rsid w:val="005C115E"/>
    <w:rsid w:val="005C17F4"/>
    <w:rsid w:val="005D46D4"/>
    <w:rsid w:val="005E4AC2"/>
    <w:rsid w:val="005F7DCA"/>
    <w:rsid w:val="00616304"/>
    <w:rsid w:val="00621D9C"/>
    <w:rsid w:val="006251BC"/>
    <w:rsid w:val="0063395F"/>
    <w:rsid w:val="00654E6D"/>
    <w:rsid w:val="006551CC"/>
    <w:rsid w:val="00655222"/>
    <w:rsid w:val="006618A4"/>
    <w:rsid w:val="00681EC3"/>
    <w:rsid w:val="00682B2F"/>
    <w:rsid w:val="00683AE9"/>
    <w:rsid w:val="00692292"/>
    <w:rsid w:val="006A7C53"/>
    <w:rsid w:val="006B2C37"/>
    <w:rsid w:val="006C60E0"/>
    <w:rsid w:val="006E3D56"/>
    <w:rsid w:val="006E6FCE"/>
    <w:rsid w:val="006F3A07"/>
    <w:rsid w:val="006F5B44"/>
    <w:rsid w:val="006F5B91"/>
    <w:rsid w:val="00705B49"/>
    <w:rsid w:val="0071496C"/>
    <w:rsid w:val="00715A6F"/>
    <w:rsid w:val="00717A8B"/>
    <w:rsid w:val="007327FC"/>
    <w:rsid w:val="00732F48"/>
    <w:rsid w:val="007628E2"/>
    <w:rsid w:val="007637D5"/>
    <w:rsid w:val="00775497"/>
    <w:rsid w:val="00777554"/>
    <w:rsid w:val="0078329C"/>
    <w:rsid w:val="00783F66"/>
    <w:rsid w:val="007903A6"/>
    <w:rsid w:val="00795732"/>
    <w:rsid w:val="00796FA4"/>
    <w:rsid w:val="007E321B"/>
    <w:rsid w:val="00814A78"/>
    <w:rsid w:val="00816948"/>
    <w:rsid w:val="008327E9"/>
    <w:rsid w:val="008400E7"/>
    <w:rsid w:val="00863A9C"/>
    <w:rsid w:val="00872308"/>
    <w:rsid w:val="00896C8D"/>
    <w:rsid w:val="008A0FD7"/>
    <w:rsid w:val="008A1568"/>
    <w:rsid w:val="008A2B7A"/>
    <w:rsid w:val="008A5A6E"/>
    <w:rsid w:val="008A638E"/>
    <w:rsid w:val="008A6442"/>
    <w:rsid w:val="008C33C1"/>
    <w:rsid w:val="008D327A"/>
    <w:rsid w:val="008F7DF9"/>
    <w:rsid w:val="00916CED"/>
    <w:rsid w:val="009171B7"/>
    <w:rsid w:val="00927EEA"/>
    <w:rsid w:val="00944C4B"/>
    <w:rsid w:val="0094527D"/>
    <w:rsid w:val="00952F37"/>
    <w:rsid w:val="00966D8C"/>
    <w:rsid w:val="00970C88"/>
    <w:rsid w:val="00976F88"/>
    <w:rsid w:val="009835FD"/>
    <w:rsid w:val="009B118E"/>
    <w:rsid w:val="009C5288"/>
    <w:rsid w:val="009D2434"/>
    <w:rsid w:val="00A0337B"/>
    <w:rsid w:val="00A046E5"/>
    <w:rsid w:val="00A04902"/>
    <w:rsid w:val="00A04CA3"/>
    <w:rsid w:val="00A06C43"/>
    <w:rsid w:val="00A33997"/>
    <w:rsid w:val="00A34F36"/>
    <w:rsid w:val="00A42167"/>
    <w:rsid w:val="00A543C1"/>
    <w:rsid w:val="00A66B48"/>
    <w:rsid w:val="00A72875"/>
    <w:rsid w:val="00A81CD8"/>
    <w:rsid w:val="00A93105"/>
    <w:rsid w:val="00AA4C70"/>
    <w:rsid w:val="00AA61A0"/>
    <w:rsid w:val="00AA76B3"/>
    <w:rsid w:val="00AB104C"/>
    <w:rsid w:val="00AB6A2D"/>
    <w:rsid w:val="00AC413C"/>
    <w:rsid w:val="00AC568B"/>
    <w:rsid w:val="00AC59BD"/>
    <w:rsid w:val="00AD4438"/>
    <w:rsid w:val="00AD5FC6"/>
    <w:rsid w:val="00AE03AF"/>
    <w:rsid w:val="00AE56AC"/>
    <w:rsid w:val="00AE6C35"/>
    <w:rsid w:val="00AF057B"/>
    <w:rsid w:val="00B22DEB"/>
    <w:rsid w:val="00B30711"/>
    <w:rsid w:val="00B367B5"/>
    <w:rsid w:val="00B4545E"/>
    <w:rsid w:val="00B54B25"/>
    <w:rsid w:val="00B55F7F"/>
    <w:rsid w:val="00B76F7D"/>
    <w:rsid w:val="00B92390"/>
    <w:rsid w:val="00B945D7"/>
    <w:rsid w:val="00B95718"/>
    <w:rsid w:val="00B96408"/>
    <w:rsid w:val="00BA6700"/>
    <w:rsid w:val="00BC07D3"/>
    <w:rsid w:val="00BC3E5C"/>
    <w:rsid w:val="00BC5093"/>
    <w:rsid w:val="00BD0D0B"/>
    <w:rsid w:val="00BF3D3E"/>
    <w:rsid w:val="00C07AA5"/>
    <w:rsid w:val="00C20CCB"/>
    <w:rsid w:val="00C35FBA"/>
    <w:rsid w:val="00C40339"/>
    <w:rsid w:val="00C6415F"/>
    <w:rsid w:val="00C70913"/>
    <w:rsid w:val="00C92CEC"/>
    <w:rsid w:val="00CA6944"/>
    <w:rsid w:val="00CC424C"/>
    <w:rsid w:val="00CD4473"/>
    <w:rsid w:val="00CF7732"/>
    <w:rsid w:val="00D03835"/>
    <w:rsid w:val="00D131F8"/>
    <w:rsid w:val="00D157F4"/>
    <w:rsid w:val="00D16167"/>
    <w:rsid w:val="00D23982"/>
    <w:rsid w:val="00D244D6"/>
    <w:rsid w:val="00D52FFD"/>
    <w:rsid w:val="00D70D97"/>
    <w:rsid w:val="00DA244A"/>
    <w:rsid w:val="00DA60AC"/>
    <w:rsid w:val="00DA7E41"/>
    <w:rsid w:val="00DB4F81"/>
    <w:rsid w:val="00DC272E"/>
    <w:rsid w:val="00DC3C92"/>
    <w:rsid w:val="00DD287A"/>
    <w:rsid w:val="00E0698E"/>
    <w:rsid w:val="00E12F45"/>
    <w:rsid w:val="00E42896"/>
    <w:rsid w:val="00E47A99"/>
    <w:rsid w:val="00E51371"/>
    <w:rsid w:val="00E76B9E"/>
    <w:rsid w:val="00E8733C"/>
    <w:rsid w:val="00EA3FFC"/>
    <w:rsid w:val="00EA63D7"/>
    <w:rsid w:val="00EB1C5D"/>
    <w:rsid w:val="00EC10CD"/>
    <w:rsid w:val="00ED0746"/>
    <w:rsid w:val="00EE539C"/>
    <w:rsid w:val="00EF2D3E"/>
    <w:rsid w:val="00F06F24"/>
    <w:rsid w:val="00F16515"/>
    <w:rsid w:val="00F204E1"/>
    <w:rsid w:val="00F2080C"/>
    <w:rsid w:val="00F23039"/>
    <w:rsid w:val="00F24EF4"/>
    <w:rsid w:val="00F263AE"/>
    <w:rsid w:val="00F2668C"/>
    <w:rsid w:val="00F36680"/>
    <w:rsid w:val="00F43D0D"/>
    <w:rsid w:val="00F52574"/>
    <w:rsid w:val="00F54439"/>
    <w:rsid w:val="00F56C0E"/>
    <w:rsid w:val="00F624F4"/>
    <w:rsid w:val="00F63511"/>
    <w:rsid w:val="00F70BE1"/>
    <w:rsid w:val="00F712A2"/>
    <w:rsid w:val="00F7668D"/>
    <w:rsid w:val="00F77587"/>
    <w:rsid w:val="00FC1A90"/>
    <w:rsid w:val="00FC502F"/>
    <w:rsid w:val="00FC52DC"/>
    <w:rsid w:val="00FC55C9"/>
    <w:rsid w:val="00FD2051"/>
    <w:rsid w:val="00FD4972"/>
    <w:rsid w:val="00FD7CA2"/>
    <w:rsid w:val="03B2302F"/>
    <w:rsid w:val="09681255"/>
    <w:rsid w:val="0F4C3B78"/>
    <w:rsid w:val="1363091C"/>
    <w:rsid w:val="146B37F5"/>
    <w:rsid w:val="3E4452EB"/>
    <w:rsid w:val="3E507448"/>
    <w:rsid w:val="487837BB"/>
    <w:rsid w:val="4C1D57DB"/>
    <w:rsid w:val="4CA642BE"/>
    <w:rsid w:val="56E57F71"/>
    <w:rsid w:val="599362E6"/>
    <w:rsid w:val="5FB61D4C"/>
    <w:rsid w:val="6A2E1053"/>
    <w:rsid w:val="6A80002D"/>
    <w:rsid w:val="6CEE4477"/>
    <w:rsid w:val="6D467DAE"/>
    <w:rsid w:val="742E7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9"/>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Strong"/>
    <w:basedOn w:val="9"/>
    <w:qFormat/>
    <w:uiPriority w:val="22"/>
  </w:style>
  <w:style w:type="character" w:styleId="11">
    <w:name w:val="page number"/>
    <w:basedOn w:val="9"/>
    <w:qFormat/>
    <w:uiPriority w:val="0"/>
  </w:style>
  <w:style w:type="character" w:styleId="12">
    <w:name w:val="FollowedHyperlink"/>
    <w:basedOn w:val="9"/>
    <w:unhideWhenUsed/>
    <w:qFormat/>
    <w:uiPriority w:val="99"/>
    <w:rPr>
      <w:color w:val="FFB66C"/>
      <w:u w:val="none"/>
    </w:rPr>
  </w:style>
  <w:style w:type="character" w:styleId="13">
    <w:name w:val="Emphasis"/>
    <w:basedOn w:val="9"/>
    <w:qFormat/>
    <w:uiPriority w:val="20"/>
  </w:style>
  <w:style w:type="character" w:styleId="14">
    <w:name w:val="Hyperlink"/>
    <w:basedOn w:val="9"/>
    <w:unhideWhenUsed/>
    <w:qFormat/>
    <w:uiPriority w:val="99"/>
    <w:rPr>
      <w:color w:val="FFB66C"/>
      <w:u w:val="none"/>
    </w:rPr>
  </w:style>
  <w:style w:type="character" w:customStyle="1" w:styleId="16">
    <w:name w:val="zcjy"/>
    <w:basedOn w:val="9"/>
    <w:qFormat/>
    <w:uiPriority w:val="0"/>
    <w:rPr>
      <w:shd w:val="clear" w:color="auto" w:fill="35C977"/>
    </w:rPr>
  </w:style>
  <w:style w:type="character" w:customStyle="1" w:styleId="17">
    <w:name w:val="ydx"/>
    <w:basedOn w:val="9"/>
    <w:qFormat/>
    <w:uiPriority w:val="0"/>
    <w:rPr>
      <w:shd w:val="clear" w:color="auto" w:fill="D7D515"/>
    </w:rPr>
  </w:style>
  <w:style w:type="character" w:customStyle="1" w:styleId="18">
    <w:name w:val="content1"/>
    <w:basedOn w:val="9"/>
    <w:qFormat/>
    <w:uiPriority w:val="0"/>
    <w:rPr>
      <w:rFonts w:ascii="微软雅黑 Regular" w:hAnsi="微软雅黑 Regular" w:eastAsia="微软雅黑 Regular" w:cs="微软雅黑 Regular"/>
      <w:color w:val="555555"/>
      <w:sz w:val="21"/>
      <w:szCs w:val="21"/>
    </w:rPr>
  </w:style>
  <w:style w:type="character" w:customStyle="1" w:styleId="19">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C1CA7-2467-49B0-8AE2-9364BDE41057}">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2</Pages>
  <Words>143</Words>
  <Characters>819</Characters>
  <Lines>6</Lines>
  <Paragraphs>1</Paragraphs>
  <TotalTime>0</TotalTime>
  <ScaleCrop>false</ScaleCrop>
  <LinksUpToDate>false</LinksUpToDate>
  <CharactersWithSpaces>961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2018-01-22T02:34:00Z</dcterms:created>
  <dc:creator>彭兴琼</dc:creator>
  <cp:lastModifiedBy>傅乙</cp:lastModifiedBy>
  <cp:lastPrinted>2018-02-01T01:40:00Z</cp:lastPrinted>
  <dcterms:modified xsi:type="dcterms:W3CDTF">2018-06-28T01:17:40Z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