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4061" w:rsidRDefault="00A04061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D0091F" w:rsidRDefault="00D0091F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 w:rsidP="00D0091F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</w:t>
      </w:r>
      <w:r w:rsidR="009870D2">
        <w:rPr>
          <w:rFonts w:ascii="仿宋_GB2312" w:eastAsia="仿宋_GB2312" w:hAnsi="宋体" w:hint="eastAsia"/>
          <w:sz w:val="32"/>
          <w:szCs w:val="30"/>
        </w:rPr>
        <w:t>罚</w:t>
      </w:r>
      <w:r>
        <w:rPr>
          <w:rFonts w:ascii="仿宋_GB2312" w:eastAsia="仿宋_GB2312" w:hAnsi="仿宋_GB2312" w:cs="仿宋_GB2312" w:hint="eastAsia"/>
          <w:sz w:val="32"/>
          <w:szCs w:val="30"/>
        </w:rPr>
        <w:t>〔</w:t>
      </w:r>
      <w:r>
        <w:rPr>
          <w:rFonts w:ascii="仿宋_GB2312" w:eastAsia="仿宋_GB2312" w:hAnsi="宋体" w:hint="eastAsia"/>
          <w:sz w:val="32"/>
          <w:szCs w:val="30"/>
        </w:rPr>
        <w:t>201</w:t>
      </w:r>
      <w:r w:rsidR="009870D2">
        <w:rPr>
          <w:rFonts w:ascii="仿宋_GB2312" w:eastAsia="仿宋_GB2312" w:hAnsi="宋体" w:hint="eastAsia"/>
          <w:sz w:val="32"/>
          <w:szCs w:val="30"/>
        </w:rPr>
        <w:t>6</w:t>
      </w:r>
      <w:r w:rsidR="0089426E">
        <w:rPr>
          <w:rFonts w:ascii="仿宋_GB2312" w:eastAsia="仿宋_GB2312" w:hAnsi="宋体"/>
          <w:sz w:val="32"/>
          <w:szCs w:val="30"/>
        </w:rPr>
        <w:t>〕</w:t>
      </w:r>
      <w:r w:rsidR="0089426E">
        <w:rPr>
          <w:rFonts w:ascii="仿宋_GB2312" w:eastAsia="仿宋_GB2312" w:hAnsi="仿宋_GB2312" w:cs="仿宋_GB2312" w:hint="eastAsia"/>
          <w:sz w:val="32"/>
          <w:szCs w:val="30"/>
        </w:rPr>
        <w:t>66</w:t>
      </w:r>
      <w:r>
        <w:rPr>
          <w:rFonts w:ascii="仿宋_GB2312" w:eastAsia="仿宋_GB2312" w:hAnsi="宋体" w:hint="eastAsia"/>
          <w:sz w:val="32"/>
          <w:szCs w:val="30"/>
        </w:rPr>
        <w:t>号</w:t>
      </w:r>
    </w:p>
    <w:p w:rsidR="00A04061" w:rsidRDefault="00A04061">
      <w:pPr>
        <w:spacing w:line="560" w:lineRule="exact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220907" w:rsidRDefault="00220907" w:rsidP="00220907">
      <w:pPr>
        <w:spacing w:line="500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</w:p>
    <w:p w:rsidR="00A04061" w:rsidRDefault="00A04061" w:rsidP="00220907">
      <w:pPr>
        <w:spacing w:line="500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</w:t>
      </w:r>
      <w:r w:rsidR="00CD0C65">
        <w:rPr>
          <w:rFonts w:ascii="方正小标宋_GBK" w:eastAsia="方正小标宋_GBK" w:hAnsi="方正小标宋_GBK" w:cs="方正小标宋_GBK" w:hint="eastAsia"/>
          <w:bCs/>
          <w:sz w:val="44"/>
        </w:rPr>
        <w:t>听证告知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127003" w:rsidRDefault="00127003" w:rsidP="00220907">
      <w:pPr>
        <w:spacing w:line="500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</w:p>
    <w:p w:rsidR="00CD0C65" w:rsidRPr="00DB0F4E" w:rsidRDefault="00CD0C65" w:rsidP="00220907">
      <w:pPr>
        <w:spacing w:line="50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</w:rPr>
      </w:pPr>
      <w:r w:rsidRPr="00DB0F4E">
        <w:rPr>
          <w:rFonts w:ascii="仿宋_GB2312" w:eastAsia="仿宋_GB2312" w:hAnsi="宋体" w:hint="eastAsia"/>
          <w:kern w:val="20"/>
          <w:sz w:val="32"/>
        </w:rPr>
        <w:t>当事人：</w:t>
      </w:r>
      <w:bookmarkStart w:id="0" w:name="OLE_LINK1"/>
      <w:r w:rsidR="00EC3EC3">
        <w:rPr>
          <w:rFonts w:ascii="仿宋_GB2312" w:eastAsia="仿宋_GB2312" w:hAnsi="宋体" w:hint="eastAsia"/>
          <w:kern w:val="20"/>
          <w:sz w:val="32"/>
        </w:rPr>
        <w:t>马木海买</w:t>
      </w:r>
      <w:r w:rsidR="0070424D">
        <w:rPr>
          <w:rFonts w:ascii="仿宋_GB2312" w:eastAsia="仿宋_GB2312" w:hAnsi="宋体" w:hint="eastAsia"/>
          <w:kern w:val="20"/>
          <w:sz w:val="32"/>
        </w:rPr>
        <w:t xml:space="preserve"> </w:t>
      </w:r>
      <w:r w:rsidR="00624D43">
        <w:rPr>
          <w:rFonts w:ascii="仿宋_GB2312" w:eastAsia="仿宋_GB2312" w:hAnsi="宋体" w:hint="eastAsia"/>
          <w:kern w:val="20"/>
          <w:sz w:val="32"/>
        </w:rPr>
        <w:t>(</w:t>
      </w:r>
      <w:r w:rsidR="00624D43">
        <w:rPr>
          <w:rFonts w:ascii="仿宋_GB2312" w:eastAsia="仿宋_GB2312" w:hAnsi="宋体"/>
          <w:kern w:val="20"/>
          <w:sz w:val="32"/>
        </w:rPr>
        <w:t>“</w:t>
      </w:r>
      <w:r w:rsidR="00EC3EC3">
        <w:rPr>
          <w:rFonts w:ascii="仿宋_GB2312" w:eastAsia="仿宋_GB2312" w:hAnsi="宋体" w:hint="eastAsia"/>
          <w:kern w:val="20"/>
          <w:sz w:val="32"/>
        </w:rPr>
        <w:t>广州市天河区东圃尕娃小吃店</w:t>
      </w:r>
      <w:r w:rsidR="00624D43">
        <w:rPr>
          <w:rFonts w:ascii="仿宋_GB2312" w:eastAsia="仿宋_GB2312" w:hAnsi="宋体"/>
          <w:kern w:val="20"/>
          <w:sz w:val="32"/>
        </w:rPr>
        <w:t>”</w:t>
      </w:r>
      <w:r w:rsidR="009870D2">
        <w:rPr>
          <w:rFonts w:ascii="仿宋_GB2312" w:eastAsia="仿宋_GB2312" w:hAnsi="宋体" w:hint="eastAsia"/>
          <w:kern w:val="20"/>
          <w:sz w:val="32"/>
        </w:rPr>
        <w:t>经</w:t>
      </w:r>
      <w:r w:rsidR="00624D43">
        <w:rPr>
          <w:rFonts w:ascii="仿宋_GB2312" w:eastAsia="仿宋_GB2312" w:hAnsi="宋体" w:hint="eastAsia"/>
          <w:kern w:val="20"/>
          <w:sz w:val="32"/>
        </w:rPr>
        <w:t>营者)</w:t>
      </w:r>
    </w:p>
    <w:bookmarkEnd w:id="0"/>
    <w:p w:rsidR="00657C4E" w:rsidRDefault="00061115" w:rsidP="00220907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电话：</w:t>
      </w:r>
      <w:r w:rsidR="00EC3EC3">
        <w:rPr>
          <w:rFonts w:ascii="仿宋_GB2312" w:eastAsia="仿宋_GB2312" w:hAnsi="宋体" w:hint="eastAsia"/>
          <w:kern w:val="20"/>
          <w:sz w:val="32"/>
        </w:rPr>
        <w:t>18697221320</w:t>
      </w:r>
      <w:r w:rsidR="00BC6CF3">
        <w:rPr>
          <w:rFonts w:ascii="仿宋_GB2312" w:eastAsia="仿宋_GB2312" w:hAnsi="宋体" w:hint="eastAsia"/>
          <w:kern w:val="20"/>
          <w:sz w:val="32"/>
        </w:rPr>
        <w:t xml:space="preserve"> </w:t>
      </w:r>
    </w:p>
    <w:p w:rsidR="00947E3C" w:rsidRDefault="00947E3C" w:rsidP="00220907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营业执照注册号：440106601131911</w:t>
      </w:r>
    </w:p>
    <w:p w:rsidR="00CD0C65" w:rsidRPr="00DB0F4E" w:rsidRDefault="00CD0C65" w:rsidP="00220907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DB0F4E">
        <w:rPr>
          <w:rFonts w:ascii="仿宋_GB2312" w:eastAsia="仿宋_GB2312" w:hAnsi="宋体" w:hint="eastAsia"/>
          <w:kern w:val="20"/>
          <w:sz w:val="32"/>
        </w:rPr>
        <w:t>地址：</w:t>
      </w:r>
      <w:r w:rsidR="0070424D" w:rsidRPr="0070424D">
        <w:rPr>
          <w:rFonts w:ascii="仿宋_GB2312" w:eastAsia="仿宋_GB2312" w:hAnsi="宋体" w:hint="eastAsia"/>
          <w:kern w:val="20"/>
          <w:sz w:val="32"/>
        </w:rPr>
        <w:t>广州市天河区</w:t>
      </w:r>
      <w:r w:rsidR="002B19DF">
        <w:rPr>
          <w:rFonts w:ascii="仿宋_GB2312" w:eastAsia="仿宋_GB2312" w:hAnsi="宋体" w:hint="eastAsia"/>
          <w:kern w:val="20"/>
          <w:sz w:val="32"/>
        </w:rPr>
        <w:t>盈溪路盈汇街124号铺</w:t>
      </w:r>
    </w:p>
    <w:p w:rsidR="00DB0F4E" w:rsidRPr="00DB0F4E" w:rsidRDefault="006F5C1A" w:rsidP="00220907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6F5C1A">
        <w:rPr>
          <w:rFonts w:ascii="仿宋_GB2312" w:eastAsia="仿宋_GB2312" w:hAnsi="宋体" w:hint="eastAsia"/>
          <w:kern w:val="20"/>
          <w:sz w:val="32"/>
        </w:rPr>
        <w:t>经查：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当事人在未办理环境影响评价文件的情况下，</w:t>
      </w:r>
      <w:r w:rsidRPr="006F5C1A">
        <w:rPr>
          <w:rFonts w:ascii="仿宋_GB2312" w:eastAsia="仿宋_GB2312" w:hAnsi="宋体" w:hint="eastAsia"/>
          <w:kern w:val="20"/>
          <w:sz w:val="32"/>
        </w:rPr>
        <w:t>于</w:t>
      </w:r>
      <w:r w:rsidR="00F5524E">
        <w:rPr>
          <w:rFonts w:ascii="仿宋_GB2312" w:eastAsia="仿宋_GB2312" w:hAnsi="宋体" w:hint="eastAsia"/>
          <w:kern w:val="20"/>
          <w:sz w:val="32"/>
        </w:rPr>
        <w:t>201</w:t>
      </w:r>
      <w:r w:rsidR="002B19DF">
        <w:rPr>
          <w:rFonts w:ascii="仿宋_GB2312" w:eastAsia="仿宋_GB2312" w:hAnsi="宋体" w:hint="eastAsia"/>
          <w:kern w:val="20"/>
          <w:sz w:val="32"/>
        </w:rPr>
        <w:t>4</w:t>
      </w:r>
      <w:r w:rsidRPr="006F5C1A">
        <w:rPr>
          <w:rFonts w:ascii="仿宋_GB2312" w:eastAsia="仿宋_GB2312" w:hAnsi="宋体" w:hint="eastAsia"/>
          <w:kern w:val="20"/>
          <w:sz w:val="32"/>
        </w:rPr>
        <w:t>年</w:t>
      </w:r>
      <w:r w:rsidR="002B19DF">
        <w:rPr>
          <w:rFonts w:ascii="仿宋_GB2312" w:eastAsia="仿宋_GB2312" w:hAnsi="宋体" w:hint="eastAsia"/>
          <w:kern w:val="20"/>
          <w:sz w:val="32"/>
        </w:rPr>
        <w:t>4</w:t>
      </w:r>
      <w:r>
        <w:rPr>
          <w:rFonts w:ascii="仿宋_GB2312" w:eastAsia="仿宋_GB2312" w:hAnsi="宋体" w:hint="eastAsia"/>
          <w:kern w:val="20"/>
          <w:sz w:val="32"/>
        </w:rPr>
        <w:t>月起在上址开业</w:t>
      </w:r>
      <w:r w:rsidRPr="006F5C1A">
        <w:rPr>
          <w:rFonts w:ascii="仿宋_GB2312" w:eastAsia="仿宋_GB2312" w:hAnsi="宋体" w:hint="eastAsia"/>
          <w:kern w:val="20"/>
          <w:sz w:val="32"/>
        </w:rPr>
        <w:t>，主要经营</w:t>
      </w:r>
      <w:r w:rsidR="00245543">
        <w:rPr>
          <w:rFonts w:ascii="仿宋_GB2312" w:eastAsia="仿宋_GB2312" w:hAnsi="宋体" w:hint="eastAsia"/>
          <w:kern w:val="20"/>
          <w:sz w:val="32"/>
        </w:rPr>
        <w:t>餐饮业项目</w:t>
      </w:r>
      <w:r w:rsidRPr="006F5C1A">
        <w:rPr>
          <w:rFonts w:ascii="仿宋_GB2312" w:eastAsia="仿宋_GB2312" w:hAnsi="宋体" w:hint="eastAsia"/>
          <w:kern w:val="20"/>
          <w:sz w:val="32"/>
        </w:rPr>
        <w:t>，面积约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平方米"/>
        </w:smartTagPr>
        <w:r w:rsidR="002B19DF">
          <w:rPr>
            <w:rFonts w:ascii="仿宋_GB2312" w:eastAsia="仿宋_GB2312" w:hAnsi="宋体" w:hint="eastAsia"/>
            <w:kern w:val="20"/>
            <w:sz w:val="32"/>
          </w:rPr>
          <w:t>60</w:t>
        </w:r>
        <w:r>
          <w:rPr>
            <w:rFonts w:ascii="仿宋_GB2312" w:eastAsia="仿宋_GB2312" w:hAnsi="宋体" w:hint="eastAsia"/>
            <w:kern w:val="20"/>
            <w:sz w:val="32"/>
          </w:rPr>
          <w:t>平方米</w:t>
        </w:r>
      </w:smartTag>
      <w:r>
        <w:rPr>
          <w:rFonts w:ascii="仿宋_GB2312" w:eastAsia="仿宋_GB2312" w:hAnsi="宋体" w:hint="eastAsia"/>
          <w:kern w:val="20"/>
          <w:sz w:val="32"/>
        </w:rPr>
        <w:t>。项目设有</w:t>
      </w:r>
      <w:r w:rsidR="002B19DF">
        <w:rPr>
          <w:rFonts w:ascii="仿宋_GB2312" w:eastAsia="仿宋_GB2312" w:hAnsi="宋体" w:hint="eastAsia"/>
          <w:kern w:val="20"/>
          <w:sz w:val="32"/>
        </w:rPr>
        <w:t>2</w:t>
      </w:r>
      <w:r w:rsidR="00F5524E">
        <w:rPr>
          <w:rFonts w:ascii="仿宋_GB2312" w:eastAsia="仿宋_GB2312" w:hAnsi="宋体" w:hint="eastAsia"/>
          <w:kern w:val="20"/>
          <w:sz w:val="32"/>
        </w:rPr>
        <w:t>个炒炉</w:t>
      </w:r>
      <w:r w:rsidR="00D50AE0">
        <w:rPr>
          <w:rFonts w:ascii="仿宋_GB2312" w:eastAsia="仿宋_GB2312" w:hAnsi="宋体" w:hint="eastAsia"/>
          <w:kern w:val="20"/>
          <w:sz w:val="32"/>
        </w:rPr>
        <w:t>，</w:t>
      </w:r>
      <w:r w:rsidR="007833B6">
        <w:rPr>
          <w:rFonts w:ascii="仿宋_GB2312" w:eastAsia="仿宋_GB2312" w:hAnsi="宋体" w:hint="eastAsia"/>
          <w:kern w:val="20"/>
          <w:sz w:val="32"/>
        </w:rPr>
        <w:t>油烟</w:t>
      </w:r>
      <w:r w:rsidR="0070424D">
        <w:rPr>
          <w:rFonts w:ascii="仿宋_GB2312" w:eastAsia="仿宋_GB2312" w:hAnsi="宋体" w:hint="eastAsia"/>
          <w:kern w:val="20"/>
          <w:sz w:val="32"/>
        </w:rPr>
        <w:t>未经处理</w:t>
      </w:r>
      <w:r w:rsidR="009011D8">
        <w:rPr>
          <w:rFonts w:ascii="仿宋_GB2312" w:eastAsia="仿宋_GB2312" w:hAnsi="宋体" w:hint="eastAsia"/>
          <w:kern w:val="20"/>
          <w:sz w:val="32"/>
        </w:rPr>
        <w:t>低空外排</w:t>
      </w:r>
      <w:r w:rsidR="004E1C2E">
        <w:rPr>
          <w:rFonts w:ascii="仿宋_GB2312" w:eastAsia="仿宋_GB2312" w:hAnsi="宋体" w:hint="eastAsia"/>
          <w:kern w:val="20"/>
          <w:sz w:val="32"/>
        </w:rPr>
        <w:t>,废水</w:t>
      </w:r>
      <w:r w:rsidR="009011D8">
        <w:rPr>
          <w:rFonts w:ascii="仿宋_GB2312" w:eastAsia="仿宋_GB2312" w:hAnsi="宋体" w:hint="eastAsia"/>
          <w:kern w:val="20"/>
          <w:sz w:val="32"/>
        </w:rPr>
        <w:t>经</w:t>
      </w:r>
      <w:r w:rsidR="002B19DF">
        <w:rPr>
          <w:rFonts w:ascii="仿宋_GB2312" w:eastAsia="仿宋_GB2312" w:hAnsi="宋体" w:hint="eastAsia"/>
          <w:kern w:val="20"/>
          <w:sz w:val="32"/>
        </w:rPr>
        <w:t>隔油隔渣</w:t>
      </w:r>
      <w:r w:rsidR="009011D8">
        <w:rPr>
          <w:rFonts w:ascii="仿宋_GB2312" w:eastAsia="仿宋_GB2312" w:hAnsi="宋体" w:hint="eastAsia"/>
          <w:kern w:val="20"/>
          <w:sz w:val="32"/>
        </w:rPr>
        <w:t>处理</w:t>
      </w:r>
      <w:r w:rsidR="002B19DF">
        <w:rPr>
          <w:rFonts w:ascii="仿宋_GB2312" w:eastAsia="仿宋_GB2312" w:hAnsi="宋体" w:hint="eastAsia"/>
          <w:kern w:val="20"/>
          <w:sz w:val="32"/>
        </w:rPr>
        <w:t>后</w:t>
      </w:r>
      <w:r w:rsidR="00245543">
        <w:rPr>
          <w:rFonts w:ascii="仿宋_GB2312" w:eastAsia="仿宋_GB2312" w:hAnsi="宋体" w:hint="eastAsia"/>
          <w:kern w:val="20"/>
          <w:sz w:val="32"/>
        </w:rPr>
        <w:t>排入下水道</w:t>
      </w:r>
      <w:r w:rsidRPr="006F5C1A">
        <w:rPr>
          <w:rFonts w:ascii="仿宋_GB2312" w:eastAsia="仿宋_GB2312" w:hAnsi="宋体" w:hint="eastAsia"/>
          <w:kern w:val="20"/>
          <w:sz w:val="32"/>
        </w:rPr>
        <w:t>。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该项目需要配套建设的环境保护设施未</w:t>
      </w:r>
      <w:r w:rsidR="003137AE">
        <w:rPr>
          <w:rFonts w:ascii="仿宋_GB2312" w:eastAsia="仿宋_GB2312" w:hAnsi="宋体" w:hint="eastAsia"/>
          <w:kern w:val="20"/>
          <w:sz w:val="32"/>
        </w:rPr>
        <w:t>建成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即</w:t>
      </w:r>
      <w:r w:rsidR="005E2265">
        <w:rPr>
          <w:rFonts w:ascii="仿宋_GB2312" w:eastAsia="仿宋_GB2312" w:hAnsi="宋体" w:hint="eastAsia"/>
          <w:kern w:val="20"/>
          <w:sz w:val="32"/>
        </w:rPr>
        <w:t>正式投入使用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。</w:t>
      </w:r>
      <w:r w:rsidR="00DB0F4E" w:rsidRPr="00DB0F4E">
        <w:rPr>
          <w:rFonts w:ascii="仿宋_GB2312" w:eastAsia="仿宋_GB2312" w:hAnsi="宋体" w:hint="eastAsia"/>
          <w:kern w:val="20"/>
          <w:sz w:val="32"/>
        </w:rPr>
        <w:t xml:space="preserve"> </w:t>
      </w:r>
    </w:p>
    <w:p w:rsidR="00B34397" w:rsidRDefault="00DB0F4E" w:rsidP="00220907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DB0F4E">
        <w:rPr>
          <w:rFonts w:ascii="仿宋_GB2312" w:eastAsia="仿宋_GB2312" w:hAnsi="宋体" w:hint="eastAsia"/>
          <w:kern w:val="20"/>
          <w:sz w:val="32"/>
        </w:rPr>
        <w:t>以上事实，有《现场检查记录》、《询问笔录》等证据为证。</w:t>
      </w:r>
    </w:p>
    <w:p w:rsidR="00DB0F4E" w:rsidRDefault="000001B1" w:rsidP="00220907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0001B1">
        <w:rPr>
          <w:rFonts w:ascii="仿宋_GB2312" w:eastAsia="仿宋_GB2312" w:hAnsi="宋体" w:hint="eastAsia"/>
          <w:kern w:val="20"/>
          <w:sz w:val="32"/>
        </w:rPr>
        <w:t>上述行为违反了《建设项目环境保护管理条例》第十六条、二十三条的规定。</w:t>
      </w:r>
    </w:p>
    <w:p w:rsidR="00220907" w:rsidRDefault="00220907" w:rsidP="00220907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2016年1月</w:t>
      </w:r>
      <w:r w:rsidR="004B6737">
        <w:rPr>
          <w:rFonts w:ascii="仿宋_GB2312" w:eastAsia="仿宋_GB2312" w:cs="宋体" w:hint="eastAsia"/>
          <w:kern w:val="0"/>
          <w:sz w:val="32"/>
          <w:szCs w:val="30"/>
        </w:rPr>
        <w:t>8日，本局向当事人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 w:rsidR="004B6737">
        <w:rPr>
          <w:rFonts w:ascii="仿宋_GB2312" w:eastAsia="仿宋_GB2312" w:cs="宋体" w:hint="eastAsia"/>
          <w:kern w:val="0"/>
          <w:sz w:val="32"/>
          <w:szCs w:val="30"/>
        </w:rPr>
        <w:t>[2015]358</w:t>
      </w:r>
      <w:r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 w:rsidR="004B6737">
        <w:rPr>
          <w:rFonts w:ascii="仿宋_GB2312" w:eastAsia="仿宋_GB2312" w:cs="宋体" w:hint="eastAsia"/>
          <w:kern w:val="0"/>
          <w:sz w:val="32"/>
          <w:szCs w:val="30"/>
        </w:rPr>
        <w:t>1月13日</w:t>
      </w:r>
      <w:r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 w:rsidR="004B6737">
        <w:rPr>
          <w:rFonts w:ascii="仿宋_GB2312" w:eastAsia="仿宋_GB2312" w:cs="宋体" w:hint="eastAsia"/>
          <w:kern w:val="0"/>
          <w:sz w:val="32"/>
          <w:szCs w:val="30"/>
        </w:rPr>
        <w:t>集体向本局提出陈述申辩，为此，我局专门召开了协调会，其</w:t>
      </w:r>
      <w:r w:rsidR="007E5AB6">
        <w:rPr>
          <w:rFonts w:ascii="仿宋_GB2312" w:eastAsia="仿宋_GB2312" w:cs="宋体" w:hint="eastAsia"/>
          <w:kern w:val="0"/>
          <w:sz w:val="32"/>
          <w:szCs w:val="30"/>
        </w:rPr>
        <w:t>陈述</w:t>
      </w:r>
      <w:r>
        <w:rPr>
          <w:rFonts w:ascii="仿宋_GB2312" w:eastAsia="仿宋_GB2312" w:cs="宋体" w:hint="eastAsia"/>
          <w:kern w:val="0"/>
          <w:sz w:val="32"/>
          <w:szCs w:val="30"/>
        </w:rPr>
        <w:t>申辩</w:t>
      </w:r>
      <w:r w:rsidR="004B6737">
        <w:rPr>
          <w:rFonts w:ascii="仿宋_GB2312" w:eastAsia="仿宋_GB2312" w:cs="宋体" w:hint="eastAsia"/>
          <w:kern w:val="0"/>
          <w:sz w:val="32"/>
          <w:szCs w:val="30"/>
        </w:rPr>
        <w:t>本局予以采纳</w:t>
      </w:r>
      <w:r>
        <w:rPr>
          <w:rFonts w:ascii="仿宋_GB2312" w:eastAsia="仿宋_GB2312" w:cs="宋体" w:hint="eastAsia"/>
          <w:kern w:val="0"/>
          <w:sz w:val="32"/>
          <w:szCs w:val="30"/>
        </w:rPr>
        <w:t>，</w:t>
      </w:r>
      <w:r w:rsidR="007E5AB6">
        <w:rPr>
          <w:rFonts w:ascii="仿宋_GB2312" w:eastAsia="仿宋_GB2312" w:cs="宋体" w:hint="eastAsia"/>
          <w:kern w:val="0"/>
          <w:sz w:val="32"/>
          <w:szCs w:val="30"/>
        </w:rPr>
        <w:t>但</w:t>
      </w:r>
      <w:r w:rsidR="00014CB1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220907" w:rsidRDefault="00220907" w:rsidP="00220907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220907" w:rsidRDefault="00220907" w:rsidP="0022090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220907" w:rsidRDefault="00220907" w:rsidP="0022090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220907" w:rsidRDefault="00220907" w:rsidP="0022090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</w:t>
      </w:r>
      <w:r w:rsidR="004B6737">
        <w:rPr>
          <w:rFonts w:ascii="仿宋_GB2312" w:eastAsia="仿宋_GB2312" w:hint="eastAsia"/>
          <w:sz w:val="32"/>
          <w:szCs w:val="30"/>
        </w:rPr>
        <w:t>、罚款人民币伍仟</w:t>
      </w:r>
      <w:r>
        <w:rPr>
          <w:rFonts w:ascii="仿宋_GB2312" w:eastAsia="仿宋_GB2312" w:hint="eastAsia"/>
          <w:sz w:val="32"/>
          <w:szCs w:val="30"/>
        </w:rPr>
        <w:t>元整（￥</w:t>
      </w:r>
      <w:r w:rsidR="004B6737">
        <w:rPr>
          <w:rFonts w:ascii="仿宋_GB2312" w:eastAsia="仿宋_GB2312" w:hint="eastAsia"/>
          <w:sz w:val="32"/>
          <w:szCs w:val="30"/>
          <w:u w:val="single"/>
        </w:rPr>
        <w:t>5</w:t>
      </w:r>
      <w:r>
        <w:rPr>
          <w:rFonts w:ascii="仿宋_GB2312" w:eastAsia="仿宋_GB2312" w:hint="eastAsia"/>
          <w:sz w:val="32"/>
          <w:szCs w:val="30"/>
          <w:u w:val="single"/>
        </w:rPr>
        <w:t>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220907" w:rsidRDefault="00220907" w:rsidP="0022090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220907" w:rsidRDefault="00220907" w:rsidP="00220907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220907" w:rsidRDefault="00220907" w:rsidP="00220907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220907" w:rsidRDefault="00220907" w:rsidP="0022090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20907" w:rsidRDefault="00220907" w:rsidP="0022090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20907" w:rsidRDefault="00220907" w:rsidP="00220907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220907" w:rsidRDefault="00220907" w:rsidP="00220907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057790">
        <w:rPr>
          <w:rFonts w:hint="eastAsia"/>
          <w:kern w:val="20"/>
          <w:position w:val="0"/>
        </w:rPr>
        <w:t>2</w:t>
      </w:r>
      <w:r>
        <w:rPr>
          <w:rFonts w:hint="eastAsia"/>
          <w:kern w:val="20"/>
          <w:position w:val="0"/>
        </w:rPr>
        <w:t>月</w:t>
      </w:r>
      <w:r w:rsidR="00057790">
        <w:rPr>
          <w:rFonts w:hint="eastAsia"/>
          <w:kern w:val="20"/>
          <w:position w:val="0"/>
        </w:rPr>
        <w:t>19</w:t>
      </w:r>
      <w:r>
        <w:rPr>
          <w:rFonts w:hint="eastAsia"/>
          <w:kern w:val="20"/>
          <w:position w:val="0"/>
        </w:rPr>
        <w:t>日</w:t>
      </w:r>
    </w:p>
    <w:p w:rsidR="00220907" w:rsidRPr="00220907" w:rsidRDefault="00220907" w:rsidP="00220907"/>
    <w:p w:rsidR="00220907" w:rsidRDefault="00220907" w:rsidP="00220907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A04061" w:rsidRPr="00947E3C" w:rsidRDefault="00220907" w:rsidP="00947E3C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A04061" w:rsidRPr="00947E3C" w:rsidSect="00473805">
      <w:footerReference w:type="even" r:id="rId6"/>
      <w:footerReference w:type="default" r:id="rId7"/>
      <w:pgSz w:w="11906" w:h="16838"/>
      <w:pgMar w:top="1587" w:right="1474" w:bottom="1361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ADC" w:rsidRDefault="00173ADC">
      <w:r>
        <w:separator/>
      </w:r>
    </w:p>
  </w:endnote>
  <w:endnote w:type="continuationSeparator" w:id="1">
    <w:p w:rsidR="00173ADC" w:rsidRDefault="00173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61" w:rsidRDefault="00A84C4C">
    <w:pPr>
      <w:pStyle w:val="a8"/>
      <w:framePr w:h="0" w:wrap="around" w:vAnchor="text" w:hAnchor="margin" w:xAlign="center" w:y="1"/>
      <w:rPr>
        <w:rStyle w:val="a3"/>
      </w:rPr>
    </w:pPr>
    <w:r>
      <w:fldChar w:fldCharType="begin"/>
    </w:r>
    <w:r w:rsidR="00A04061">
      <w:rPr>
        <w:rStyle w:val="a3"/>
      </w:rPr>
      <w:instrText xml:space="preserve">PAGE  </w:instrText>
    </w:r>
    <w:r>
      <w:fldChar w:fldCharType="separate"/>
    </w:r>
    <w:r w:rsidR="00A04061">
      <w:rPr>
        <w:rStyle w:val="a3"/>
      </w:rPr>
      <w:t>- 1 -</w:t>
    </w:r>
    <w:r>
      <w:fldChar w:fldCharType="end"/>
    </w:r>
  </w:p>
  <w:p w:rsidR="00A04061" w:rsidRDefault="00A040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61" w:rsidRDefault="00A84C4C">
    <w:pPr>
      <w:pStyle w:val="a8"/>
    </w:pPr>
    <w:r w:rsidRPr="00A84C4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90.4pt;margin-top:0;width:62.6pt;height:23.25pt;z-index:251657728;mso-position-horizontal:outside;mso-position-horizontal-relative:margin;mso-position-vertical:top" filled="f" stroked="f">
          <v:textbox inset="0,0,0,0">
            <w:txbxContent>
              <w:p w:rsidR="00A04061" w:rsidRDefault="00A04061">
                <w:pPr>
                  <w:pStyle w:val="a8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A84C4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A84C4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B70D9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A84C4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ADC" w:rsidRDefault="00173ADC">
      <w:r>
        <w:separator/>
      </w:r>
    </w:p>
  </w:footnote>
  <w:footnote w:type="continuationSeparator" w:id="1">
    <w:p w:rsidR="00173ADC" w:rsidRDefault="00173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01B1"/>
    <w:rsid w:val="00014CB1"/>
    <w:rsid w:val="00057790"/>
    <w:rsid w:val="00061115"/>
    <w:rsid w:val="00070771"/>
    <w:rsid w:val="000860CA"/>
    <w:rsid w:val="00096DC1"/>
    <w:rsid w:val="000A2604"/>
    <w:rsid w:val="00115A27"/>
    <w:rsid w:val="00116E6D"/>
    <w:rsid w:val="00120526"/>
    <w:rsid w:val="00127003"/>
    <w:rsid w:val="00170420"/>
    <w:rsid w:val="00172A27"/>
    <w:rsid w:val="00173ADC"/>
    <w:rsid w:val="001B3AC7"/>
    <w:rsid w:val="001D7FA1"/>
    <w:rsid w:val="001E2E70"/>
    <w:rsid w:val="00220907"/>
    <w:rsid w:val="00245543"/>
    <w:rsid w:val="00247AB5"/>
    <w:rsid w:val="002671C9"/>
    <w:rsid w:val="002872BA"/>
    <w:rsid w:val="002B19DF"/>
    <w:rsid w:val="002D7914"/>
    <w:rsid w:val="003137AE"/>
    <w:rsid w:val="003321B3"/>
    <w:rsid w:val="00345327"/>
    <w:rsid w:val="003A7F4A"/>
    <w:rsid w:val="00473805"/>
    <w:rsid w:val="004A3B28"/>
    <w:rsid w:val="004B6737"/>
    <w:rsid w:val="004E1C2E"/>
    <w:rsid w:val="00503C67"/>
    <w:rsid w:val="00537C68"/>
    <w:rsid w:val="00551852"/>
    <w:rsid w:val="0055435E"/>
    <w:rsid w:val="0056650A"/>
    <w:rsid w:val="005A1751"/>
    <w:rsid w:val="005B3092"/>
    <w:rsid w:val="005C549D"/>
    <w:rsid w:val="005E2265"/>
    <w:rsid w:val="00624D43"/>
    <w:rsid w:val="00657C4E"/>
    <w:rsid w:val="006639B4"/>
    <w:rsid w:val="006668BF"/>
    <w:rsid w:val="006A7393"/>
    <w:rsid w:val="006E6A5F"/>
    <w:rsid w:val="006E71B9"/>
    <w:rsid w:val="006F5C1A"/>
    <w:rsid w:val="0070424D"/>
    <w:rsid w:val="0074466B"/>
    <w:rsid w:val="007833B6"/>
    <w:rsid w:val="007B4E99"/>
    <w:rsid w:val="007E5AB6"/>
    <w:rsid w:val="008071DC"/>
    <w:rsid w:val="0084571E"/>
    <w:rsid w:val="0087448E"/>
    <w:rsid w:val="0089426E"/>
    <w:rsid w:val="008D6EDF"/>
    <w:rsid w:val="009011D8"/>
    <w:rsid w:val="009305BB"/>
    <w:rsid w:val="0093316F"/>
    <w:rsid w:val="0093631C"/>
    <w:rsid w:val="00947E3C"/>
    <w:rsid w:val="009870D2"/>
    <w:rsid w:val="009A792E"/>
    <w:rsid w:val="009B70D9"/>
    <w:rsid w:val="009D0FC0"/>
    <w:rsid w:val="009D422D"/>
    <w:rsid w:val="009E1876"/>
    <w:rsid w:val="00A04061"/>
    <w:rsid w:val="00A84C4C"/>
    <w:rsid w:val="00AA014A"/>
    <w:rsid w:val="00AA4E02"/>
    <w:rsid w:val="00AB2A1A"/>
    <w:rsid w:val="00AD1DED"/>
    <w:rsid w:val="00AF2422"/>
    <w:rsid w:val="00B14C99"/>
    <w:rsid w:val="00B34397"/>
    <w:rsid w:val="00BC6CF3"/>
    <w:rsid w:val="00BF3711"/>
    <w:rsid w:val="00C01A36"/>
    <w:rsid w:val="00C02061"/>
    <w:rsid w:val="00C346AF"/>
    <w:rsid w:val="00C7515B"/>
    <w:rsid w:val="00CA0437"/>
    <w:rsid w:val="00CD0C65"/>
    <w:rsid w:val="00CF6C9F"/>
    <w:rsid w:val="00D0091F"/>
    <w:rsid w:val="00D32746"/>
    <w:rsid w:val="00D50AE0"/>
    <w:rsid w:val="00D541C8"/>
    <w:rsid w:val="00D671AE"/>
    <w:rsid w:val="00D92B15"/>
    <w:rsid w:val="00D9649D"/>
    <w:rsid w:val="00DB0F4E"/>
    <w:rsid w:val="00E71FC4"/>
    <w:rsid w:val="00E95E39"/>
    <w:rsid w:val="00EA30C7"/>
    <w:rsid w:val="00EA78E5"/>
    <w:rsid w:val="00EC3EC3"/>
    <w:rsid w:val="00EC6268"/>
    <w:rsid w:val="00ED4CB6"/>
    <w:rsid w:val="00EE0727"/>
    <w:rsid w:val="00F5524E"/>
    <w:rsid w:val="00F8550E"/>
    <w:rsid w:val="00FC068E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3805"/>
  </w:style>
  <w:style w:type="paragraph" w:styleId="a4">
    <w:name w:val="Date"/>
    <w:basedOn w:val="a"/>
    <w:next w:val="a"/>
    <w:link w:val="Char"/>
    <w:rsid w:val="00473805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Balloon Text"/>
    <w:basedOn w:val="a"/>
    <w:rsid w:val="00473805"/>
    <w:rPr>
      <w:sz w:val="18"/>
      <w:szCs w:val="18"/>
    </w:rPr>
  </w:style>
  <w:style w:type="paragraph" w:styleId="a6">
    <w:name w:val="header"/>
    <w:basedOn w:val="a"/>
    <w:rsid w:val="004738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rsid w:val="00473805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paragraph" w:styleId="a7">
    <w:name w:val="Body Text Indent"/>
    <w:basedOn w:val="a"/>
    <w:rsid w:val="00473805"/>
    <w:pPr>
      <w:ind w:firstLineChars="200" w:firstLine="420"/>
    </w:pPr>
  </w:style>
  <w:style w:type="paragraph" w:styleId="2">
    <w:name w:val="Body Text Indent 2"/>
    <w:basedOn w:val="a"/>
    <w:rsid w:val="00473805"/>
    <w:pPr>
      <w:ind w:firstLine="435"/>
    </w:pPr>
    <w:rPr>
      <w:sz w:val="32"/>
    </w:rPr>
  </w:style>
  <w:style w:type="paragraph" w:styleId="a8">
    <w:name w:val="footer"/>
    <w:basedOn w:val="a"/>
    <w:rsid w:val="00473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日期 Char"/>
    <w:basedOn w:val="a0"/>
    <w:link w:val="a4"/>
    <w:rsid w:val="00220907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huangsy3</cp:lastModifiedBy>
  <cp:revision>15</cp:revision>
  <cp:lastPrinted>2015-12-06T06:15:00Z</cp:lastPrinted>
  <dcterms:created xsi:type="dcterms:W3CDTF">2016-02-22T02:50:00Z</dcterms:created>
  <dcterms:modified xsi:type="dcterms:W3CDTF">2018-07-19T07:20:00Z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