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061" w:rsidRDefault="00A04061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D0091F" w:rsidRDefault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</w:t>
      </w:r>
      <w:r w:rsidR="00AF1CE9">
        <w:rPr>
          <w:rFonts w:ascii="仿宋_GB2312" w:eastAsia="仿宋_GB2312" w:hAnsi="宋体" w:hint="eastAsia"/>
          <w:sz w:val="32"/>
          <w:szCs w:val="30"/>
        </w:rPr>
        <w:t>罚</w:t>
      </w:r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</w:t>
      </w:r>
      <w:r w:rsidR="00AF1CE9">
        <w:rPr>
          <w:rFonts w:ascii="仿宋_GB2312" w:eastAsia="仿宋_GB2312" w:hAnsi="宋体" w:hint="eastAsia"/>
          <w:sz w:val="32"/>
          <w:szCs w:val="30"/>
        </w:rPr>
        <w:t>6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AF1CE9">
        <w:rPr>
          <w:rFonts w:ascii="仿宋_GB2312" w:eastAsia="仿宋_GB2312" w:hAnsi="仿宋_GB2312" w:cs="仿宋_GB2312" w:hint="eastAsia"/>
          <w:sz w:val="32"/>
          <w:szCs w:val="30"/>
        </w:rPr>
        <w:t>79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FA6EE2" w:rsidRDefault="00FA6EE2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A04061" w:rsidRDefault="00A04061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</w:t>
      </w:r>
      <w:r w:rsidR="00AF1CE9">
        <w:rPr>
          <w:rFonts w:ascii="方正小标宋_GBK" w:eastAsia="方正小标宋_GBK" w:hAnsi="方正小标宋_GBK" w:cs="方正小标宋_GBK" w:hint="eastAsia"/>
          <w:bCs/>
          <w:sz w:val="44"/>
        </w:rPr>
        <w:t>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A04061" w:rsidRDefault="00A0406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CD0C65" w:rsidRPr="00DB0F4E" w:rsidRDefault="00CD0C65" w:rsidP="00A476A7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当事人：</w:t>
      </w:r>
      <w:bookmarkStart w:id="0" w:name="OLE_LINK1"/>
      <w:r w:rsidR="005A2255">
        <w:rPr>
          <w:rFonts w:ascii="仿宋_GB2312" w:eastAsia="仿宋_GB2312" w:hAnsi="宋体" w:hint="eastAsia"/>
          <w:kern w:val="20"/>
          <w:sz w:val="32"/>
        </w:rPr>
        <w:t>余见</w:t>
      </w:r>
      <w:r w:rsidR="00624D43">
        <w:rPr>
          <w:rFonts w:ascii="仿宋_GB2312" w:eastAsia="仿宋_GB2312" w:hAnsi="宋体" w:hint="eastAsia"/>
          <w:kern w:val="20"/>
          <w:sz w:val="32"/>
        </w:rPr>
        <w:t>(</w:t>
      </w:r>
      <w:r w:rsidR="00624D43">
        <w:rPr>
          <w:rFonts w:ascii="仿宋_GB2312" w:eastAsia="仿宋_GB2312" w:hAnsi="宋体"/>
          <w:kern w:val="20"/>
          <w:sz w:val="32"/>
        </w:rPr>
        <w:t>“</w:t>
      </w:r>
      <w:r w:rsidR="00EC3EC3">
        <w:rPr>
          <w:rFonts w:ascii="仿宋_GB2312" w:eastAsia="仿宋_GB2312" w:hAnsi="宋体" w:hint="eastAsia"/>
          <w:kern w:val="20"/>
          <w:sz w:val="32"/>
        </w:rPr>
        <w:t>广州市天河区东圃</w:t>
      </w:r>
      <w:r w:rsidR="005A2255">
        <w:rPr>
          <w:rFonts w:ascii="仿宋_GB2312" w:eastAsia="仿宋_GB2312" w:hAnsi="宋体" w:hint="eastAsia"/>
          <w:kern w:val="20"/>
          <w:sz w:val="32"/>
        </w:rPr>
        <w:t>余俊熠小吃店</w:t>
      </w:r>
      <w:r w:rsidR="00624D43">
        <w:rPr>
          <w:rFonts w:ascii="仿宋_GB2312" w:eastAsia="仿宋_GB2312" w:hAnsi="宋体"/>
          <w:kern w:val="20"/>
          <w:sz w:val="32"/>
        </w:rPr>
        <w:t>”</w:t>
      </w:r>
      <w:r w:rsidR="00624D43">
        <w:rPr>
          <w:rFonts w:ascii="仿宋_GB2312" w:eastAsia="仿宋_GB2312" w:hAnsi="宋体" w:hint="eastAsia"/>
          <w:kern w:val="20"/>
          <w:sz w:val="32"/>
        </w:rPr>
        <w:t>的经营者)</w:t>
      </w:r>
    </w:p>
    <w:bookmarkEnd w:id="0"/>
    <w:p w:rsidR="00657C4E" w:rsidRDefault="00061115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电话：</w:t>
      </w:r>
      <w:r w:rsidR="00BB68EE">
        <w:rPr>
          <w:rFonts w:ascii="仿宋_GB2312" w:eastAsia="仿宋_GB2312" w:hAnsi="宋体" w:hint="eastAsia"/>
          <w:kern w:val="20"/>
          <w:sz w:val="32"/>
        </w:rPr>
        <w:t>13660551228</w:t>
      </w:r>
    </w:p>
    <w:p w:rsidR="00AF1CE9" w:rsidRDefault="00AF1CE9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营业执照注册号：440106601154036</w:t>
      </w:r>
    </w:p>
    <w:p w:rsidR="00CD0C65" w:rsidRDefault="00CD0C65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地址：</w:t>
      </w:r>
      <w:r w:rsidR="0070424D" w:rsidRPr="0070424D">
        <w:rPr>
          <w:rFonts w:ascii="仿宋_GB2312" w:eastAsia="仿宋_GB2312" w:hAnsi="宋体" w:hint="eastAsia"/>
          <w:kern w:val="20"/>
          <w:sz w:val="32"/>
        </w:rPr>
        <w:t>广州市天河区</w:t>
      </w:r>
      <w:r w:rsidR="0013495A">
        <w:rPr>
          <w:rFonts w:ascii="仿宋_GB2312" w:eastAsia="仿宋_GB2312" w:hAnsi="宋体" w:hint="eastAsia"/>
          <w:kern w:val="20"/>
          <w:sz w:val="32"/>
        </w:rPr>
        <w:t>盈溪路盈彩街</w:t>
      </w:r>
      <w:r w:rsidR="005A2255">
        <w:rPr>
          <w:rFonts w:ascii="仿宋_GB2312" w:eastAsia="仿宋_GB2312" w:hAnsi="宋体" w:hint="eastAsia"/>
          <w:kern w:val="20"/>
          <w:sz w:val="32"/>
        </w:rPr>
        <w:t>79，81号</w:t>
      </w:r>
    </w:p>
    <w:p w:rsidR="00AF1CE9" w:rsidRPr="00AF1CE9" w:rsidRDefault="00AF1CE9" w:rsidP="00A476A7">
      <w:pPr>
        <w:spacing w:line="50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AF1CE9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DB0F4E" w:rsidRPr="00DB0F4E" w:rsidRDefault="006F5C1A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6F5C1A">
        <w:rPr>
          <w:rFonts w:ascii="仿宋_GB2312" w:eastAsia="仿宋_GB2312" w:hAnsi="宋体" w:hint="eastAsia"/>
          <w:kern w:val="20"/>
          <w:sz w:val="32"/>
        </w:rPr>
        <w:t>经查</w:t>
      </w:r>
      <w:r w:rsidR="00AF1CE9">
        <w:rPr>
          <w:rFonts w:ascii="仿宋_GB2312" w:eastAsia="仿宋_GB2312" w:hAnsi="宋体" w:hint="eastAsia"/>
          <w:kern w:val="20"/>
          <w:sz w:val="32"/>
        </w:rPr>
        <w:t>实</w:t>
      </w:r>
      <w:r w:rsidRPr="006F5C1A">
        <w:rPr>
          <w:rFonts w:ascii="仿宋_GB2312" w:eastAsia="仿宋_GB2312" w:hAnsi="宋体" w:hint="eastAsia"/>
          <w:kern w:val="20"/>
          <w:sz w:val="32"/>
        </w:rPr>
        <w:t>：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当事人在未办理环境影响评价文件的情况下，</w:t>
      </w:r>
      <w:r w:rsidRPr="006F5C1A">
        <w:rPr>
          <w:rFonts w:ascii="仿宋_GB2312" w:eastAsia="仿宋_GB2312" w:hAnsi="宋体" w:hint="eastAsia"/>
          <w:kern w:val="20"/>
          <w:sz w:val="32"/>
        </w:rPr>
        <w:t>于</w:t>
      </w:r>
      <w:r w:rsidR="00F5524E">
        <w:rPr>
          <w:rFonts w:ascii="仿宋_GB2312" w:eastAsia="仿宋_GB2312" w:hAnsi="宋体" w:hint="eastAsia"/>
          <w:kern w:val="20"/>
          <w:sz w:val="32"/>
        </w:rPr>
        <w:t>201</w:t>
      </w:r>
      <w:r w:rsidR="007279D1">
        <w:rPr>
          <w:rFonts w:ascii="仿宋_GB2312" w:eastAsia="仿宋_GB2312" w:hAnsi="宋体" w:hint="eastAsia"/>
          <w:kern w:val="20"/>
          <w:sz w:val="32"/>
        </w:rPr>
        <w:t>5</w:t>
      </w:r>
      <w:r w:rsidRPr="006F5C1A">
        <w:rPr>
          <w:rFonts w:ascii="仿宋_GB2312" w:eastAsia="仿宋_GB2312" w:hAnsi="宋体" w:hint="eastAsia"/>
          <w:kern w:val="20"/>
          <w:sz w:val="32"/>
        </w:rPr>
        <w:t>年</w:t>
      </w:r>
      <w:r w:rsidR="007279D1">
        <w:rPr>
          <w:rFonts w:ascii="仿宋_GB2312" w:eastAsia="仿宋_GB2312" w:hAnsi="宋体" w:hint="eastAsia"/>
          <w:kern w:val="20"/>
          <w:sz w:val="32"/>
        </w:rPr>
        <w:t>6</w:t>
      </w:r>
      <w:r>
        <w:rPr>
          <w:rFonts w:ascii="仿宋_GB2312" w:eastAsia="仿宋_GB2312" w:hAnsi="宋体" w:hint="eastAsia"/>
          <w:kern w:val="20"/>
          <w:sz w:val="32"/>
        </w:rPr>
        <w:t>月起在上址开业</w:t>
      </w:r>
      <w:r w:rsidRPr="006F5C1A">
        <w:rPr>
          <w:rFonts w:ascii="仿宋_GB2312" w:eastAsia="仿宋_GB2312" w:hAnsi="宋体" w:hint="eastAsia"/>
          <w:kern w:val="20"/>
          <w:sz w:val="32"/>
        </w:rPr>
        <w:t>，主要经营</w:t>
      </w:r>
      <w:r w:rsidR="00245543">
        <w:rPr>
          <w:rFonts w:ascii="仿宋_GB2312" w:eastAsia="仿宋_GB2312" w:hAnsi="宋体" w:hint="eastAsia"/>
          <w:kern w:val="20"/>
          <w:sz w:val="32"/>
        </w:rPr>
        <w:t>餐饮业项目</w:t>
      </w:r>
      <w:r w:rsidRPr="006F5C1A">
        <w:rPr>
          <w:rFonts w:ascii="仿宋_GB2312" w:eastAsia="仿宋_GB2312" w:hAnsi="宋体" w:hint="eastAsia"/>
          <w:kern w:val="20"/>
          <w:sz w:val="32"/>
        </w:rPr>
        <w:t>，面积约</w:t>
      </w:r>
      <w:smartTag w:uri="urn:schemas-microsoft-com:office:smarttags" w:element="chmetcnv">
        <w:smartTagPr>
          <w:attr w:name="UnitName" w:val="平方米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="00E709C6">
          <w:rPr>
            <w:rFonts w:ascii="仿宋_GB2312" w:eastAsia="仿宋_GB2312" w:hAnsi="宋体" w:hint="eastAsia"/>
            <w:kern w:val="20"/>
            <w:sz w:val="32"/>
          </w:rPr>
          <w:t>4</w:t>
        </w:r>
        <w:r w:rsidR="007279D1">
          <w:rPr>
            <w:rFonts w:ascii="仿宋_GB2312" w:eastAsia="仿宋_GB2312" w:hAnsi="宋体" w:hint="eastAsia"/>
            <w:kern w:val="20"/>
            <w:sz w:val="32"/>
          </w:rPr>
          <w:t>8</w:t>
        </w:r>
        <w:r>
          <w:rPr>
            <w:rFonts w:ascii="仿宋_GB2312" w:eastAsia="仿宋_GB2312" w:hAnsi="宋体" w:hint="eastAsia"/>
            <w:kern w:val="20"/>
            <w:sz w:val="32"/>
          </w:rPr>
          <w:t>平方米</w:t>
        </w:r>
      </w:smartTag>
      <w:r>
        <w:rPr>
          <w:rFonts w:ascii="仿宋_GB2312" w:eastAsia="仿宋_GB2312" w:hAnsi="宋体" w:hint="eastAsia"/>
          <w:kern w:val="20"/>
          <w:sz w:val="32"/>
        </w:rPr>
        <w:t>。项目设有</w:t>
      </w:r>
      <w:r w:rsidR="00E709C6">
        <w:rPr>
          <w:rFonts w:ascii="仿宋_GB2312" w:eastAsia="仿宋_GB2312" w:hAnsi="宋体" w:hint="eastAsia"/>
          <w:kern w:val="20"/>
          <w:sz w:val="32"/>
        </w:rPr>
        <w:t>1</w:t>
      </w:r>
      <w:r w:rsidR="00F5524E">
        <w:rPr>
          <w:rFonts w:ascii="仿宋_GB2312" w:eastAsia="仿宋_GB2312" w:hAnsi="宋体" w:hint="eastAsia"/>
          <w:kern w:val="20"/>
          <w:sz w:val="32"/>
        </w:rPr>
        <w:t>个炒炉</w:t>
      </w:r>
      <w:r w:rsidR="00D50AE0">
        <w:rPr>
          <w:rFonts w:ascii="仿宋_GB2312" w:eastAsia="仿宋_GB2312" w:hAnsi="宋体" w:hint="eastAsia"/>
          <w:kern w:val="20"/>
          <w:sz w:val="32"/>
        </w:rPr>
        <w:t>，</w:t>
      </w:r>
      <w:r w:rsidR="007833B6">
        <w:rPr>
          <w:rFonts w:ascii="仿宋_GB2312" w:eastAsia="仿宋_GB2312" w:hAnsi="宋体" w:hint="eastAsia"/>
          <w:kern w:val="20"/>
          <w:sz w:val="32"/>
        </w:rPr>
        <w:t>油烟</w:t>
      </w:r>
      <w:r w:rsidR="0070424D">
        <w:rPr>
          <w:rFonts w:ascii="仿宋_GB2312" w:eastAsia="仿宋_GB2312" w:hAnsi="宋体" w:hint="eastAsia"/>
          <w:kern w:val="20"/>
          <w:sz w:val="32"/>
        </w:rPr>
        <w:t>未经处理</w:t>
      </w:r>
      <w:r w:rsidR="0013495A">
        <w:rPr>
          <w:rFonts w:ascii="仿宋_GB2312" w:eastAsia="仿宋_GB2312" w:hAnsi="宋体" w:hint="eastAsia"/>
          <w:kern w:val="20"/>
          <w:sz w:val="32"/>
        </w:rPr>
        <w:t>低空</w:t>
      </w:r>
      <w:r w:rsidR="009011D8">
        <w:rPr>
          <w:rFonts w:ascii="仿宋_GB2312" w:eastAsia="仿宋_GB2312" w:hAnsi="宋体" w:hint="eastAsia"/>
          <w:kern w:val="20"/>
          <w:sz w:val="32"/>
        </w:rPr>
        <w:t>外排</w:t>
      </w:r>
      <w:r w:rsidR="004E1C2E">
        <w:rPr>
          <w:rFonts w:ascii="仿宋_GB2312" w:eastAsia="仿宋_GB2312" w:hAnsi="宋体" w:hint="eastAsia"/>
          <w:kern w:val="20"/>
          <w:sz w:val="32"/>
        </w:rPr>
        <w:t>,废水</w:t>
      </w:r>
      <w:r w:rsidR="009011D8">
        <w:rPr>
          <w:rFonts w:ascii="仿宋_GB2312" w:eastAsia="仿宋_GB2312" w:hAnsi="宋体" w:hint="eastAsia"/>
          <w:kern w:val="20"/>
          <w:sz w:val="32"/>
        </w:rPr>
        <w:t>经</w:t>
      </w:r>
      <w:r w:rsidR="002B19DF">
        <w:rPr>
          <w:rFonts w:ascii="仿宋_GB2312" w:eastAsia="仿宋_GB2312" w:hAnsi="宋体" w:hint="eastAsia"/>
          <w:kern w:val="20"/>
          <w:sz w:val="32"/>
        </w:rPr>
        <w:t>隔油隔渣</w:t>
      </w:r>
      <w:r w:rsidR="009011D8">
        <w:rPr>
          <w:rFonts w:ascii="仿宋_GB2312" w:eastAsia="仿宋_GB2312" w:hAnsi="宋体" w:hint="eastAsia"/>
          <w:kern w:val="20"/>
          <w:sz w:val="32"/>
        </w:rPr>
        <w:t>处理</w:t>
      </w:r>
      <w:r w:rsidR="002B19DF">
        <w:rPr>
          <w:rFonts w:ascii="仿宋_GB2312" w:eastAsia="仿宋_GB2312" w:hAnsi="宋体" w:hint="eastAsia"/>
          <w:kern w:val="20"/>
          <w:sz w:val="32"/>
        </w:rPr>
        <w:t>后</w:t>
      </w:r>
      <w:r w:rsidR="00245543">
        <w:rPr>
          <w:rFonts w:ascii="仿宋_GB2312" w:eastAsia="仿宋_GB2312" w:hAnsi="宋体" w:hint="eastAsia"/>
          <w:kern w:val="20"/>
          <w:sz w:val="32"/>
        </w:rPr>
        <w:t>排入下水道</w:t>
      </w:r>
      <w:r w:rsidRPr="006F5C1A">
        <w:rPr>
          <w:rFonts w:ascii="仿宋_GB2312" w:eastAsia="仿宋_GB2312" w:hAnsi="宋体" w:hint="eastAsia"/>
          <w:kern w:val="20"/>
          <w:sz w:val="32"/>
        </w:rPr>
        <w:t>。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该项目需要配套建设的环境保护设施未</w:t>
      </w:r>
      <w:r w:rsidR="003137AE">
        <w:rPr>
          <w:rFonts w:ascii="仿宋_GB2312" w:eastAsia="仿宋_GB2312" w:hAnsi="宋体" w:hint="eastAsia"/>
          <w:kern w:val="20"/>
          <w:sz w:val="32"/>
        </w:rPr>
        <w:t>建成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即</w:t>
      </w:r>
      <w:r w:rsidR="005E2265">
        <w:rPr>
          <w:rFonts w:ascii="仿宋_GB2312" w:eastAsia="仿宋_GB2312" w:hAnsi="宋体" w:hint="eastAsia"/>
          <w:kern w:val="20"/>
          <w:sz w:val="32"/>
        </w:rPr>
        <w:t>正式投入使用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。</w:t>
      </w:r>
      <w:r w:rsidR="00DB0F4E" w:rsidRPr="00DB0F4E">
        <w:rPr>
          <w:rFonts w:ascii="仿宋_GB2312" w:eastAsia="仿宋_GB2312" w:hAnsi="宋体" w:hint="eastAsia"/>
          <w:kern w:val="20"/>
          <w:sz w:val="32"/>
        </w:rPr>
        <w:t xml:space="preserve"> </w:t>
      </w:r>
    </w:p>
    <w:p w:rsidR="00B34397" w:rsidRDefault="00DB0F4E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以上事实，有《现场检查记录》、《询问笔录》等证据为证。</w:t>
      </w:r>
    </w:p>
    <w:p w:rsidR="00DB0F4E" w:rsidRDefault="000001B1" w:rsidP="00A476A7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0001B1">
        <w:rPr>
          <w:rFonts w:ascii="仿宋_GB2312" w:eastAsia="仿宋_GB2312" w:hAnsi="宋体" w:hint="eastAsia"/>
          <w:kern w:val="20"/>
          <w:sz w:val="32"/>
        </w:rPr>
        <w:t>上述行为违反了《建设项目环境保护管理条例》第十六条、</w:t>
      </w:r>
      <w:r w:rsidRPr="000001B1">
        <w:rPr>
          <w:rFonts w:ascii="仿宋_GB2312" w:eastAsia="仿宋_GB2312" w:hAnsi="宋体" w:hint="eastAsia"/>
          <w:kern w:val="20"/>
          <w:sz w:val="32"/>
        </w:rPr>
        <w:lastRenderedPageBreak/>
        <w:t>二十三条的规定。</w:t>
      </w:r>
    </w:p>
    <w:p w:rsidR="00A476A7" w:rsidRDefault="00A476A7" w:rsidP="00A476A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2016年1月8日，本局向当事人送达了《行政处罚听证告知书》（穗天环听告[2015]357号），1月15日当事人向本局提出陈述申辩，其陈述申辩本局予以采纳，但当事人上述违法事实清楚，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A476A7" w:rsidRDefault="00A476A7" w:rsidP="00A476A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A476A7" w:rsidRDefault="00A476A7" w:rsidP="00A476A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A476A7" w:rsidRDefault="00A476A7" w:rsidP="00A476A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A476A7" w:rsidRDefault="00A476A7" w:rsidP="00A476A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2、罚款人民币伍仟元整（￥</w:t>
      </w:r>
      <w:r>
        <w:rPr>
          <w:rFonts w:ascii="仿宋_GB2312" w:eastAsia="仿宋_GB2312" w:hint="eastAsia"/>
          <w:sz w:val="32"/>
          <w:szCs w:val="30"/>
          <w:u w:val="single"/>
        </w:rPr>
        <w:t>5000.00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A476A7" w:rsidRDefault="00A476A7" w:rsidP="00A476A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A476A7" w:rsidRDefault="00A476A7" w:rsidP="00A476A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A476A7" w:rsidRDefault="00A476A7" w:rsidP="00A476A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A476A7" w:rsidRDefault="00A476A7" w:rsidP="00A476A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76A7" w:rsidRDefault="00A476A7" w:rsidP="00A476A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476A7" w:rsidRDefault="00A476A7" w:rsidP="00A476A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A476A7" w:rsidRPr="00F33253" w:rsidRDefault="00A476A7" w:rsidP="00A476A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2016年2月19日</w:t>
      </w:r>
    </w:p>
    <w:p w:rsidR="00A476A7" w:rsidRDefault="00A476A7" w:rsidP="00A476A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A04061" w:rsidRPr="00A476A7" w:rsidRDefault="00A476A7" w:rsidP="00A476A7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A04061" w:rsidRPr="00A476A7" w:rsidSect="004D1498">
      <w:footerReference w:type="even" r:id="rId6"/>
      <w:footerReference w:type="default" r:id="rId7"/>
      <w:pgSz w:w="11906" w:h="16838"/>
      <w:pgMar w:top="1587" w:right="1474" w:bottom="136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BA" w:rsidRDefault="004404BA">
      <w:r>
        <w:separator/>
      </w:r>
    </w:p>
  </w:endnote>
  <w:endnote w:type="continuationSeparator" w:id="1">
    <w:p w:rsidR="004404BA" w:rsidRDefault="00440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4B40E9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A04061">
      <w:rPr>
        <w:rStyle w:val="a3"/>
      </w:rPr>
      <w:instrText xml:space="preserve">PAGE  </w:instrText>
    </w:r>
    <w:r>
      <w:fldChar w:fldCharType="separate"/>
    </w:r>
    <w:r w:rsidR="00A04061">
      <w:rPr>
        <w:rStyle w:val="a3"/>
      </w:rPr>
      <w:t>- 1 -</w:t>
    </w:r>
    <w:r>
      <w:fldChar w:fldCharType="end"/>
    </w:r>
  </w:p>
  <w:p w:rsidR="00A04061" w:rsidRDefault="00A040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4B40E9">
    <w:pPr>
      <w:pStyle w:val="a8"/>
    </w:pPr>
    <w:r w:rsidRPr="004B40E9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67.8pt;margin-top:0;width:62.6pt;height:23.25pt;z-index:251657728;mso-position-horizontal:outside;mso-position-horizontal-relative:margin;mso-position-vertical:top" filled="f" stroked="f">
          <v:textbox inset="0,0,0,0">
            <w:txbxContent>
              <w:p w:rsidR="00A04061" w:rsidRDefault="00A04061">
                <w:pPr>
                  <w:pStyle w:val="a8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4B40E9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4B40E9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9199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4B40E9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BA" w:rsidRDefault="004404BA">
      <w:r>
        <w:separator/>
      </w:r>
    </w:p>
  </w:footnote>
  <w:footnote w:type="continuationSeparator" w:id="1">
    <w:p w:rsidR="004404BA" w:rsidRDefault="00440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1"/>
    <w:rsid w:val="00061115"/>
    <w:rsid w:val="00070771"/>
    <w:rsid w:val="000860CA"/>
    <w:rsid w:val="00096DC1"/>
    <w:rsid w:val="000A2604"/>
    <w:rsid w:val="00115A27"/>
    <w:rsid w:val="00120526"/>
    <w:rsid w:val="0013495A"/>
    <w:rsid w:val="00153383"/>
    <w:rsid w:val="00170420"/>
    <w:rsid w:val="00172A27"/>
    <w:rsid w:val="001B3AC7"/>
    <w:rsid w:val="001C55B0"/>
    <w:rsid w:val="001D7FA1"/>
    <w:rsid w:val="001E2E70"/>
    <w:rsid w:val="00222C55"/>
    <w:rsid w:val="002245CE"/>
    <w:rsid w:val="00245543"/>
    <w:rsid w:val="00247AB5"/>
    <w:rsid w:val="002671C9"/>
    <w:rsid w:val="002B0BF3"/>
    <w:rsid w:val="002B19DF"/>
    <w:rsid w:val="002D7914"/>
    <w:rsid w:val="003137AE"/>
    <w:rsid w:val="003321B3"/>
    <w:rsid w:val="0034464A"/>
    <w:rsid w:val="00345327"/>
    <w:rsid w:val="003D2188"/>
    <w:rsid w:val="004404BA"/>
    <w:rsid w:val="00491991"/>
    <w:rsid w:val="004A3B28"/>
    <w:rsid w:val="004B40E9"/>
    <w:rsid w:val="004D1498"/>
    <w:rsid w:val="004E1C2E"/>
    <w:rsid w:val="00551852"/>
    <w:rsid w:val="0055435E"/>
    <w:rsid w:val="0056650A"/>
    <w:rsid w:val="005A1751"/>
    <w:rsid w:val="005A2255"/>
    <w:rsid w:val="005B3092"/>
    <w:rsid w:val="005C549D"/>
    <w:rsid w:val="005D247E"/>
    <w:rsid w:val="005E2265"/>
    <w:rsid w:val="005E5CD6"/>
    <w:rsid w:val="00624D43"/>
    <w:rsid w:val="00627AE2"/>
    <w:rsid w:val="006410F3"/>
    <w:rsid w:val="00657C4E"/>
    <w:rsid w:val="006639B4"/>
    <w:rsid w:val="006668BF"/>
    <w:rsid w:val="006A7393"/>
    <w:rsid w:val="006E71B9"/>
    <w:rsid w:val="006F5C1A"/>
    <w:rsid w:val="0070424D"/>
    <w:rsid w:val="007279D1"/>
    <w:rsid w:val="007461F1"/>
    <w:rsid w:val="007833B6"/>
    <w:rsid w:val="007B4E99"/>
    <w:rsid w:val="008071DC"/>
    <w:rsid w:val="0084571E"/>
    <w:rsid w:val="00874208"/>
    <w:rsid w:val="0087448E"/>
    <w:rsid w:val="008D6EDF"/>
    <w:rsid w:val="009011D8"/>
    <w:rsid w:val="009305BB"/>
    <w:rsid w:val="0093316F"/>
    <w:rsid w:val="0093631C"/>
    <w:rsid w:val="009A792E"/>
    <w:rsid w:val="009D0FC0"/>
    <w:rsid w:val="009D422D"/>
    <w:rsid w:val="009E1876"/>
    <w:rsid w:val="00A04061"/>
    <w:rsid w:val="00A476A7"/>
    <w:rsid w:val="00AA014A"/>
    <w:rsid w:val="00AA4E02"/>
    <w:rsid w:val="00AB2A1A"/>
    <w:rsid w:val="00AD1DED"/>
    <w:rsid w:val="00AF1CE9"/>
    <w:rsid w:val="00AF2422"/>
    <w:rsid w:val="00AF5B17"/>
    <w:rsid w:val="00B14C99"/>
    <w:rsid w:val="00B34397"/>
    <w:rsid w:val="00BB68EE"/>
    <w:rsid w:val="00BC6CF3"/>
    <w:rsid w:val="00BF3711"/>
    <w:rsid w:val="00C01A36"/>
    <w:rsid w:val="00C02061"/>
    <w:rsid w:val="00C346AF"/>
    <w:rsid w:val="00C37ED7"/>
    <w:rsid w:val="00C60DC4"/>
    <w:rsid w:val="00CA0437"/>
    <w:rsid w:val="00CD0C65"/>
    <w:rsid w:val="00CF6C9F"/>
    <w:rsid w:val="00D0091F"/>
    <w:rsid w:val="00D12DCF"/>
    <w:rsid w:val="00D32746"/>
    <w:rsid w:val="00D50AE0"/>
    <w:rsid w:val="00D541C8"/>
    <w:rsid w:val="00D548AD"/>
    <w:rsid w:val="00D61EB4"/>
    <w:rsid w:val="00D92B15"/>
    <w:rsid w:val="00D9649D"/>
    <w:rsid w:val="00DB0F4E"/>
    <w:rsid w:val="00DB59B5"/>
    <w:rsid w:val="00E668F2"/>
    <w:rsid w:val="00E709C6"/>
    <w:rsid w:val="00E71FC4"/>
    <w:rsid w:val="00E95E39"/>
    <w:rsid w:val="00EA30C7"/>
    <w:rsid w:val="00EA78E5"/>
    <w:rsid w:val="00EC3EC3"/>
    <w:rsid w:val="00EC6268"/>
    <w:rsid w:val="00ED4CB6"/>
    <w:rsid w:val="00EE0727"/>
    <w:rsid w:val="00F5524E"/>
    <w:rsid w:val="00F8550E"/>
    <w:rsid w:val="00FA6EE2"/>
    <w:rsid w:val="00FC068E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1498"/>
  </w:style>
  <w:style w:type="paragraph" w:styleId="a4">
    <w:name w:val="Date"/>
    <w:basedOn w:val="a"/>
    <w:next w:val="a"/>
    <w:link w:val="Char"/>
    <w:rsid w:val="004D1498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Balloon Text"/>
    <w:basedOn w:val="a"/>
    <w:rsid w:val="004D1498"/>
    <w:rPr>
      <w:sz w:val="18"/>
      <w:szCs w:val="18"/>
    </w:rPr>
  </w:style>
  <w:style w:type="paragraph" w:styleId="a6">
    <w:name w:val="header"/>
    <w:basedOn w:val="a"/>
    <w:rsid w:val="004D14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rsid w:val="004D1498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paragraph" w:styleId="a7">
    <w:name w:val="Body Text Indent"/>
    <w:basedOn w:val="a"/>
    <w:rsid w:val="004D1498"/>
    <w:pPr>
      <w:ind w:firstLineChars="200" w:firstLine="420"/>
    </w:pPr>
  </w:style>
  <w:style w:type="paragraph" w:styleId="2">
    <w:name w:val="Body Text Indent 2"/>
    <w:basedOn w:val="a"/>
    <w:rsid w:val="004D1498"/>
    <w:pPr>
      <w:ind w:firstLine="435"/>
    </w:pPr>
    <w:rPr>
      <w:sz w:val="32"/>
    </w:rPr>
  </w:style>
  <w:style w:type="paragraph" w:styleId="a8">
    <w:name w:val="footer"/>
    <w:basedOn w:val="a"/>
    <w:rsid w:val="004D1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A476A7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huangsy3</cp:lastModifiedBy>
  <cp:revision>6</cp:revision>
  <cp:lastPrinted>2016-02-23T01:14:00Z</cp:lastPrinted>
  <dcterms:created xsi:type="dcterms:W3CDTF">2016-02-23T01:09:00Z</dcterms:created>
  <dcterms:modified xsi:type="dcterms:W3CDTF">2018-07-19T07:23:00Z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