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F624F4" w:rsidRDefault="00F624F4" w:rsidP="00EA63D7">
      <w:pPr>
        <w:spacing w:line="360" w:lineRule="auto"/>
        <w:rPr>
          <w:rFonts w:ascii="仿宋_GB2312" w:eastAsia="仿宋_GB2312" w:hAnsi="宋体"/>
          <w:sz w:val="32"/>
          <w:szCs w:val="30"/>
        </w:rPr>
      </w:pPr>
    </w:p>
    <w:p w:rsidR="0028787C" w:rsidRDefault="0028787C">
      <w:pPr>
        <w:spacing w:line="360" w:lineRule="auto"/>
        <w:jc w:val="center"/>
        <w:rPr>
          <w:rFonts w:ascii="仿宋_GB2312" w:eastAsia="仿宋_GB2312" w:hAnsi="宋体"/>
          <w:sz w:val="32"/>
          <w:szCs w:val="30"/>
        </w:rPr>
      </w:pPr>
    </w:p>
    <w:p w:rsidR="0028787C" w:rsidRDefault="0028787C" w:rsidP="00CA6944">
      <w:pPr>
        <w:spacing w:line="360" w:lineRule="auto"/>
        <w:rPr>
          <w:rFonts w:ascii="仿宋_GB2312" w:eastAsia="仿宋_GB2312" w:hAnsi="宋体"/>
          <w:sz w:val="32"/>
          <w:szCs w:val="30"/>
        </w:rPr>
      </w:pPr>
    </w:p>
    <w:p w:rsidR="00E47A99" w:rsidRDefault="00F44F12">
      <w:pPr>
        <w:spacing w:line="360" w:lineRule="auto"/>
        <w:jc w:val="center"/>
        <w:rPr>
          <w:rFonts w:ascii="仿宋_GB2312" w:eastAsia="仿宋_GB2312" w:hAnsi="宋体"/>
          <w:sz w:val="32"/>
          <w:szCs w:val="30"/>
        </w:rPr>
      </w:pPr>
      <w:r>
        <w:rPr>
          <w:rFonts w:ascii="仿宋_GB2312" w:eastAsia="仿宋_GB2312" w:hAnsi="宋体" w:hint="eastAsia"/>
          <w:sz w:val="32"/>
          <w:szCs w:val="30"/>
        </w:rPr>
        <w:t>穗天环罚</w:t>
      </w:r>
      <w:r w:rsidR="00E47A99">
        <w:rPr>
          <w:rFonts w:ascii="仿宋_GB2312" w:eastAsia="仿宋_GB2312" w:hAnsi="仿宋_GB2312" w:cs="仿宋_GB2312" w:hint="eastAsia"/>
          <w:sz w:val="32"/>
          <w:szCs w:val="30"/>
        </w:rPr>
        <w:t>〔</w:t>
      </w:r>
      <w:r w:rsidR="00E47A99">
        <w:rPr>
          <w:rFonts w:ascii="仿宋_GB2312" w:eastAsia="仿宋_GB2312" w:hAnsi="宋体" w:hint="eastAsia"/>
          <w:sz w:val="32"/>
          <w:szCs w:val="30"/>
        </w:rPr>
        <w:t>201</w:t>
      </w:r>
      <w:r w:rsidR="005E481E">
        <w:rPr>
          <w:rFonts w:ascii="仿宋_GB2312" w:eastAsia="仿宋_GB2312" w:hAnsi="宋体" w:hint="eastAsia"/>
          <w:sz w:val="32"/>
          <w:szCs w:val="30"/>
        </w:rPr>
        <w:t>6</w:t>
      </w:r>
      <w:r w:rsidR="0085159C">
        <w:rPr>
          <w:rFonts w:ascii="仿宋_GB2312" w:eastAsia="仿宋_GB2312" w:hAnsi="仿宋_GB2312" w:cs="仿宋_GB2312" w:hint="eastAsia"/>
          <w:sz w:val="32"/>
          <w:szCs w:val="30"/>
        </w:rPr>
        <w:t>〕</w:t>
      </w:r>
      <w:r w:rsidR="00522AF0">
        <w:rPr>
          <w:rFonts w:ascii="仿宋_GB2312" w:eastAsia="仿宋_GB2312" w:hAnsi="仿宋_GB2312" w:cs="仿宋_GB2312" w:hint="eastAsia"/>
          <w:sz w:val="32"/>
          <w:szCs w:val="30"/>
        </w:rPr>
        <w:t>141</w:t>
      </w:r>
      <w:r w:rsidR="00E47A99">
        <w:rPr>
          <w:rFonts w:ascii="仿宋_GB2312" w:eastAsia="仿宋_GB2312" w:hAnsi="宋体" w:hint="eastAsia"/>
          <w:sz w:val="32"/>
          <w:szCs w:val="30"/>
        </w:rPr>
        <w:t>号</w:t>
      </w:r>
    </w:p>
    <w:p w:rsidR="00E47A99" w:rsidRDefault="00E47A99">
      <w:pPr>
        <w:spacing w:line="360" w:lineRule="auto"/>
        <w:rPr>
          <w:rFonts w:ascii="宋体" w:hAnsi="宋体"/>
          <w:b/>
          <w:sz w:val="44"/>
        </w:rPr>
      </w:pPr>
      <w:r>
        <w:rPr>
          <w:rFonts w:ascii="仿宋_GB2312" w:eastAsia="仿宋_GB2312" w:hAnsi="宋体" w:hint="eastAsia"/>
          <w:sz w:val="32"/>
        </w:rPr>
        <w:t xml:space="preserve"> </w:t>
      </w:r>
    </w:p>
    <w:p w:rsidR="00E47A99" w:rsidRDefault="00E47A99" w:rsidP="00B50935">
      <w:pPr>
        <w:spacing w:line="480" w:lineRule="exact"/>
        <w:ind w:firstLineChars="345" w:firstLine="1518"/>
        <w:rPr>
          <w:rFonts w:ascii="方正小标宋_GBK" w:eastAsia="方正小标宋_GBK" w:hAnsi="方正小标宋_GBK" w:cs="方正小标宋_GBK"/>
          <w:bCs/>
          <w:sz w:val="44"/>
        </w:rPr>
      </w:pPr>
      <w:r>
        <w:rPr>
          <w:rFonts w:ascii="方正小标宋_GBK" w:eastAsia="方正小标宋_GBK" w:hAnsi="方正小标宋_GBK" w:cs="方正小标宋_GBK" w:hint="eastAsia"/>
          <w:bCs/>
          <w:sz w:val="44"/>
        </w:rPr>
        <w:t xml:space="preserve"> </w:t>
      </w:r>
      <w:r w:rsidR="00F44F12">
        <w:rPr>
          <w:rFonts w:ascii="方正小标宋_GBK" w:eastAsia="方正小标宋_GBK" w:hAnsi="方正小标宋_GBK" w:cs="方正小标宋_GBK" w:hint="eastAsia"/>
          <w:bCs/>
          <w:sz w:val="44"/>
        </w:rPr>
        <w:t xml:space="preserve"> 环境保护行政处罚决定</w:t>
      </w:r>
      <w:r>
        <w:rPr>
          <w:rFonts w:ascii="方正小标宋_GBK" w:eastAsia="方正小标宋_GBK" w:hAnsi="方正小标宋_GBK" w:cs="方正小标宋_GBK" w:hint="eastAsia"/>
          <w:bCs/>
          <w:sz w:val="44"/>
        </w:rPr>
        <w:t>书</w:t>
      </w:r>
    </w:p>
    <w:p w:rsidR="00E47A99" w:rsidRDefault="00E47A99" w:rsidP="00B50935">
      <w:pPr>
        <w:spacing w:line="480" w:lineRule="exact"/>
        <w:rPr>
          <w:rFonts w:ascii="仿宋_GB2312" w:eastAsia="仿宋_GB2312" w:hAnsi="宋体"/>
          <w:kern w:val="20"/>
          <w:sz w:val="32"/>
        </w:rPr>
      </w:pPr>
    </w:p>
    <w:p w:rsidR="009F2E71" w:rsidRPr="00E65CDC" w:rsidRDefault="0066227A" w:rsidP="00B50935">
      <w:pPr>
        <w:spacing w:line="480" w:lineRule="exact"/>
        <w:ind w:firstLineChars="200" w:firstLine="640"/>
        <w:jc w:val="left"/>
        <w:rPr>
          <w:rFonts w:ascii="仿宋_GB2312" w:eastAsia="仿宋_GB2312"/>
          <w:kern w:val="20"/>
          <w:sz w:val="32"/>
          <w:szCs w:val="32"/>
        </w:rPr>
      </w:pPr>
      <w:r w:rsidRPr="00E65CDC">
        <w:rPr>
          <w:rFonts w:ascii="仿宋_GB2312" w:eastAsia="仿宋_GB2312" w:hint="eastAsia"/>
          <w:kern w:val="20"/>
          <w:sz w:val="32"/>
          <w:szCs w:val="32"/>
        </w:rPr>
        <w:t>当事人</w:t>
      </w:r>
      <w:r w:rsidR="00B15CC3" w:rsidRPr="00E65CDC">
        <w:rPr>
          <w:rFonts w:ascii="仿宋_GB2312" w:eastAsia="仿宋_GB2312" w:hint="eastAsia"/>
          <w:kern w:val="20"/>
          <w:sz w:val="32"/>
          <w:szCs w:val="32"/>
        </w:rPr>
        <w:t>：</w:t>
      </w:r>
      <w:r w:rsidR="00BC2E86" w:rsidRPr="00E65CDC">
        <w:rPr>
          <w:rFonts w:ascii="仿宋_GB2312" w:eastAsia="仿宋_GB2312" w:hint="eastAsia"/>
          <w:kern w:val="20"/>
          <w:sz w:val="32"/>
          <w:szCs w:val="32"/>
        </w:rPr>
        <w:t>广</w:t>
      </w:r>
      <w:r w:rsidR="00EA0A5C" w:rsidRPr="00E65CDC">
        <w:rPr>
          <w:rFonts w:ascii="仿宋_GB2312" w:eastAsia="仿宋_GB2312" w:hint="eastAsia"/>
          <w:kern w:val="20"/>
          <w:sz w:val="32"/>
          <w:szCs w:val="32"/>
        </w:rPr>
        <w:t>东天豪大酒店有限公司</w:t>
      </w:r>
    </w:p>
    <w:p w:rsidR="009F2E71" w:rsidRPr="00E65CDC" w:rsidRDefault="00BC2E86" w:rsidP="00B50935">
      <w:pPr>
        <w:spacing w:line="480" w:lineRule="exact"/>
        <w:ind w:firstLineChars="200" w:firstLine="640"/>
        <w:jc w:val="left"/>
        <w:rPr>
          <w:rFonts w:ascii="仿宋_GB2312" w:eastAsia="仿宋_GB2312"/>
          <w:kern w:val="20"/>
          <w:sz w:val="32"/>
          <w:szCs w:val="32"/>
        </w:rPr>
      </w:pPr>
      <w:r w:rsidRPr="00E65CDC">
        <w:rPr>
          <w:rFonts w:ascii="仿宋_GB2312" w:eastAsia="仿宋_GB2312" w:hint="eastAsia"/>
          <w:kern w:val="20"/>
          <w:sz w:val="32"/>
          <w:szCs w:val="32"/>
        </w:rPr>
        <w:t>法定代表人</w:t>
      </w:r>
      <w:r w:rsidR="00E4222F" w:rsidRPr="00E65CDC">
        <w:rPr>
          <w:rFonts w:ascii="仿宋_GB2312" w:eastAsia="仿宋_GB2312" w:hint="eastAsia"/>
          <w:kern w:val="20"/>
          <w:sz w:val="32"/>
          <w:szCs w:val="32"/>
        </w:rPr>
        <w:t>：</w:t>
      </w:r>
      <w:r w:rsidR="00EA0A5C" w:rsidRPr="00E65CDC">
        <w:rPr>
          <w:rFonts w:ascii="仿宋_GB2312" w:eastAsia="仿宋_GB2312" w:hint="eastAsia"/>
          <w:kern w:val="20"/>
          <w:sz w:val="32"/>
          <w:szCs w:val="32"/>
        </w:rPr>
        <w:t>谢国荣</w:t>
      </w:r>
      <w:r w:rsidRPr="00E65CDC">
        <w:rPr>
          <w:rFonts w:ascii="仿宋_GB2312" w:eastAsia="仿宋_GB2312" w:hint="eastAsia"/>
          <w:kern w:val="20"/>
          <w:sz w:val="32"/>
          <w:szCs w:val="32"/>
        </w:rPr>
        <w:t xml:space="preserve">    </w:t>
      </w:r>
      <w:r w:rsidR="00E4222F" w:rsidRPr="00E65CDC">
        <w:rPr>
          <w:rFonts w:ascii="仿宋_GB2312" w:eastAsia="仿宋_GB2312" w:hint="eastAsia"/>
          <w:kern w:val="20"/>
          <w:sz w:val="32"/>
          <w:szCs w:val="32"/>
        </w:rPr>
        <w:t xml:space="preserve"> 电话：</w:t>
      </w:r>
      <w:r w:rsidR="00EA0A5C" w:rsidRPr="00E65CDC">
        <w:rPr>
          <w:rFonts w:ascii="仿宋_GB2312" w:eastAsia="仿宋_GB2312" w:hint="eastAsia"/>
          <w:kern w:val="20"/>
          <w:sz w:val="32"/>
          <w:szCs w:val="32"/>
        </w:rPr>
        <w:t>85689609</w:t>
      </w:r>
    </w:p>
    <w:p w:rsidR="00213AA3" w:rsidRPr="00E65CDC" w:rsidRDefault="00EA0A5C" w:rsidP="00B50935">
      <w:pPr>
        <w:spacing w:line="480" w:lineRule="exact"/>
        <w:ind w:firstLineChars="200" w:firstLine="640"/>
        <w:rPr>
          <w:rFonts w:ascii="仿宋_GB2312" w:eastAsia="仿宋_GB2312" w:hAnsi="宋体"/>
          <w:kern w:val="20"/>
          <w:sz w:val="32"/>
          <w:szCs w:val="30"/>
        </w:rPr>
      </w:pPr>
      <w:r w:rsidRPr="00E65CDC">
        <w:rPr>
          <w:rFonts w:ascii="仿宋_GB2312" w:eastAsia="仿宋_GB2312" w:hAnsi="宋体" w:hint="eastAsia"/>
          <w:kern w:val="20"/>
          <w:sz w:val="32"/>
          <w:szCs w:val="30"/>
        </w:rPr>
        <w:t>营业执照注册号</w:t>
      </w:r>
      <w:r w:rsidR="00213AA3" w:rsidRPr="00E65CDC">
        <w:rPr>
          <w:rFonts w:ascii="仿宋_GB2312" w:eastAsia="仿宋_GB2312" w:hAnsi="宋体" w:hint="eastAsia"/>
          <w:kern w:val="20"/>
          <w:sz w:val="32"/>
          <w:szCs w:val="30"/>
        </w:rPr>
        <w:t>：</w:t>
      </w:r>
      <w:r w:rsidRPr="00E65CDC">
        <w:rPr>
          <w:rFonts w:ascii="仿宋_GB2312" w:eastAsia="仿宋_GB2312" w:hAnsi="宋体" w:hint="eastAsia"/>
          <w:kern w:val="20"/>
          <w:sz w:val="32"/>
          <w:szCs w:val="30"/>
        </w:rPr>
        <w:t>440000000026250</w:t>
      </w:r>
    </w:p>
    <w:p w:rsidR="004B4C2B" w:rsidRPr="00E65CDC" w:rsidRDefault="00E47A99" w:rsidP="00B50935">
      <w:pPr>
        <w:spacing w:line="480" w:lineRule="exact"/>
        <w:ind w:firstLineChars="200" w:firstLine="640"/>
        <w:rPr>
          <w:rFonts w:ascii="仿宋_GB2312" w:eastAsia="仿宋_GB2312"/>
          <w:spacing w:val="-9"/>
          <w:kern w:val="20"/>
          <w:sz w:val="32"/>
          <w:szCs w:val="32"/>
        </w:rPr>
      </w:pPr>
      <w:r w:rsidRPr="00E65CDC">
        <w:rPr>
          <w:rFonts w:ascii="仿宋_GB2312" w:eastAsia="仿宋_GB2312" w:hAnsi="宋体" w:hint="eastAsia"/>
          <w:kern w:val="20"/>
          <w:sz w:val="32"/>
          <w:szCs w:val="30"/>
        </w:rPr>
        <w:t>地址：</w:t>
      </w:r>
      <w:r w:rsidRPr="00E65CDC">
        <w:rPr>
          <w:rFonts w:ascii="仿宋_GB2312" w:eastAsia="仿宋_GB2312" w:hint="eastAsia"/>
          <w:spacing w:val="-9"/>
          <w:kern w:val="20"/>
          <w:sz w:val="32"/>
          <w:szCs w:val="32"/>
        </w:rPr>
        <w:t>广州市</w:t>
      </w:r>
      <w:r w:rsidR="00A724D7" w:rsidRPr="00E65CDC">
        <w:rPr>
          <w:rFonts w:ascii="仿宋_GB2312" w:eastAsia="仿宋_GB2312" w:hint="eastAsia"/>
          <w:spacing w:val="-9"/>
          <w:kern w:val="20"/>
          <w:sz w:val="32"/>
          <w:szCs w:val="32"/>
        </w:rPr>
        <w:t>天河区</w:t>
      </w:r>
      <w:r w:rsidR="00EA0A5C" w:rsidRPr="00E65CDC">
        <w:rPr>
          <w:rFonts w:ascii="仿宋_GB2312" w:eastAsia="仿宋_GB2312" w:hint="eastAsia"/>
          <w:spacing w:val="-9"/>
          <w:kern w:val="20"/>
          <w:sz w:val="32"/>
          <w:szCs w:val="32"/>
        </w:rPr>
        <w:t>科韵路大盛工业区A栋综合楼</w:t>
      </w:r>
    </w:p>
    <w:p w:rsidR="00F44F12" w:rsidRPr="00E65CDC" w:rsidRDefault="00F44F12" w:rsidP="00B50935">
      <w:pPr>
        <w:spacing w:line="480" w:lineRule="exact"/>
        <w:ind w:firstLineChars="200" w:firstLine="604"/>
        <w:rPr>
          <w:rFonts w:ascii="黑体" w:eastAsia="黑体"/>
          <w:spacing w:val="-9"/>
          <w:kern w:val="20"/>
          <w:sz w:val="32"/>
          <w:szCs w:val="32"/>
        </w:rPr>
      </w:pPr>
      <w:r w:rsidRPr="00E65CDC">
        <w:rPr>
          <w:rFonts w:ascii="黑体" w:eastAsia="黑体" w:hint="eastAsia"/>
          <w:spacing w:val="-9"/>
          <w:kern w:val="20"/>
          <w:sz w:val="32"/>
          <w:szCs w:val="32"/>
        </w:rPr>
        <w:t>一、环境违法事实和证据</w:t>
      </w:r>
    </w:p>
    <w:p w:rsidR="00A65F28" w:rsidRPr="00E65CDC" w:rsidRDefault="006C60E0" w:rsidP="00B50935">
      <w:pPr>
        <w:spacing w:line="480" w:lineRule="exact"/>
        <w:ind w:firstLineChars="200" w:firstLine="640"/>
        <w:rPr>
          <w:rFonts w:ascii="仿宋_GB2312" w:eastAsia="仿宋_GB2312" w:hAnsi="仿宋_GB2312" w:cs="仿宋_GB2312"/>
          <w:kern w:val="20"/>
          <w:sz w:val="32"/>
          <w:szCs w:val="32"/>
        </w:rPr>
      </w:pPr>
      <w:r w:rsidRPr="00E65CDC">
        <w:rPr>
          <w:rFonts w:ascii="仿宋_GB2312" w:eastAsia="仿宋_GB2312" w:hint="eastAsia"/>
          <w:kern w:val="20"/>
          <w:sz w:val="32"/>
          <w:szCs w:val="32"/>
        </w:rPr>
        <w:t>经查</w:t>
      </w:r>
      <w:r w:rsidR="00F44F12" w:rsidRPr="00E65CDC">
        <w:rPr>
          <w:rFonts w:ascii="仿宋_GB2312" w:eastAsia="仿宋_GB2312" w:hint="eastAsia"/>
          <w:kern w:val="20"/>
          <w:sz w:val="32"/>
          <w:szCs w:val="32"/>
        </w:rPr>
        <w:t>实</w:t>
      </w:r>
      <w:r w:rsidRPr="00E65CDC">
        <w:rPr>
          <w:rFonts w:ascii="仿宋_GB2312" w:eastAsia="仿宋_GB2312" w:hint="eastAsia"/>
          <w:kern w:val="20"/>
          <w:sz w:val="32"/>
          <w:szCs w:val="32"/>
        </w:rPr>
        <w:t>：</w:t>
      </w:r>
      <w:r w:rsidR="00A65F28" w:rsidRPr="00E65CDC">
        <w:rPr>
          <w:rFonts w:ascii="仿宋_GB2312" w:eastAsia="仿宋_GB2312" w:hint="eastAsia"/>
          <w:kern w:val="20"/>
          <w:sz w:val="32"/>
          <w:szCs w:val="32"/>
        </w:rPr>
        <w:t>当事人在未办理环境影响评价文件报批手续的情况下，于</w:t>
      </w:r>
      <w:r w:rsidR="00EA0A5C" w:rsidRPr="00E65CDC">
        <w:rPr>
          <w:rFonts w:ascii="仿宋_GB2312" w:eastAsia="仿宋_GB2312" w:hint="eastAsia"/>
          <w:kern w:val="20"/>
          <w:sz w:val="32"/>
          <w:szCs w:val="32"/>
        </w:rPr>
        <w:t>2007</w:t>
      </w:r>
      <w:r w:rsidR="00DE6AA3" w:rsidRPr="00E65CDC">
        <w:rPr>
          <w:rFonts w:ascii="仿宋_GB2312" w:eastAsia="仿宋_GB2312" w:hint="eastAsia"/>
          <w:kern w:val="20"/>
          <w:sz w:val="32"/>
          <w:szCs w:val="32"/>
        </w:rPr>
        <w:t>年</w:t>
      </w:r>
      <w:r w:rsidR="00EA0A5C" w:rsidRPr="00E65CDC">
        <w:rPr>
          <w:rFonts w:ascii="仿宋_GB2312" w:eastAsia="仿宋_GB2312" w:hint="eastAsia"/>
          <w:kern w:val="20"/>
          <w:sz w:val="32"/>
          <w:szCs w:val="32"/>
        </w:rPr>
        <w:t>9</w:t>
      </w:r>
      <w:r w:rsidR="00DE6AA3" w:rsidRPr="00E65CDC">
        <w:rPr>
          <w:rFonts w:ascii="仿宋_GB2312" w:eastAsia="仿宋_GB2312" w:hint="eastAsia"/>
          <w:kern w:val="20"/>
          <w:sz w:val="32"/>
          <w:szCs w:val="32"/>
        </w:rPr>
        <w:t>月</w:t>
      </w:r>
      <w:r w:rsidR="00EA0A5C" w:rsidRPr="00E65CDC">
        <w:rPr>
          <w:rFonts w:ascii="仿宋_GB2312" w:eastAsia="仿宋_GB2312" w:hint="eastAsia"/>
          <w:kern w:val="20"/>
          <w:sz w:val="32"/>
          <w:szCs w:val="32"/>
        </w:rPr>
        <w:t>在上述开业，主要经营旅业、</w:t>
      </w:r>
      <w:r w:rsidR="0027271A" w:rsidRPr="00E65CDC">
        <w:rPr>
          <w:rFonts w:ascii="仿宋_GB2312" w:eastAsia="仿宋_GB2312" w:hint="eastAsia"/>
          <w:kern w:val="20"/>
          <w:sz w:val="32"/>
          <w:szCs w:val="32"/>
        </w:rPr>
        <w:t>餐饮、</w:t>
      </w:r>
      <w:r w:rsidR="00EA0A5C" w:rsidRPr="00E65CDC">
        <w:rPr>
          <w:rFonts w:ascii="仿宋_GB2312" w:eastAsia="仿宋_GB2312" w:hint="eastAsia"/>
          <w:kern w:val="20"/>
          <w:sz w:val="32"/>
          <w:szCs w:val="32"/>
        </w:rPr>
        <w:t>浴室</w:t>
      </w:r>
      <w:r w:rsidR="0027271A" w:rsidRPr="00E65CDC">
        <w:rPr>
          <w:rFonts w:ascii="仿宋_GB2312" w:eastAsia="仿宋_GB2312" w:hint="eastAsia"/>
          <w:kern w:val="20"/>
          <w:sz w:val="32"/>
          <w:szCs w:val="32"/>
        </w:rPr>
        <w:t>等</w:t>
      </w:r>
      <w:r w:rsidR="00EA0A5C" w:rsidRPr="00E65CDC">
        <w:rPr>
          <w:rFonts w:ascii="仿宋_GB2312" w:eastAsia="仿宋_GB2312" w:hint="eastAsia"/>
          <w:kern w:val="20"/>
          <w:sz w:val="32"/>
          <w:szCs w:val="32"/>
        </w:rPr>
        <w:t>，</w:t>
      </w:r>
      <w:r w:rsidR="00E47A99" w:rsidRPr="00E65CDC">
        <w:rPr>
          <w:rFonts w:ascii="仿宋_GB2312" w:eastAsia="仿宋_GB2312" w:hint="eastAsia"/>
          <w:kern w:val="20"/>
          <w:sz w:val="32"/>
          <w:szCs w:val="32"/>
        </w:rPr>
        <w:t>面积约</w:t>
      </w:r>
      <w:r w:rsidR="00EA0A5C" w:rsidRPr="00E65CDC">
        <w:rPr>
          <w:rFonts w:ascii="仿宋_GB2312" w:eastAsia="仿宋_GB2312" w:hint="eastAsia"/>
          <w:kern w:val="20"/>
          <w:sz w:val="32"/>
          <w:szCs w:val="32"/>
        </w:rPr>
        <w:t>11916</w:t>
      </w:r>
      <w:r w:rsidR="000141AB" w:rsidRPr="00E65CDC">
        <w:rPr>
          <w:rFonts w:ascii="仿宋_GB2312" w:eastAsia="仿宋_GB2312" w:hint="eastAsia"/>
          <w:kern w:val="20"/>
          <w:sz w:val="32"/>
          <w:szCs w:val="32"/>
        </w:rPr>
        <w:t>平方米，</w:t>
      </w:r>
      <w:r w:rsidR="00EA0A5C" w:rsidRPr="00E65CDC">
        <w:rPr>
          <w:rFonts w:ascii="仿宋_GB2312" w:eastAsia="仿宋_GB2312" w:hint="eastAsia"/>
          <w:kern w:val="20"/>
          <w:sz w:val="32"/>
          <w:szCs w:val="32"/>
        </w:rPr>
        <w:t>厨房</w:t>
      </w:r>
      <w:r w:rsidR="00DA22C6" w:rsidRPr="00E65CDC">
        <w:rPr>
          <w:rFonts w:ascii="仿宋_GB2312" w:eastAsia="仿宋_GB2312" w:hint="eastAsia"/>
          <w:kern w:val="20"/>
          <w:sz w:val="32"/>
          <w:szCs w:val="32"/>
        </w:rPr>
        <w:t>设</w:t>
      </w:r>
      <w:r w:rsidR="00EA0A5C" w:rsidRPr="00E65CDC">
        <w:rPr>
          <w:rFonts w:ascii="仿宋_GB2312" w:eastAsia="仿宋_GB2312" w:hint="eastAsia"/>
          <w:kern w:val="20"/>
          <w:sz w:val="32"/>
          <w:szCs w:val="32"/>
        </w:rPr>
        <w:t>有6个</w:t>
      </w:r>
      <w:r w:rsidR="00DA22C6" w:rsidRPr="00E65CDC">
        <w:rPr>
          <w:rFonts w:ascii="仿宋_GB2312" w:eastAsia="仿宋_GB2312" w:hint="eastAsia"/>
          <w:kern w:val="20"/>
          <w:sz w:val="32"/>
          <w:szCs w:val="32"/>
        </w:rPr>
        <w:t>炒</w:t>
      </w:r>
      <w:r w:rsidR="00BC2E86" w:rsidRPr="00E65CDC">
        <w:rPr>
          <w:rFonts w:ascii="仿宋_GB2312" w:eastAsia="仿宋_GB2312" w:hint="eastAsia"/>
          <w:kern w:val="20"/>
          <w:sz w:val="32"/>
          <w:szCs w:val="32"/>
        </w:rPr>
        <w:t>炉，</w:t>
      </w:r>
      <w:r w:rsidR="00121F65" w:rsidRPr="00E65CDC">
        <w:rPr>
          <w:rFonts w:ascii="仿宋_GB2312" w:eastAsia="仿宋_GB2312" w:hint="eastAsia"/>
          <w:kern w:val="20"/>
          <w:sz w:val="32"/>
          <w:szCs w:val="32"/>
        </w:rPr>
        <w:t>产生的</w:t>
      </w:r>
      <w:r w:rsidR="00732F48" w:rsidRPr="00E65CDC">
        <w:rPr>
          <w:rFonts w:ascii="仿宋_GB2312" w:eastAsia="仿宋_GB2312" w:hint="eastAsia"/>
          <w:kern w:val="20"/>
          <w:sz w:val="32"/>
          <w:szCs w:val="32"/>
        </w:rPr>
        <w:t>油烟</w:t>
      </w:r>
      <w:r w:rsidR="00D310A4" w:rsidRPr="00E65CDC">
        <w:rPr>
          <w:rFonts w:ascii="仿宋_GB2312" w:eastAsia="仿宋_GB2312" w:hint="eastAsia"/>
          <w:kern w:val="20"/>
          <w:sz w:val="32"/>
          <w:szCs w:val="32"/>
        </w:rPr>
        <w:t>经</w:t>
      </w:r>
      <w:r w:rsidR="005E3EC6" w:rsidRPr="00E65CDC">
        <w:rPr>
          <w:rFonts w:ascii="仿宋_GB2312" w:eastAsia="仿宋_GB2312" w:hint="eastAsia"/>
          <w:kern w:val="20"/>
          <w:sz w:val="32"/>
          <w:szCs w:val="32"/>
        </w:rPr>
        <w:t>静电</w:t>
      </w:r>
      <w:r w:rsidR="00EA0A5C" w:rsidRPr="00E65CDC">
        <w:rPr>
          <w:rFonts w:ascii="仿宋_GB2312" w:eastAsia="仿宋_GB2312" w:hint="eastAsia"/>
          <w:kern w:val="20"/>
          <w:sz w:val="32"/>
          <w:szCs w:val="32"/>
        </w:rPr>
        <w:t>处理</w:t>
      </w:r>
      <w:r w:rsidR="002F106E" w:rsidRPr="00E65CDC">
        <w:rPr>
          <w:rFonts w:ascii="仿宋_GB2312" w:eastAsia="仿宋_GB2312" w:hint="eastAsia"/>
          <w:kern w:val="20"/>
          <w:sz w:val="32"/>
          <w:szCs w:val="32"/>
        </w:rPr>
        <w:t>后</w:t>
      </w:r>
      <w:r w:rsidR="00EA0A5C" w:rsidRPr="00E65CDC">
        <w:rPr>
          <w:rFonts w:ascii="仿宋_GB2312" w:eastAsia="仿宋_GB2312" w:hint="eastAsia"/>
          <w:kern w:val="20"/>
          <w:sz w:val="32"/>
          <w:szCs w:val="32"/>
        </w:rPr>
        <w:t>高空</w:t>
      </w:r>
      <w:r w:rsidR="002F106E" w:rsidRPr="00E65CDC">
        <w:rPr>
          <w:rFonts w:ascii="仿宋_GB2312" w:eastAsia="仿宋_GB2312" w:hint="eastAsia"/>
          <w:kern w:val="20"/>
          <w:sz w:val="32"/>
          <w:szCs w:val="32"/>
        </w:rPr>
        <w:t>排放，</w:t>
      </w:r>
      <w:r w:rsidR="008D167E" w:rsidRPr="00E65CDC">
        <w:rPr>
          <w:rFonts w:ascii="仿宋_GB2312" w:eastAsia="仿宋_GB2312" w:hint="eastAsia"/>
          <w:kern w:val="20"/>
          <w:sz w:val="32"/>
          <w:szCs w:val="32"/>
        </w:rPr>
        <w:t>废水经</w:t>
      </w:r>
      <w:r w:rsidR="002F106E" w:rsidRPr="00E65CDC">
        <w:rPr>
          <w:rFonts w:ascii="仿宋_GB2312" w:eastAsia="仿宋_GB2312" w:hint="eastAsia"/>
          <w:kern w:val="20"/>
          <w:sz w:val="32"/>
          <w:szCs w:val="32"/>
        </w:rPr>
        <w:t>三级沉淀</w:t>
      </w:r>
      <w:r w:rsidR="00EA0A5C" w:rsidRPr="00E65CDC">
        <w:rPr>
          <w:rFonts w:ascii="仿宋_GB2312" w:eastAsia="仿宋_GB2312" w:hint="eastAsia"/>
          <w:kern w:val="20"/>
          <w:sz w:val="32"/>
          <w:szCs w:val="32"/>
        </w:rPr>
        <w:t>池处理</w:t>
      </w:r>
      <w:r w:rsidR="002F106E" w:rsidRPr="00E65CDC">
        <w:rPr>
          <w:rFonts w:ascii="仿宋_GB2312" w:eastAsia="仿宋_GB2312" w:hint="eastAsia"/>
          <w:kern w:val="20"/>
          <w:sz w:val="32"/>
          <w:szCs w:val="32"/>
        </w:rPr>
        <w:t>后排入市政</w:t>
      </w:r>
      <w:r w:rsidR="00EA0A5C" w:rsidRPr="00E65CDC">
        <w:rPr>
          <w:rFonts w:ascii="仿宋_GB2312" w:eastAsia="仿宋_GB2312" w:hint="eastAsia"/>
          <w:kern w:val="20"/>
          <w:sz w:val="32"/>
          <w:szCs w:val="32"/>
        </w:rPr>
        <w:t>管网</w:t>
      </w:r>
      <w:r w:rsidR="00055CB0" w:rsidRPr="00E65CDC">
        <w:rPr>
          <w:rFonts w:ascii="仿宋_GB2312" w:eastAsia="仿宋_GB2312" w:hint="eastAsia"/>
          <w:kern w:val="20"/>
          <w:sz w:val="32"/>
          <w:szCs w:val="32"/>
        </w:rPr>
        <w:t>。</w:t>
      </w:r>
      <w:r w:rsidR="00A65F28" w:rsidRPr="00E65CDC">
        <w:rPr>
          <w:rFonts w:ascii="仿宋_GB2312" w:eastAsia="仿宋_GB2312" w:hAnsi="仿宋_GB2312" w:cs="仿宋_GB2312" w:hint="eastAsia"/>
          <w:kern w:val="20"/>
          <w:sz w:val="32"/>
          <w:szCs w:val="32"/>
        </w:rPr>
        <w:t>在项目需要配套建设的环保设施未经环保部门验收的情况下即正式投入使用。</w:t>
      </w:r>
    </w:p>
    <w:p w:rsidR="007B619B" w:rsidRPr="00E65CDC" w:rsidRDefault="007B619B" w:rsidP="00B50935">
      <w:pPr>
        <w:spacing w:line="480" w:lineRule="exact"/>
        <w:ind w:firstLineChars="200" w:firstLine="640"/>
        <w:rPr>
          <w:rFonts w:ascii="仿宋_GB2312" w:eastAsia="仿宋_GB2312" w:hAnsi="仿宋_GB2312" w:cs="仿宋_GB2312"/>
          <w:kern w:val="20"/>
          <w:sz w:val="32"/>
          <w:szCs w:val="32"/>
        </w:rPr>
      </w:pPr>
      <w:r w:rsidRPr="00E65CDC">
        <w:rPr>
          <w:rFonts w:ascii="仿宋_GB2312" w:eastAsia="仿宋_GB2312" w:hAnsi="仿宋_GB2312" w:cs="仿宋_GB2312" w:hint="eastAsia"/>
          <w:kern w:val="20"/>
          <w:sz w:val="32"/>
          <w:szCs w:val="32"/>
        </w:rPr>
        <w:t>以上事实有《现场检查笔录》、《调查询问笔录》等证据为证。</w:t>
      </w:r>
    </w:p>
    <w:p w:rsidR="0011781A" w:rsidRPr="00E65CDC" w:rsidRDefault="00E47A99" w:rsidP="00B50935">
      <w:pPr>
        <w:spacing w:line="480" w:lineRule="exact"/>
        <w:ind w:firstLine="645"/>
        <w:rPr>
          <w:rFonts w:ascii="仿宋_GB2312" w:eastAsia="仿宋_GB2312" w:cs="宋体"/>
          <w:kern w:val="0"/>
          <w:sz w:val="32"/>
          <w:szCs w:val="30"/>
        </w:rPr>
      </w:pPr>
      <w:r w:rsidRPr="00E65CDC">
        <w:rPr>
          <w:rFonts w:ascii="仿宋_GB2312" w:eastAsia="仿宋_GB2312" w:hint="eastAsia"/>
          <w:sz w:val="32"/>
          <w:szCs w:val="30"/>
        </w:rPr>
        <w:t>上述行为违反了</w:t>
      </w:r>
      <w:r w:rsidR="00CA6944" w:rsidRPr="00E65CDC">
        <w:rPr>
          <w:rFonts w:ascii="仿宋_GB2312" w:eastAsia="仿宋_GB2312" w:cs="宋体" w:hint="eastAsia"/>
          <w:kern w:val="0"/>
          <w:sz w:val="32"/>
          <w:szCs w:val="30"/>
        </w:rPr>
        <w:t>《</w:t>
      </w:r>
      <w:r w:rsidR="00A65F28" w:rsidRPr="00E65CDC">
        <w:rPr>
          <w:rFonts w:ascii="仿宋_GB2312" w:eastAsia="仿宋_GB2312" w:cs="宋体" w:hint="eastAsia"/>
          <w:kern w:val="0"/>
          <w:sz w:val="32"/>
          <w:szCs w:val="30"/>
        </w:rPr>
        <w:t>建设项目环境保护管理条例》第十六</w:t>
      </w:r>
      <w:r w:rsidR="00903272" w:rsidRPr="00E65CDC">
        <w:rPr>
          <w:rFonts w:ascii="仿宋_GB2312" w:eastAsia="仿宋_GB2312" w:cs="宋体" w:hint="eastAsia"/>
          <w:kern w:val="0"/>
          <w:sz w:val="32"/>
          <w:szCs w:val="30"/>
        </w:rPr>
        <w:t>条</w:t>
      </w:r>
      <w:r w:rsidR="00A65F28" w:rsidRPr="00E65CDC">
        <w:rPr>
          <w:rFonts w:ascii="仿宋_GB2312" w:eastAsia="仿宋_GB2312" w:cs="宋体" w:hint="eastAsia"/>
          <w:kern w:val="0"/>
          <w:sz w:val="32"/>
          <w:szCs w:val="30"/>
        </w:rPr>
        <w:t>、二十三条</w:t>
      </w:r>
      <w:r w:rsidR="0011781A" w:rsidRPr="00E65CDC">
        <w:rPr>
          <w:rFonts w:ascii="仿宋_GB2312" w:eastAsia="仿宋_GB2312" w:cs="宋体" w:hint="eastAsia"/>
          <w:kern w:val="0"/>
          <w:sz w:val="32"/>
          <w:szCs w:val="30"/>
        </w:rPr>
        <w:t>的规定。</w:t>
      </w:r>
    </w:p>
    <w:p w:rsidR="00E65CDC" w:rsidRPr="00E65CDC" w:rsidRDefault="00E65CDC" w:rsidP="00B50935">
      <w:pPr>
        <w:spacing w:line="480" w:lineRule="exact"/>
        <w:ind w:firstLineChars="200" w:firstLine="640"/>
        <w:rPr>
          <w:rFonts w:ascii="仿宋_GB2312" w:eastAsia="仿宋_GB2312" w:cs="宋体"/>
          <w:kern w:val="0"/>
          <w:sz w:val="32"/>
          <w:szCs w:val="30"/>
        </w:rPr>
      </w:pPr>
      <w:r w:rsidRPr="00E65CDC">
        <w:rPr>
          <w:rFonts w:ascii="仿宋_GB2312" w:eastAsia="仿宋_GB2312" w:cs="宋体" w:hint="eastAsia"/>
          <w:kern w:val="0"/>
          <w:sz w:val="32"/>
          <w:szCs w:val="30"/>
        </w:rPr>
        <w:lastRenderedPageBreak/>
        <w:t>2016年1月</w:t>
      </w:r>
      <w:r w:rsidR="007446D0">
        <w:rPr>
          <w:rFonts w:ascii="仿宋_GB2312" w:eastAsia="仿宋_GB2312" w:cs="宋体" w:hint="eastAsia"/>
          <w:kern w:val="0"/>
          <w:sz w:val="32"/>
          <w:szCs w:val="30"/>
        </w:rPr>
        <w:t>22</w:t>
      </w:r>
      <w:r w:rsidRPr="00E65CDC">
        <w:rPr>
          <w:rFonts w:ascii="仿宋_GB2312" w:eastAsia="仿宋_GB2312" w:cs="宋体" w:hint="eastAsia"/>
          <w:kern w:val="0"/>
          <w:sz w:val="32"/>
          <w:szCs w:val="30"/>
        </w:rPr>
        <w:t>日，本局向当事人邮寄送达了《行政处罚听证告知书》（穗天环听告</w:t>
      </w:r>
      <w:r>
        <w:rPr>
          <w:rFonts w:ascii="仿宋_GB2312" w:eastAsia="仿宋_GB2312" w:cs="宋体" w:hint="eastAsia"/>
          <w:kern w:val="0"/>
          <w:sz w:val="32"/>
          <w:szCs w:val="30"/>
        </w:rPr>
        <w:t>[2016]24</w:t>
      </w:r>
      <w:r w:rsidRPr="00E65CDC">
        <w:rPr>
          <w:rFonts w:ascii="仿宋_GB2312" w:eastAsia="仿宋_GB2312" w:cs="宋体" w:hint="eastAsia"/>
          <w:kern w:val="0"/>
          <w:sz w:val="32"/>
          <w:szCs w:val="30"/>
        </w:rPr>
        <w:t>号），</w:t>
      </w:r>
      <w:r w:rsidR="00332336">
        <w:rPr>
          <w:rFonts w:ascii="仿宋_GB2312" w:eastAsia="仿宋_GB2312" w:cs="宋体" w:hint="eastAsia"/>
          <w:kern w:val="0"/>
          <w:sz w:val="32"/>
          <w:szCs w:val="30"/>
        </w:rPr>
        <w:t>3月</w:t>
      </w:r>
      <w:r w:rsidR="001962E5">
        <w:rPr>
          <w:rFonts w:ascii="仿宋_GB2312" w:eastAsia="仿宋_GB2312" w:cs="宋体" w:hint="eastAsia"/>
          <w:kern w:val="0"/>
          <w:sz w:val="32"/>
          <w:szCs w:val="30"/>
        </w:rPr>
        <w:t>1</w:t>
      </w:r>
      <w:r w:rsidR="00332336">
        <w:rPr>
          <w:rFonts w:ascii="仿宋_GB2312" w:eastAsia="仿宋_GB2312" w:cs="宋体" w:hint="eastAsia"/>
          <w:kern w:val="0"/>
          <w:sz w:val="32"/>
          <w:szCs w:val="30"/>
        </w:rPr>
        <w:t>8日，当事人</w:t>
      </w:r>
      <w:r w:rsidRPr="00E65CDC">
        <w:rPr>
          <w:rFonts w:ascii="仿宋_GB2312" w:eastAsia="仿宋_GB2312" w:cs="宋体" w:hint="eastAsia"/>
          <w:kern w:val="0"/>
          <w:sz w:val="32"/>
          <w:szCs w:val="30"/>
        </w:rPr>
        <w:t>向我局提出书面陈述和申辩</w:t>
      </w:r>
      <w:r w:rsidR="00332336">
        <w:rPr>
          <w:rFonts w:ascii="仿宋_GB2312" w:eastAsia="仿宋_GB2312" w:cs="宋体" w:hint="eastAsia"/>
          <w:kern w:val="0"/>
          <w:sz w:val="32"/>
          <w:szCs w:val="30"/>
        </w:rPr>
        <w:t>，称其积极整改，已安装污染防治设施，有关</w:t>
      </w:r>
      <w:r w:rsidR="00053BEF">
        <w:rPr>
          <w:rFonts w:ascii="仿宋_GB2312" w:eastAsia="仿宋_GB2312" w:cs="宋体" w:hint="eastAsia"/>
          <w:kern w:val="0"/>
          <w:sz w:val="32"/>
          <w:szCs w:val="30"/>
        </w:rPr>
        <w:t>手续</w:t>
      </w:r>
      <w:r w:rsidR="00332336">
        <w:rPr>
          <w:rFonts w:ascii="仿宋_GB2312" w:eastAsia="仿宋_GB2312" w:cs="宋体" w:hint="eastAsia"/>
          <w:kern w:val="0"/>
          <w:sz w:val="32"/>
          <w:szCs w:val="30"/>
        </w:rPr>
        <w:t>正在抓紧办理，以上陈述我局予以采纳，</w:t>
      </w:r>
      <w:r w:rsidRPr="00E65CDC">
        <w:rPr>
          <w:rFonts w:ascii="仿宋_GB2312" w:eastAsia="仿宋_GB2312" w:cs="宋体" w:hint="eastAsia"/>
          <w:kern w:val="0"/>
          <w:sz w:val="32"/>
          <w:szCs w:val="30"/>
        </w:rPr>
        <w:t>经审核，上述违法事实清楚，</w:t>
      </w:r>
      <w:r w:rsidR="00332336">
        <w:rPr>
          <w:rFonts w:ascii="仿宋_GB2312" w:eastAsia="仿宋_GB2312" w:cs="宋体" w:hint="eastAsia"/>
          <w:kern w:val="0"/>
          <w:sz w:val="32"/>
          <w:szCs w:val="30"/>
        </w:rPr>
        <w:t>其陈述申辩不影响对违法事实的认定，</w:t>
      </w:r>
      <w:r w:rsidRPr="00E65CDC">
        <w:rPr>
          <w:rFonts w:ascii="仿宋_GB2312" w:eastAsia="仿宋_GB2312" w:hint="eastAsia"/>
          <w:kern w:val="20"/>
          <w:sz w:val="32"/>
          <w:szCs w:val="32"/>
        </w:rPr>
        <w:t>现该案经本局审查结束。</w:t>
      </w:r>
    </w:p>
    <w:p w:rsidR="00E65CDC" w:rsidRPr="00E65CDC" w:rsidRDefault="00E65CDC" w:rsidP="00B50935">
      <w:pPr>
        <w:spacing w:line="480" w:lineRule="exact"/>
        <w:ind w:firstLineChars="200" w:firstLine="640"/>
        <w:rPr>
          <w:rFonts w:ascii="黑体" w:eastAsia="黑体" w:cs="宋体"/>
          <w:kern w:val="0"/>
          <w:sz w:val="32"/>
          <w:szCs w:val="30"/>
        </w:rPr>
      </w:pPr>
      <w:r w:rsidRPr="00E65CDC">
        <w:rPr>
          <w:rFonts w:ascii="黑体" w:eastAsia="黑体" w:cs="宋体" w:hint="eastAsia"/>
          <w:kern w:val="0"/>
          <w:sz w:val="32"/>
          <w:szCs w:val="30"/>
        </w:rPr>
        <w:t>二、行政处罚的依据、种类及履行方式和期限</w:t>
      </w:r>
    </w:p>
    <w:p w:rsidR="00E65CDC" w:rsidRPr="00E65CDC" w:rsidRDefault="00E65CDC" w:rsidP="00B50935">
      <w:pPr>
        <w:spacing w:line="480" w:lineRule="exact"/>
        <w:ind w:firstLineChars="200" w:firstLine="640"/>
        <w:rPr>
          <w:rFonts w:ascii="仿宋_GB2312" w:eastAsia="仿宋_GB2312"/>
          <w:sz w:val="32"/>
          <w:szCs w:val="30"/>
        </w:rPr>
      </w:pPr>
      <w:r w:rsidRPr="00E65CDC">
        <w:rPr>
          <w:rFonts w:ascii="仿宋_GB2312" w:eastAsia="仿宋_GB2312" w:hint="eastAsia"/>
          <w:sz w:val="32"/>
          <w:szCs w:val="30"/>
        </w:rPr>
        <w:t>本局依据《建设项目环境保护管理条例》第二十八条的规定，决定对当事人作出以下行政处罚：</w:t>
      </w:r>
    </w:p>
    <w:p w:rsidR="00E65CDC" w:rsidRPr="00E65CDC" w:rsidRDefault="00E65CDC" w:rsidP="00B50935">
      <w:pPr>
        <w:spacing w:line="480" w:lineRule="exact"/>
        <w:ind w:firstLineChars="200" w:firstLine="640"/>
        <w:rPr>
          <w:rFonts w:ascii="仿宋_GB2312" w:eastAsia="仿宋_GB2312"/>
          <w:sz w:val="32"/>
          <w:szCs w:val="30"/>
        </w:rPr>
      </w:pPr>
      <w:r w:rsidRPr="00E65CDC">
        <w:rPr>
          <w:rFonts w:ascii="仿宋_GB2312" w:eastAsia="仿宋_GB2312" w:hint="eastAsia"/>
          <w:sz w:val="32"/>
          <w:szCs w:val="30"/>
        </w:rPr>
        <w:t>1、责令停止进行</w:t>
      </w:r>
      <w:r w:rsidR="00497F5C">
        <w:rPr>
          <w:rFonts w:ascii="仿宋_GB2312" w:eastAsia="仿宋_GB2312" w:hint="eastAsia"/>
          <w:sz w:val="32"/>
          <w:szCs w:val="30"/>
        </w:rPr>
        <w:t>该酒店项目的使用</w:t>
      </w:r>
      <w:r w:rsidRPr="00E65CDC">
        <w:rPr>
          <w:rFonts w:ascii="仿宋_GB2312" w:eastAsia="仿宋_GB2312" w:hint="eastAsia"/>
          <w:sz w:val="32"/>
          <w:szCs w:val="30"/>
        </w:rPr>
        <w:t>；</w:t>
      </w:r>
    </w:p>
    <w:p w:rsidR="00E65CDC" w:rsidRPr="00E65CDC" w:rsidRDefault="00E65CDC" w:rsidP="00B50935">
      <w:pPr>
        <w:spacing w:line="480" w:lineRule="exact"/>
        <w:ind w:firstLineChars="200" w:firstLine="640"/>
        <w:rPr>
          <w:rFonts w:ascii="仿宋_GB2312" w:eastAsia="仿宋_GB2312"/>
          <w:sz w:val="32"/>
          <w:szCs w:val="30"/>
        </w:rPr>
      </w:pPr>
      <w:r w:rsidRPr="00E65CDC">
        <w:rPr>
          <w:rFonts w:ascii="仿宋_GB2312" w:eastAsia="仿宋_GB2312" w:hint="eastAsia"/>
          <w:sz w:val="32"/>
          <w:szCs w:val="30"/>
        </w:rPr>
        <w:t>2</w:t>
      </w:r>
      <w:r w:rsidR="00332336">
        <w:rPr>
          <w:rFonts w:ascii="仿宋_GB2312" w:eastAsia="仿宋_GB2312" w:hint="eastAsia"/>
          <w:sz w:val="32"/>
          <w:szCs w:val="30"/>
        </w:rPr>
        <w:t>、罚款人民币叁</w:t>
      </w:r>
      <w:r w:rsidRPr="00E65CDC">
        <w:rPr>
          <w:rFonts w:ascii="仿宋_GB2312" w:eastAsia="仿宋_GB2312" w:hint="eastAsia"/>
          <w:sz w:val="32"/>
          <w:szCs w:val="30"/>
        </w:rPr>
        <w:t>万元整（￥</w:t>
      </w:r>
      <w:r w:rsidR="00332336">
        <w:rPr>
          <w:rFonts w:ascii="仿宋_GB2312" w:eastAsia="仿宋_GB2312" w:hint="eastAsia"/>
          <w:sz w:val="32"/>
          <w:szCs w:val="30"/>
          <w:u w:val="single"/>
        </w:rPr>
        <w:t>3</w:t>
      </w:r>
      <w:r w:rsidRPr="00E65CDC">
        <w:rPr>
          <w:rFonts w:ascii="仿宋_GB2312" w:eastAsia="仿宋_GB2312" w:hint="eastAsia"/>
          <w:sz w:val="32"/>
          <w:szCs w:val="30"/>
          <w:u w:val="single"/>
        </w:rPr>
        <w:t>0000.00</w:t>
      </w:r>
      <w:r w:rsidRPr="00E65CDC">
        <w:rPr>
          <w:rFonts w:ascii="仿宋_GB2312" w:eastAsia="仿宋_GB2312" w:hint="eastAsia"/>
          <w:sz w:val="32"/>
          <w:szCs w:val="30"/>
        </w:rPr>
        <w:t>）。</w:t>
      </w:r>
    </w:p>
    <w:p w:rsidR="00E65CDC" w:rsidRPr="00E65CDC" w:rsidRDefault="00E65CDC" w:rsidP="00B50935">
      <w:pPr>
        <w:spacing w:line="480" w:lineRule="exact"/>
        <w:ind w:firstLineChars="200" w:firstLine="640"/>
        <w:rPr>
          <w:rFonts w:ascii="仿宋_GB2312" w:eastAsia="仿宋_GB2312"/>
          <w:sz w:val="32"/>
          <w:szCs w:val="30"/>
        </w:rPr>
      </w:pPr>
      <w:r w:rsidRPr="00E65CDC">
        <w:rPr>
          <w:rFonts w:ascii="仿宋_GB2312" w:eastAsia="仿宋_GB2312" w:hint="eastAsia"/>
          <w:sz w:val="32"/>
          <w:szCs w:val="30"/>
        </w:rPr>
        <w:t>限于接到本处罚决定之日起15日内将罚款缴至指定银行和帐号。逾期不缴纳罚款的，本局将每日按罚款数额的3%加处罚款（罚款缴款通知书请到本局领取）。</w:t>
      </w:r>
    </w:p>
    <w:p w:rsidR="00E65CDC" w:rsidRPr="00E65CDC" w:rsidRDefault="00E65CDC" w:rsidP="00B50935">
      <w:pPr>
        <w:pStyle w:val="a4"/>
        <w:spacing w:line="480" w:lineRule="exact"/>
        <w:ind w:leftChars="47" w:left="99" w:firstLine="630"/>
        <w:jc w:val="left"/>
        <w:rPr>
          <w:rFonts w:ascii="黑体" w:eastAsia="黑体"/>
          <w:kern w:val="20"/>
          <w:position w:val="0"/>
        </w:rPr>
      </w:pPr>
      <w:r w:rsidRPr="00E65CDC">
        <w:rPr>
          <w:rFonts w:ascii="黑体" w:eastAsia="黑体" w:hint="eastAsia"/>
          <w:kern w:val="20"/>
          <w:position w:val="0"/>
        </w:rPr>
        <w:t>三、申请复议或者提起诉讼的途径和期限</w:t>
      </w:r>
    </w:p>
    <w:p w:rsidR="00E65CDC" w:rsidRDefault="00E65CDC" w:rsidP="00B50935">
      <w:pPr>
        <w:spacing w:line="480" w:lineRule="exact"/>
        <w:ind w:left="99" w:firstLine="630"/>
        <w:rPr>
          <w:rFonts w:ascii="仿宋_GB2312" w:eastAsia="仿宋_GB2312"/>
          <w:sz w:val="32"/>
          <w:szCs w:val="32"/>
        </w:rPr>
      </w:pPr>
      <w:r w:rsidRPr="00E65CDC">
        <w:rPr>
          <w:rFonts w:ascii="仿宋_GB2312" w:eastAsia="仿宋_GB2312" w:hint="eastAsia"/>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rsidR="00B50935" w:rsidRDefault="00B50935" w:rsidP="00B50935">
      <w:pPr>
        <w:spacing w:line="480" w:lineRule="exact"/>
        <w:ind w:left="99" w:firstLine="630"/>
        <w:rPr>
          <w:rFonts w:ascii="仿宋_GB2312" w:eastAsia="仿宋_GB2312"/>
          <w:sz w:val="32"/>
          <w:szCs w:val="32"/>
        </w:rPr>
      </w:pPr>
    </w:p>
    <w:p w:rsidR="00B50935" w:rsidRPr="00B50935" w:rsidRDefault="00B50935" w:rsidP="00B50935">
      <w:pPr>
        <w:spacing w:line="480" w:lineRule="exact"/>
        <w:ind w:left="99" w:firstLine="630"/>
        <w:rPr>
          <w:rFonts w:ascii="仿宋_GB2312" w:eastAsia="仿宋_GB2312"/>
          <w:sz w:val="32"/>
          <w:szCs w:val="32"/>
        </w:rPr>
      </w:pPr>
    </w:p>
    <w:p w:rsidR="00E65CDC" w:rsidRPr="00E65CDC" w:rsidRDefault="00E65CDC" w:rsidP="00B50935">
      <w:pPr>
        <w:spacing w:line="480" w:lineRule="exact"/>
        <w:ind w:left="99" w:firstLine="630"/>
        <w:rPr>
          <w:rFonts w:ascii="仿宋_GB2312" w:eastAsia="仿宋_GB2312"/>
          <w:sz w:val="32"/>
          <w:szCs w:val="32"/>
        </w:rPr>
      </w:pPr>
      <w:r w:rsidRPr="00E65CDC">
        <w:rPr>
          <w:rFonts w:ascii="仿宋_GB2312" w:eastAsia="仿宋_GB2312" w:hint="eastAsia"/>
          <w:sz w:val="32"/>
          <w:szCs w:val="32"/>
        </w:rPr>
        <w:t xml:space="preserve">                        广州市天河区环境保护局</w:t>
      </w:r>
    </w:p>
    <w:p w:rsidR="00E65CDC" w:rsidRDefault="00E65CDC" w:rsidP="00B50935">
      <w:pPr>
        <w:pStyle w:val="a4"/>
        <w:spacing w:line="480" w:lineRule="exact"/>
        <w:ind w:leftChars="48" w:left="101" w:firstLineChars="1618" w:firstLine="5178"/>
        <w:jc w:val="left"/>
        <w:rPr>
          <w:kern w:val="20"/>
          <w:position w:val="0"/>
        </w:rPr>
      </w:pPr>
      <w:r w:rsidRPr="00E65CDC">
        <w:rPr>
          <w:rFonts w:hint="eastAsia"/>
          <w:kern w:val="20"/>
          <w:position w:val="0"/>
        </w:rPr>
        <w:t>2016年3月</w:t>
      </w:r>
      <w:r w:rsidR="00522AF0">
        <w:rPr>
          <w:rFonts w:hint="eastAsia"/>
          <w:kern w:val="20"/>
          <w:position w:val="0"/>
        </w:rPr>
        <w:t>22</w:t>
      </w:r>
      <w:r w:rsidRPr="00E65CDC">
        <w:rPr>
          <w:rFonts w:hint="eastAsia"/>
          <w:kern w:val="20"/>
          <w:position w:val="0"/>
        </w:rPr>
        <w:t>日</w:t>
      </w:r>
    </w:p>
    <w:p w:rsidR="00B50935" w:rsidRPr="00B50935" w:rsidRDefault="00B50935" w:rsidP="00B50935"/>
    <w:p w:rsidR="00E65CDC" w:rsidRPr="00E65CDC" w:rsidRDefault="00E65CDC" w:rsidP="00B50935">
      <w:pPr>
        <w:spacing w:line="480" w:lineRule="exact"/>
        <w:ind w:firstLineChars="200" w:firstLine="608"/>
        <w:rPr>
          <w:rFonts w:ascii="仿宋_GB2312" w:eastAsia="仿宋_GB2312" w:hAnsi="宋体"/>
          <w:color w:val="000000"/>
          <w:spacing w:val="-8"/>
          <w:kern w:val="20"/>
          <w:position w:val="4"/>
          <w:sz w:val="32"/>
          <w:szCs w:val="32"/>
        </w:rPr>
      </w:pPr>
      <w:r w:rsidRPr="00E65CDC">
        <w:rPr>
          <w:rFonts w:ascii="仿宋_GB2312" w:eastAsia="仿宋_GB2312" w:hAnsi="宋体" w:hint="eastAsia"/>
          <w:color w:val="000000"/>
          <w:spacing w:val="-8"/>
          <w:kern w:val="20"/>
          <w:position w:val="4"/>
          <w:sz w:val="32"/>
          <w:szCs w:val="32"/>
        </w:rPr>
        <w:t>（地    址：广州市天河区建华路89号    邮编：510665</w:t>
      </w:r>
    </w:p>
    <w:p w:rsidR="00E47A99" w:rsidRPr="00E65CDC" w:rsidRDefault="00E65CDC" w:rsidP="00B50935">
      <w:pPr>
        <w:spacing w:line="480" w:lineRule="exact"/>
        <w:ind w:firstLine="645"/>
        <w:rPr>
          <w:rFonts w:ascii="仿宋_GB2312" w:eastAsia="仿宋_GB2312" w:hAnsi="宋体"/>
          <w:color w:val="000000"/>
          <w:spacing w:val="-8"/>
          <w:kern w:val="20"/>
          <w:position w:val="4"/>
          <w:sz w:val="32"/>
          <w:szCs w:val="32"/>
        </w:rPr>
      </w:pPr>
      <w:r w:rsidRPr="00E65CDC">
        <w:rPr>
          <w:rFonts w:ascii="仿宋_GB2312" w:eastAsia="仿宋_GB2312" w:hAnsi="宋体" w:hint="eastAsia"/>
          <w:color w:val="000000"/>
          <w:spacing w:val="-8"/>
          <w:kern w:val="20"/>
          <w:position w:val="4"/>
          <w:sz w:val="32"/>
          <w:szCs w:val="32"/>
        </w:rPr>
        <w:t xml:space="preserve">  联 系 人：周春华、李云归           电话：85553314）</w:t>
      </w:r>
    </w:p>
    <w:sectPr w:rsidR="00E47A99" w:rsidRPr="00E65CDC" w:rsidSect="0015597B">
      <w:footerReference w:type="even" r:id="rId7"/>
      <w:footerReference w:type="default" r:id="rId8"/>
      <w:pgSz w:w="11906" w:h="16838"/>
      <w:pgMar w:top="1701" w:right="1474" w:bottom="1588"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5F8" w:rsidRDefault="005055F8">
      <w:r>
        <w:separator/>
      </w:r>
    </w:p>
  </w:endnote>
  <w:endnote w:type="continuationSeparator" w:id="1">
    <w:p w:rsidR="005055F8" w:rsidRDefault="00505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8A2EBC">
    <w:pPr>
      <w:pStyle w:val="a7"/>
      <w:framePr w:h="0" w:wrap="around" w:vAnchor="text" w:hAnchor="margin" w:xAlign="center" w:y="1"/>
      <w:rPr>
        <w:rStyle w:val="a3"/>
      </w:rPr>
    </w:pPr>
    <w:r>
      <w:fldChar w:fldCharType="begin"/>
    </w:r>
    <w:r w:rsidR="00E47A99">
      <w:rPr>
        <w:rStyle w:val="a3"/>
      </w:rPr>
      <w:instrText xml:space="preserve">PAGE  </w:instrText>
    </w:r>
    <w:r>
      <w:fldChar w:fldCharType="separate"/>
    </w:r>
    <w:r w:rsidR="00E47A99">
      <w:rPr>
        <w:rStyle w:val="a3"/>
      </w:rPr>
      <w:t>- 1 -</w:t>
    </w:r>
    <w:r>
      <w:fldChar w:fldCharType="end"/>
    </w:r>
  </w:p>
  <w:p w:rsidR="00E47A99" w:rsidRDefault="00E47A9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99" w:rsidRDefault="008A2EBC">
    <w:pPr>
      <w:pStyle w:val="a7"/>
    </w:pPr>
    <w:r w:rsidRPr="008A2EBC">
      <w:rPr>
        <w:sz w:val="20"/>
      </w:rPr>
      <w:pict>
        <v:shapetype id="_x0000_t202" coordsize="21600,21600" o:spt="202" path="m,l,21600r21600,l21600,xe">
          <v:stroke joinstyle="miter"/>
          <v:path gradientshapeok="t" o:connecttype="rect"/>
        </v:shapetype>
        <v:shape id="文本框1" o:spid="_x0000_s2049" type="#_x0000_t202" style="position:absolute;margin-left:1853.2pt;margin-top:0;width:62.6pt;height:23.25pt;z-index:251657728;mso-position-horizontal:outside;mso-position-horizontal-relative:margin;mso-position-vertical:top" filled="f" stroked="f">
          <v:textbox style="mso-next-textbox:#文本框1" inset="0,0,0,0">
            <w:txbxContent>
              <w:p w:rsidR="00E47A99" w:rsidRDefault="00E47A99">
                <w:pPr>
                  <w:pStyle w:val="a7"/>
                  <w:rPr>
                    <w:rStyle w:val="a3"/>
                  </w:rPr>
                </w:pPr>
                <w:r>
                  <w:rPr>
                    <w:rFonts w:ascii="宋体" w:hAnsi="宋体" w:cs="宋体" w:hint="eastAsia"/>
                    <w:sz w:val="28"/>
                    <w:szCs w:val="28"/>
                  </w:rPr>
                  <w:t xml:space="preserve">  </w:t>
                </w:r>
                <w:r w:rsidR="008A2EBC">
                  <w:rPr>
                    <w:rFonts w:ascii="宋体" w:hAnsi="宋体" w:cs="宋体" w:hint="eastAsia"/>
                    <w:sz w:val="28"/>
                    <w:szCs w:val="28"/>
                  </w:rPr>
                  <w:fldChar w:fldCharType="begin"/>
                </w:r>
                <w:r>
                  <w:rPr>
                    <w:rStyle w:val="a3"/>
                    <w:rFonts w:ascii="宋体" w:hAnsi="宋体" w:cs="宋体" w:hint="eastAsia"/>
                    <w:sz w:val="28"/>
                    <w:szCs w:val="28"/>
                  </w:rPr>
                  <w:instrText xml:space="preserve">PAGE  </w:instrText>
                </w:r>
                <w:r w:rsidR="008A2EBC">
                  <w:rPr>
                    <w:rFonts w:ascii="宋体" w:hAnsi="宋体" w:cs="宋体" w:hint="eastAsia"/>
                    <w:sz w:val="28"/>
                    <w:szCs w:val="28"/>
                  </w:rPr>
                  <w:fldChar w:fldCharType="separate"/>
                </w:r>
                <w:r w:rsidR="00522AF0">
                  <w:rPr>
                    <w:rStyle w:val="a3"/>
                    <w:rFonts w:ascii="宋体" w:hAnsi="宋体" w:cs="宋体"/>
                    <w:noProof/>
                    <w:sz w:val="28"/>
                    <w:szCs w:val="28"/>
                  </w:rPr>
                  <w:t>- 2 -</w:t>
                </w:r>
                <w:r w:rsidR="008A2EBC">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5F8" w:rsidRDefault="005055F8">
      <w:r>
        <w:separator/>
      </w:r>
    </w:p>
  </w:footnote>
  <w:footnote w:type="continuationSeparator" w:id="1">
    <w:p w:rsidR="005055F8" w:rsidRDefault="00505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896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3F37"/>
    <w:rsid w:val="000141AB"/>
    <w:rsid w:val="000253ED"/>
    <w:rsid w:val="00035D69"/>
    <w:rsid w:val="0003722D"/>
    <w:rsid w:val="00042CE5"/>
    <w:rsid w:val="00053BEF"/>
    <w:rsid w:val="00055CB0"/>
    <w:rsid w:val="00065149"/>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7A15"/>
    <w:rsid w:val="0011781A"/>
    <w:rsid w:val="00121F65"/>
    <w:rsid w:val="00125F14"/>
    <w:rsid w:val="001310A2"/>
    <w:rsid w:val="001428F6"/>
    <w:rsid w:val="001450E2"/>
    <w:rsid w:val="001468DA"/>
    <w:rsid w:val="00147A4F"/>
    <w:rsid w:val="0015597B"/>
    <w:rsid w:val="0015724F"/>
    <w:rsid w:val="001632AA"/>
    <w:rsid w:val="001637F2"/>
    <w:rsid w:val="00172A27"/>
    <w:rsid w:val="0017380A"/>
    <w:rsid w:val="00174562"/>
    <w:rsid w:val="00176ED0"/>
    <w:rsid w:val="00190B42"/>
    <w:rsid w:val="00191A65"/>
    <w:rsid w:val="001962E5"/>
    <w:rsid w:val="00197042"/>
    <w:rsid w:val="0019706B"/>
    <w:rsid w:val="001A62ED"/>
    <w:rsid w:val="001B187B"/>
    <w:rsid w:val="001B248F"/>
    <w:rsid w:val="001C4F6E"/>
    <w:rsid w:val="001D599B"/>
    <w:rsid w:val="001D69FF"/>
    <w:rsid w:val="001D6A90"/>
    <w:rsid w:val="001D7F66"/>
    <w:rsid w:val="001E672F"/>
    <w:rsid w:val="00207098"/>
    <w:rsid w:val="0021166E"/>
    <w:rsid w:val="00212C9A"/>
    <w:rsid w:val="00213AA3"/>
    <w:rsid w:val="00215453"/>
    <w:rsid w:val="00215743"/>
    <w:rsid w:val="00216DF5"/>
    <w:rsid w:val="00216EB8"/>
    <w:rsid w:val="00223C4C"/>
    <w:rsid w:val="002327BE"/>
    <w:rsid w:val="00233183"/>
    <w:rsid w:val="0024568D"/>
    <w:rsid w:val="0024631E"/>
    <w:rsid w:val="00250AE2"/>
    <w:rsid w:val="002568B2"/>
    <w:rsid w:val="00271D34"/>
    <w:rsid w:val="0027271A"/>
    <w:rsid w:val="002853A8"/>
    <w:rsid w:val="002872E3"/>
    <w:rsid w:val="0028787C"/>
    <w:rsid w:val="00296F9E"/>
    <w:rsid w:val="002A181D"/>
    <w:rsid w:val="002A1C88"/>
    <w:rsid w:val="002B3D53"/>
    <w:rsid w:val="002B7E7F"/>
    <w:rsid w:val="002C203E"/>
    <w:rsid w:val="002D2116"/>
    <w:rsid w:val="002D5642"/>
    <w:rsid w:val="002E62FF"/>
    <w:rsid w:val="002F106E"/>
    <w:rsid w:val="002F2377"/>
    <w:rsid w:val="002F36E9"/>
    <w:rsid w:val="002F482E"/>
    <w:rsid w:val="00301B64"/>
    <w:rsid w:val="00313520"/>
    <w:rsid w:val="00314FFF"/>
    <w:rsid w:val="00331420"/>
    <w:rsid w:val="00332336"/>
    <w:rsid w:val="00340331"/>
    <w:rsid w:val="00355E5E"/>
    <w:rsid w:val="00360908"/>
    <w:rsid w:val="00372C65"/>
    <w:rsid w:val="003848B3"/>
    <w:rsid w:val="003B5E85"/>
    <w:rsid w:val="003D335C"/>
    <w:rsid w:val="003D39D9"/>
    <w:rsid w:val="003F01B1"/>
    <w:rsid w:val="003F5675"/>
    <w:rsid w:val="00412663"/>
    <w:rsid w:val="004167AE"/>
    <w:rsid w:val="00417911"/>
    <w:rsid w:val="00422293"/>
    <w:rsid w:val="0042659E"/>
    <w:rsid w:val="00431B79"/>
    <w:rsid w:val="00440E2F"/>
    <w:rsid w:val="00446073"/>
    <w:rsid w:val="00453CB3"/>
    <w:rsid w:val="004664B5"/>
    <w:rsid w:val="0049052E"/>
    <w:rsid w:val="00491BCD"/>
    <w:rsid w:val="004978E8"/>
    <w:rsid w:val="00497F5C"/>
    <w:rsid w:val="004A4474"/>
    <w:rsid w:val="004B4AE6"/>
    <w:rsid w:val="004B4C2B"/>
    <w:rsid w:val="004B5E5E"/>
    <w:rsid w:val="004D551F"/>
    <w:rsid w:val="004E06E9"/>
    <w:rsid w:val="004E48BB"/>
    <w:rsid w:val="004E4C6F"/>
    <w:rsid w:val="004E699C"/>
    <w:rsid w:val="004E6D53"/>
    <w:rsid w:val="004E772C"/>
    <w:rsid w:val="004F2E61"/>
    <w:rsid w:val="004F6231"/>
    <w:rsid w:val="004F77D8"/>
    <w:rsid w:val="005043E2"/>
    <w:rsid w:val="005055F8"/>
    <w:rsid w:val="005063A0"/>
    <w:rsid w:val="005156AF"/>
    <w:rsid w:val="005166FE"/>
    <w:rsid w:val="00522AF0"/>
    <w:rsid w:val="0054291A"/>
    <w:rsid w:val="00542EBC"/>
    <w:rsid w:val="00557284"/>
    <w:rsid w:val="005630D6"/>
    <w:rsid w:val="0056326F"/>
    <w:rsid w:val="00564D16"/>
    <w:rsid w:val="00573160"/>
    <w:rsid w:val="005830A7"/>
    <w:rsid w:val="00583D04"/>
    <w:rsid w:val="00587904"/>
    <w:rsid w:val="005949D2"/>
    <w:rsid w:val="005A69EE"/>
    <w:rsid w:val="005B0301"/>
    <w:rsid w:val="005C0EB9"/>
    <w:rsid w:val="005C115E"/>
    <w:rsid w:val="005C78A4"/>
    <w:rsid w:val="005D4F92"/>
    <w:rsid w:val="005D68A8"/>
    <w:rsid w:val="005E3EC6"/>
    <w:rsid w:val="005E481E"/>
    <w:rsid w:val="005E4A23"/>
    <w:rsid w:val="00601E9A"/>
    <w:rsid w:val="00621D9C"/>
    <w:rsid w:val="006233CC"/>
    <w:rsid w:val="0063395F"/>
    <w:rsid w:val="00637A47"/>
    <w:rsid w:val="006451B4"/>
    <w:rsid w:val="00645453"/>
    <w:rsid w:val="00652705"/>
    <w:rsid w:val="00653C34"/>
    <w:rsid w:val="0065500C"/>
    <w:rsid w:val="006551CC"/>
    <w:rsid w:val="0066227A"/>
    <w:rsid w:val="006663AD"/>
    <w:rsid w:val="00682B2F"/>
    <w:rsid w:val="00683C21"/>
    <w:rsid w:val="00684F08"/>
    <w:rsid w:val="00692292"/>
    <w:rsid w:val="00695BEE"/>
    <w:rsid w:val="00696B58"/>
    <w:rsid w:val="006A37CA"/>
    <w:rsid w:val="006A7C53"/>
    <w:rsid w:val="006C05DD"/>
    <w:rsid w:val="006C60E0"/>
    <w:rsid w:val="006E3D12"/>
    <w:rsid w:val="006F2147"/>
    <w:rsid w:val="006F27EA"/>
    <w:rsid w:val="006F5B44"/>
    <w:rsid w:val="006F5B91"/>
    <w:rsid w:val="006F7B25"/>
    <w:rsid w:val="00711362"/>
    <w:rsid w:val="0071496C"/>
    <w:rsid w:val="00715A6F"/>
    <w:rsid w:val="00716FE7"/>
    <w:rsid w:val="00717A8B"/>
    <w:rsid w:val="007310F1"/>
    <w:rsid w:val="00732F48"/>
    <w:rsid w:val="00737365"/>
    <w:rsid w:val="007446D0"/>
    <w:rsid w:val="00753DE5"/>
    <w:rsid w:val="00756754"/>
    <w:rsid w:val="007637D5"/>
    <w:rsid w:val="00764DB1"/>
    <w:rsid w:val="0078329C"/>
    <w:rsid w:val="007848DC"/>
    <w:rsid w:val="007951F1"/>
    <w:rsid w:val="00796FA4"/>
    <w:rsid w:val="007A4387"/>
    <w:rsid w:val="007A663E"/>
    <w:rsid w:val="007A69EC"/>
    <w:rsid w:val="007B619B"/>
    <w:rsid w:val="007D1726"/>
    <w:rsid w:val="007E321B"/>
    <w:rsid w:val="007F4515"/>
    <w:rsid w:val="0080472D"/>
    <w:rsid w:val="0081492B"/>
    <w:rsid w:val="00815362"/>
    <w:rsid w:val="00822BE8"/>
    <w:rsid w:val="008327E9"/>
    <w:rsid w:val="00835F26"/>
    <w:rsid w:val="008400E7"/>
    <w:rsid w:val="0085159C"/>
    <w:rsid w:val="008516BF"/>
    <w:rsid w:val="0085456D"/>
    <w:rsid w:val="00863A9C"/>
    <w:rsid w:val="00871C3A"/>
    <w:rsid w:val="00872308"/>
    <w:rsid w:val="00876B69"/>
    <w:rsid w:val="008806F5"/>
    <w:rsid w:val="00887BB2"/>
    <w:rsid w:val="00896C8D"/>
    <w:rsid w:val="00896D9B"/>
    <w:rsid w:val="008A2B7A"/>
    <w:rsid w:val="008A2EBC"/>
    <w:rsid w:val="008A5A6E"/>
    <w:rsid w:val="008B412B"/>
    <w:rsid w:val="008B6420"/>
    <w:rsid w:val="008C0155"/>
    <w:rsid w:val="008C05B7"/>
    <w:rsid w:val="008D1201"/>
    <w:rsid w:val="008D167E"/>
    <w:rsid w:val="008D19D3"/>
    <w:rsid w:val="008D24AF"/>
    <w:rsid w:val="008F0388"/>
    <w:rsid w:val="008F39AE"/>
    <w:rsid w:val="008F4F8B"/>
    <w:rsid w:val="008F6678"/>
    <w:rsid w:val="00903272"/>
    <w:rsid w:val="009171B7"/>
    <w:rsid w:val="00927EEA"/>
    <w:rsid w:val="00934808"/>
    <w:rsid w:val="00944AB2"/>
    <w:rsid w:val="0094527D"/>
    <w:rsid w:val="009455DA"/>
    <w:rsid w:val="009460FD"/>
    <w:rsid w:val="00952F37"/>
    <w:rsid w:val="00953731"/>
    <w:rsid w:val="00962C86"/>
    <w:rsid w:val="00972AEB"/>
    <w:rsid w:val="009823FC"/>
    <w:rsid w:val="009B118E"/>
    <w:rsid w:val="009B3611"/>
    <w:rsid w:val="009B4C32"/>
    <w:rsid w:val="009B4F4E"/>
    <w:rsid w:val="009B7C8F"/>
    <w:rsid w:val="009D1383"/>
    <w:rsid w:val="009F2E71"/>
    <w:rsid w:val="00A0337B"/>
    <w:rsid w:val="00A03BA5"/>
    <w:rsid w:val="00A04902"/>
    <w:rsid w:val="00A05D0C"/>
    <w:rsid w:val="00A10C26"/>
    <w:rsid w:val="00A142BF"/>
    <w:rsid w:val="00A15668"/>
    <w:rsid w:val="00A1683E"/>
    <w:rsid w:val="00A33997"/>
    <w:rsid w:val="00A41F61"/>
    <w:rsid w:val="00A508AD"/>
    <w:rsid w:val="00A56809"/>
    <w:rsid w:val="00A617EA"/>
    <w:rsid w:val="00A62E09"/>
    <w:rsid w:val="00A63DA7"/>
    <w:rsid w:val="00A65F28"/>
    <w:rsid w:val="00A724D7"/>
    <w:rsid w:val="00A77B2C"/>
    <w:rsid w:val="00A77DDC"/>
    <w:rsid w:val="00A93105"/>
    <w:rsid w:val="00AA4C70"/>
    <w:rsid w:val="00AB104C"/>
    <w:rsid w:val="00AC413C"/>
    <w:rsid w:val="00AC568B"/>
    <w:rsid w:val="00AD0829"/>
    <w:rsid w:val="00AD5FC6"/>
    <w:rsid w:val="00AE03AF"/>
    <w:rsid w:val="00AE4B0F"/>
    <w:rsid w:val="00AE56AC"/>
    <w:rsid w:val="00AE5CF2"/>
    <w:rsid w:val="00AE6C35"/>
    <w:rsid w:val="00AF057B"/>
    <w:rsid w:val="00AF787B"/>
    <w:rsid w:val="00AF7C02"/>
    <w:rsid w:val="00B01AD0"/>
    <w:rsid w:val="00B03C54"/>
    <w:rsid w:val="00B04872"/>
    <w:rsid w:val="00B15CC3"/>
    <w:rsid w:val="00B24E36"/>
    <w:rsid w:val="00B378F1"/>
    <w:rsid w:val="00B44FCB"/>
    <w:rsid w:val="00B4545E"/>
    <w:rsid w:val="00B50935"/>
    <w:rsid w:val="00B51400"/>
    <w:rsid w:val="00B55F7F"/>
    <w:rsid w:val="00B578DB"/>
    <w:rsid w:val="00B60104"/>
    <w:rsid w:val="00B767F3"/>
    <w:rsid w:val="00B86376"/>
    <w:rsid w:val="00B900EC"/>
    <w:rsid w:val="00B955B7"/>
    <w:rsid w:val="00B95718"/>
    <w:rsid w:val="00B962C2"/>
    <w:rsid w:val="00BA5DD0"/>
    <w:rsid w:val="00BA6700"/>
    <w:rsid w:val="00BC058D"/>
    <w:rsid w:val="00BC0F82"/>
    <w:rsid w:val="00BC2E86"/>
    <w:rsid w:val="00BC5093"/>
    <w:rsid w:val="00BD0D0B"/>
    <w:rsid w:val="00BE5071"/>
    <w:rsid w:val="00BF476A"/>
    <w:rsid w:val="00C0193B"/>
    <w:rsid w:val="00C0363A"/>
    <w:rsid w:val="00C07AA5"/>
    <w:rsid w:val="00C13EA6"/>
    <w:rsid w:val="00C168FB"/>
    <w:rsid w:val="00C20CCB"/>
    <w:rsid w:val="00C22760"/>
    <w:rsid w:val="00C271D6"/>
    <w:rsid w:val="00C43580"/>
    <w:rsid w:val="00C44F86"/>
    <w:rsid w:val="00C554D0"/>
    <w:rsid w:val="00C6415F"/>
    <w:rsid w:val="00C8555B"/>
    <w:rsid w:val="00C92824"/>
    <w:rsid w:val="00C92CEC"/>
    <w:rsid w:val="00CA6944"/>
    <w:rsid w:val="00CB13AB"/>
    <w:rsid w:val="00CD2940"/>
    <w:rsid w:val="00CD4047"/>
    <w:rsid w:val="00CD4473"/>
    <w:rsid w:val="00CF7732"/>
    <w:rsid w:val="00D032CC"/>
    <w:rsid w:val="00D157F4"/>
    <w:rsid w:val="00D16167"/>
    <w:rsid w:val="00D23982"/>
    <w:rsid w:val="00D244D6"/>
    <w:rsid w:val="00D310A4"/>
    <w:rsid w:val="00D455B7"/>
    <w:rsid w:val="00D47E29"/>
    <w:rsid w:val="00D52FFD"/>
    <w:rsid w:val="00D61B17"/>
    <w:rsid w:val="00D62131"/>
    <w:rsid w:val="00D624C1"/>
    <w:rsid w:val="00D85F5D"/>
    <w:rsid w:val="00DA157C"/>
    <w:rsid w:val="00DA1A5B"/>
    <w:rsid w:val="00DA22C6"/>
    <w:rsid w:val="00DA244A"/>
    <w:rsid w:val="00DA60AC"/>
    <w:rsid w:val="00DA7E41"/>
    <w:rsid w:val="00DE6AA3"/>
    <w:rsid w:val="00DF1EEF"/>
    <w:rsid w:val="00DF2478"/>
    <w:rsid w:val="00DF43EF"/>
    <w:rsid w:val="00DF7C2C"/>
    <w:rsid w:val="00E238C9"/>
    <w:rsid w:val="00E23B76"/>
    <w:rsid w:val="00E27B32"/>
    <w:rsid w:val="00E312CA"/>
    <w:rsid w:val="00E358C3"/>
    <w:rsid w:val="00E40FF1"/>
    <w:rsid w:val="00E4222F"/>
    <w:rsid w:val="00E42A34"/>
    <w:rsid w:val="00E47A99"/>
    <w:rsid w:val="00E51371"/>
    <w:rsid w:val="00E5138D"/>
    <w:rsid w:val="00E65CDC"/>
    <w:rsid w:val="00E67534"/>
    <w:rsid w:val="00E74025"/>
    <w:rsid w:val="00E8024D"/>
    <w:rsid w:val="00E8250C"/>
    <w:rsid w:val="00E836CA"/>
    <w:rsid w:val="00E8733C"/>
    <w:rsid w:val="00E90C64"/>
    <w:rsid w:val="00E91181"/>
    <w:rsid w:val="00EA0A5C"/>
    <w:rsid w:val="00EA2376"/>
    <w:rsid w:val="00EA63D7"/>
    <w:rsid w:val="00EA64FA"/>
    <w:rsid w:val="00EB676F"/>
    <w:rsid w:val="00EC10CD"/>
    <w:rsid w:val="00EC1535"/>
    <w:rsid w:val="00EC727D"/>
    <w:rsid w:val="00ED0746"/>
    <w:rsid w:val="00ED4F75"/>
    <w:rsid w:val="00ED5AC6"/>
    <w:rsid w:val="00EE388B"/>
    <w:rsid w:val="00EF2D3E"/>
    <w:rsid w:val="00F06305"/>
    <w:rsid w:val="00F204E1"/>
    <w:rsid w:val="00F2126B"/>
    <w:rsid w:val="00F263AE"/>
    <w:rsid w:val="00F2668C"/>
    <w:rsid w:val="00F366FB"/>
    <w:rsid w:val="00F44F12"/>
    <w:rsid w:val="00F521F2"/>
    <w:rsid w:val="00F53E8D"/>
    <w:rsid w:val="00F5651D"/>
    <w:rsid w:val="00F56C0E"/>
    <w:rsid w:val="00F624F4"/>
    <w:rsid w:val="00F63511"/>
    <w:rsid w:val="00F70BE1"/>
    <w:rsid w:val="00F752BC"/>
    <w:rsid w:val="00F75F05"/>
    <w:rsid w:val="00FB19C0"/>
    <w:rsid w:val="00FB2C7C"/>
    <w:rsid w:val="00FB5EB3"/>
    <w:rsid w:val="00FC55C9"/>
    <w:rsid w:val="00FD2051"/>
    <w:rsid w:val="00FD3367"/>
    <w:rsid w:val="00FD68B4"/>
    <w:rsid w:val="00FE1135"/>
    <w:rsid w:val="00FE67BD"/>
    <w:rsid w:val="00FF0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E5071"/>
  </w:style>
  <w:style w:type="paragraph" w:styleId="a4">
    <w:name w:val="Date"/>
    <w:basedOn w:val="a"/>
    <w:next w:val="a"/>
    <w:link w:val="Char"/>
    <w:rsid w:val="00BE5071"/>
    <w:pPr>
      <w:ind w:leftChars="2500" w:left="100"/>
    </w:pPr>
    <w:rPr>
      <w:rFonts w:ascii="仿宋_GB2312" w:eastAsia="仿宋_GB2312" w:hAnsi="宋体"/>
      <w:position w:val="-8"/>
      <w:sz w:val="32"/>
    </w:rPr>
  </w:style>
  <w:style w:type="paragraph" w:styleId="a5">
    <w:name w:val="header"/>
    <w:basedOn w:val="a"/>
    <w:rsid w:val="00BE5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BE5071"/>
    <w:pPr>
      <w:ind w:firstLineChars="200" w:firstLine="420"/>
    </w:pPr>
  </w:style>
  <w:style w:type="paragraph" w:styleId="a7">
    <w:name w:val="footer"/>
    <w:basedOn w:val="a"/>
    <w:rsid w:val="00BE5071"/>
    <w:pPr>
      <w:tabs>
        <w:tab w:val="center" w:pos="4153"/>
        <w:tab w:val="right" w:pos="8306"/>
      </w:tabs>
      <w:snapToGrid w:val="0"/>
      <w:jc w:val="left"/>
    </w:pPr>
    <w:rPr>
      <w:sz w:val="18"/>
      <w:szCs w:val="18"/>
    </w:rPr>
  </w:style>
  <w:style w:type="paragraph" w:styleId="2">
    <w:name w:val="Body Text Indent 2"/>
    <w:basedOn w:val="a"/>
    <w:rsid w:val="00BE5071"/>
    <w:pPr>
      <w:ind w:firstLine="435"/>
    </w:pPr>
    <w:rPr>
      <w:sz w:val="32"/>
    </w:rPr>
  </w:style>
  <w:style w:type="paragraph" w:styleId="a8">
    <w:name w:val="Balloon Text"/>
    <w:basedOn w:val="a"/>
    <w:rsid w:val="00BE5071"/>
    <w:rPr>
      <w:sz w:val="18"/>
      <w:szCs w:val="18"/>
    </w:rPr>
  </w:style>
  <w:style w:type="paragraph" w:styleId="3">
    <w:name w:val="Body Text Indent 3"/>
    <w:basedOn w:val="a"/>
    <w:rsid w:val="00BE5071"/>
    <w:pPr>
      <w:spacing w:line="360" w:lineRule="auto"/>
      <w:ind w:firstLineChars="200" w:firstLine="640"/>
      <w:jc w:val="left"/>
    </w:pPr>
    <w:rPr>
      <w:rFonts w:ascii="仿宋_GB2312" w:eastAsia="仿宋_GB2312" w:hAnsi="宋体"/>
      <w:kern w:val="20"/>
      <w:position w:val="4"/>
      <w:sz w:val="32"/>
    </w:rPr>
  </w:style>
  <w:style w:type="character" w:customStyle="1" w:styleId="Char">
    <w:name w:val="日期 Char"/>
    <w:basedOn w:val="a0"/>
    <w:link w:val="a4"/>
    <w:rsid w:val="00E65CDC"/>
    <w:rPr>
      <w:rFonts w:ascii="仿宋_GB2312" w:eastAsia="仿宋_GB2312" w:hAnsi="宋体"/>
      <w:kern w:val="2"/>
      <w:position w:val="-8"/>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8F7-CC4B-42BD-9692-CFD50D38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143</Words>
  <Characters>818</Characters>
  <Application>Microsoft Office Word</Application>
  <DocSecurity>0</DocSecurity>
  <PresentationFormat/>
  <Lines>6</Lines>
  <Paragraphs>1</Paragraphs>
  <Slides>0</Slides>
  <Notes>0</Notes>
  <HiddenSlides>0</HiddenSlides>
  <MMClips>0</MMClips>
  <ScaleCrop>false</ScaleCrop>
  <Manager/>
  <Company>h</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穗天环听告字【2004】号</dc:title>
  <dc:subject/>
  <dc:creator>彭兴琼</dc:creator>
  <cp:keywords/>
  <dc:description/>
  <cp:lastModifiedBy>liyung</cp:lastModifiedBy>
  <cp:revision>11</cp:revision>
  <cp:lastPrinted>2015-12-21T02:18:00Z</cp:lastPrinted>
  <dcterms:created xsi:type="dcterms:W3CDTF">2016-02-23T06:53:00Z</dcterms:created>
  <dcterms:modified xsi:type="dcterms:W3CDTF">2016-03-23T00:37:00Z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