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061" w:rsidRDefault="00A04061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D0091F" w:rsidRDefault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</w:t>
      </w:r>
      <w:r w:rsidR="00762E16">
        <w:rPr>
          <w:rFonts w:ascii="仿宋_GB2312" w:eastAsia="仿宋_GB2312" w:hAnsi="宋体" w:hint="eastAsia"/>
          <w:sz w:val="32"/>
          <w:szCs w:val="30"/>
        </w:rPr>
        <w:t>罚</w:t>
      </w:r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</w:t>
      </w:r>
      <w:r w:rsidR="00762E16">
        <w:rPr>
          <w:rFonts w:ascii="仿宋_GB2312" w:eastAsia="仿宋_GB2312" w:hAnsi="宋体" w:hint="eastAsia"/>
          <w:sz w:val="32"/>
          <w:szCs w:val="30"/>
        </w:rPr>
        <w:t>6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762E16">
        <w:rPr>
          <w:rFonts w:ascii="仿宋_GB2312" w:eastAsia="仿宋_GB2312" w:hAnsi="仿宋_GB2312" w:cs="仿宋_GB2312" w:hint="eastAsia"/>
          <w:sz w:val="32"/>
          <w:szCs w:val="30"/>
        </w:rPr>
        <w:t>75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D95A5B" w:rsidRDefault="00D95A5B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A04061" w:rsidRDefault="00A04061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</w:t>
      </w:r>
      <w:r w:rsidR="00762E16">
        <w:rPr>
          <w:rFonts w:ascii="方正小标宋_GBK" w:eastAsia="方正小标宋_GBK" w:hAnsi="方正小标宋_GBK" w:cs="方正小标宋_GBK" w:hint="eastAsia"/>
          <w:bCs/>
          <w:sz w:val="44"/>
        </w:rPr>
        <w:t>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A04061" w:rsidRDefault="00A0406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CD0C65" w:rsidRPr="00DB0F4E" w:rsidRDefault="00CD0C65" w:rsidP="001767C1">
      <w:pPr>
        <w:spacing w:line="500" w:lineRule="exact"/>
        <w:ind w:leftChars="134" w:left="281" w:firstLineChars="200" w:firstLine="640"/>
        <w:jc w:val="left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当事人：</w:t>
      </w:r>
      <w:bookmarkStart w:id="0" w:name="OLE_LINK1"/>
      <w:r w:rsidR="00944CF6">
        <w:rPr>
          <w:rFonts w:ascii="仿宋_GB2312" w:eastAsia="仿宋_GB2312" w:hAnsi="宋体" w:hint="eastAsia"/>
          <w:kern w:val="20"/>
          <w:sz w:val="32"/>
        </w:rPr>
        <w:t>李冬香</w:t>
      </w:r>
      <w:r w:rsidR="0070424D">
        <w:rPr>
          <w:rFonts w:ascii="仿宋_GB2312" w:eastAsia="仿宋_GB2312" w:hAnsi="宋体" w:hint="eastAsia"/>
          <w:kern w:val="20"/>
          <w:sz w:val="32"/>
        </w:rPr>
        <w:t xml:space="preserve"> </w:t>
      </w:r>
      <w:r w:rsidR="00624D43">
        <w:rPr>
          <w:rFonts w:ascii="仿宋_GB2312" w:eastAsia="仿宋_GB2312" w:hAnsi="宋体" w:hint="eastAsia"/>
          <w:kern w:val="20"/>
          <w:sz w:val="32"/>
        </w:rPr>
        <w:t>(</w:t>
      </w:r>
      <w:r w:rsidR="00624D43">
        <w:rPr>
          <w:rFonts w:ascii="仿宋_GB2312" w:eastAsia="仿宋_GB2312" w:hAnsi="宋体"/>
          <w:kern w:val="20"/>
          <w:sz w:val="32"/>
        </w:rPr>
        <w:t>“</w:t>
      </w:r>
      <w:r w:rsidR="00EC3EC3">
        <w:rPr>
          <w:rFonts w:ascii="仿宋_GB2312" w:eastAsia="仿宋_GB2312" w:hAnsi="宋体" w:hint="eastAsia"/>
          <w:kern w:val="20"/>
          <w:sz w:val="32"/>
        </w:rPr>
        <w:t>广州市天河区</w:t>
      </w:r>
      <w:r w:rsidR="00944CF6">
        <w:rPr>
          <w:rFonts w:ascii="仿宋_GB2312" w:eastAsia="仿宋_GB2312" w:hAnsi="宋体" w:hint="eastAsia"/>
          <w:kern w:val="20"/>
          <w:sz w:val="32"/>
        </w:rPr>
        <w:t>东圃姐妹红餐厅</w:t>
      </w:r>
      <w:r w:rsidR="00624D43">
        <w:rPr>
          <w:rFonts w:ascii="仿宋_GB2312" w:eastAsia="仿宋_GB2312" w:hAnsi="宋体"/>
          <w:kern w:val="20"/>
          <w:sz w:val="32"/>
        </w:rPr>
        <w:t>”</w:t>
      </w:r>
      <w:r w:rsidR="00624D43">
        <w:rPr>
          <w:rFonts w:ascii="仿宋_GB2312" w:eastAsia="仿宋_GB2312" w:hAnsi="宋体" w:hint="eastAsia"/>
          <w:kern w:val="20"/>
          <w:sz w:val="32"/>
        </w:rPr>
        <w:t>的经营者)</w:t>
      </w:r>
    </w:p>
    <w:bookmarkEnd w:id="0"/>
    <w:p w:rsidR="00657C4E" w:rsidRDefault="00061115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电话：</w:t>
      </w:r>
      <w:r w:rsidR="00E75572">
        <w:rPr>
          <w:rFonts w:ascii="仿宋_GB2312" w:eastAsia="仿宋_GB2312" w:hAnsi="宋体" w:hint="eastAsia"/>
          <w:kern w:val="20"/>
          <w:sz w:val="32"/>
        </w:rPr>
        <w:t>13922240799</w:t>
      </w:r>
    </w:p>
    <w:p w:rsidR="00762E16" w:rsidRDefault="00762E16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营业执照注册号：440106601005725</w:t>
      </w:r>
    </w:p>
    <w:p w:rsidR="00CD0C65" w:rsidRDefault="00CD0C65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地址：</w:t>
      </w:r>
      <w:r w:rsidR="0070424D" w:rsidRPr="0070424D">
        <w:rPr>
          <w:rFonts w:ascii="仿宋_GB2312" w:eastAsia="仿宋_GB2312" w:hAnsi="宋体" w:hint="eastAsia"/>
          <w:kern w:val="20"/>
          <w:sz w:val="32"/>
        </w:rPr>
        <w:t>广州市天河区</w:t>
      </w:r>
      <w:r w:rsidR="00944CF6">
        <w:rPr>
          <w:rFonts w:ascii="仿宋_GB2312" w:eastAsia="仿宋_GB2312" w:hAnsi="宋体" w:hint="eastAsia"/>
          <w:kern w:val="20"/>
          <w:sz w:val="32"/>
        </w:rPr>
        <w:t>汇彩路442号、444号</w:t>
      </w:r>
    </w:p>
    <w:p w:rsidR="00195A74" w:rsidRPr="00195A74" w:rsidRDefault="00195A74" w:rsidP="001767C1">
      <w:pPr>
        <w:spacing w:line="50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195A74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DB0F4E" w:rsidRPr="00DB0F4E" w:rsidRDefault="006F5C1A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6F5C1A">
        <w:rPr>
          <w:rFonts w:ascii="仿宋_GB2312" w:eastAsia="仿宋_GB2312" w:hAnsi="宋体" w:hint="eastAsia"/>
          <w:kern w:val="20"/>
          <w:sz w:val="32"/>
        </w:rPr>
        <w:t>经查</w:t>
      </w:r>
      <w:r w:rsidR="00762E16">
        <w:rPr>
          <w:rFonts w:ascii="仿宋_GB2312" w:eastAsia="仿宋_GB2312" w:hAnsi="宋体" w:hint="eastAsia"/>
          <w:kern w:val="20"/>
          <w:sz w:val="32"/>
        </w:rPr>
        <w:t>实</w:t>
      </w:r>
      <w:r w:rsidRPr="006F5C1A">
        <w:rPr>
          <w:rFonts w:ascii="仿宋_GB2312" w:eastAsia="仿宋_GB2312" w:hAnsi="宋体" w:hint="eastAsia"/>
          <w:kern w:val="20"/>
          <w:sz w:val="32"/>
        </w:rPr>
        <w:t>：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当事人在未办理环境影响评价文件的情况下，</w:t>
      </w:r>
      <w:r w:rsidRPr="006F5C1A">
        <w:rPr>
          <w:rFonts w:ascii="仿宋_GB2312" w:eastAsia="仿宋_GB2312" w:hAnsi="宋体" w:hint="eastAsia"/>
          <w:kern w:val="20"/>
          <w:sz w:val="32"/>
        </w:rPr>
        <w:t>于</w:t>
      </w:r>
      <w:r w:rsidR="00F5524E">
        <w:rPr>
          <w:rFonts w:ascii="仿宋_GB2312" w:eastAsia="仿宋_GB2312" w:hAnsi="宋体" w:hint="eastAsia"/>
          <w:kern w:val="20"/>
          <w:sz w:val="32"/>
        </w:rPr>
        <w:t>20</w:t>
      </w:r>
      <w:r w:rsidR="004847EA">
        <w:rPr>
          <w:rFonts w:ascii="仿宋_GB2312" w:eastAsia="仿宋_GB2312" w:hAnsi="宋体" w:hint="eastAsia"/>
          <w:kern w:val="20"/>
          <w:sz w:val="32"/>
        </w:rPr>
        <w:t>1</w:t>
      </w:r>
      <w:r w:rsidR="0087349E">
        <w:rPr>
          <w:rFonts w:ascii="仿宋_GB2312" w:eastAsia="仿宋_GB2312" w:hAnsi="宋体" w:hint="eastAsia"/>
          <w:kern w:val="20"/>
          <w:sz w:val="32"/>
        </w:rPr>
        <w:t>3</w:t>
      </w:r>
      <w:r w:rsidRPr="006F5C1A">
        <w:rPr>
          <w:rFonts w:ascii="仿宋_GB2312" w:eastAsia="仿宋_GB2312" w:hAnsi="宋体" w:hint="eastAsia"/>
          <w:kern w:val="20"/>
          <w:sz w:val="32"/>
        </w:rPr>
        <w:t>年</w:t>
      </w:r>
      <w:r w:rsidR="004847EA">
        <w:rPr>
          <w:rFonts w:ascii="仿宋_GB2312" w:eastAsia="仿宋_GB2312" w:hAnsi="宋体" w:hint="eastAsia"/>
          <w:kern w:val="20"/>
          <w:sz w:val="32"/>
        </w:rPr>
        <w:t>11</w:t>
      </w:r>
      <w:r>
        <w:rPr>
          <w:rFonts w:ascii="仿宋_GB2312" w:eastAsia="仿宋_GB2312" w:hAnsi="宋体" w:hint="eastAsia"/>
          <w:kern w:val="20"/>
          <w:sz w:val="32"/>
        </w:rPr>
        <w:t>月起在上址开业</w:t>
      </w:r>
      <w:r w:rsidRPr="006F5C1A">
        <w:rPr>
          <w:rFonts w:ascii="仿宋_GB2312" w:eastAsia="仿宋_GB2312" w:hAnsi="宋体" w:hint="eastAsia"/>
          <w:kern w:val="20"/>
          <w:sz w:val="32"/>
        </w:rPr>
        <w:t>，主要经营</w:t>
      </w:r>
      <w:r w:rsidR="00245543">
        <w:rPr>
          <w:rFonts w:ascii="仿宋_GB2312" w:eastAsia="仿宋_GB2312" w:hAnsi="宋体" w:hint="eastAsia"/>
          <w:kern w:val="20"/>
          <w:sz w:val="32"/>
        </w:rPr>
        <w:t>餐饮业项目</w:t>
      </w:r>
      <w:r w:rsidRPr="006F5C1A">
        <w:rPr>
          <w:rFonts w:ascii="仿宋_GB2312" w:eastAsia="仿宋_GB2312" w:hAnsi="宋体" w:hint="eastAsia"/>
          <w:kern w:val="20"/>
          <w:sz w:val="32"/>
        </w:rPr>
        <w:t>，面积约</w:t>
      </w:r>
      <w:smartTag w:uri="urn:schemas-microsoft-com:office:smarttags" w:element="chmetcnv">
        <w:smartTagPr>
          <w:attr w:name="UnitName" w:val="平方米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="004847EA">
          <w:rPr>
            <w:rFonts w:ascii="仿宋_GB2312" w:eastAsia="仿宋_GB2312" w:hAnsi="宋体" w:hint="eastAsia"/>
            <w:kern w:val="20"/>
            <w:sz w:val="32"/>
          </w:rPr>
          <w:t>1</w:t>
        </w:r>
        <w:r w:rsidR="0087349E">
          <w:rPr>
            <w:rFonts w:ascii="仿宋_GB2312" w:eastAsia="仿宋_GB2312" w:hAnsi="宋体" w:hint="eastAsia"/>
            <w:kern w:val="20"/>
            <w:sz w:val="32"/>
          </w:rPr>
          <w:t>10</w:t>
        </w:r>
        <w:r>
          <w:rPr>
            <w:rFonts w:ascii="仿宋_GB2312" w:eastAsia="仿宋_GB2312" w:hAnsi="宋体" w:hint="eastAsia"/>
            <w:kern w:val="20"/>
            <w:sz w:val="32"/>
          </w:rPr>
          <w:t>平方米</w:t>
        </w:r>
      </w:smartTag>
      <w:r>
        <w:rPr>
          <w:rFonts w:ascii="仿宋_GB2312" w:eastAsia="仿宋_GB2312" w:hAnsi="宋体" w:hint="eastAsia"/>
          <w:kern w:val="20"/>
          <w:sz w:val="32"/>
        </w:rPr>
        <w:t>。项目设有</w:t>
      </w:r>
      <w:r w:rsidR="004847EA">
        <w:rPr>
          <w:rFonts w:ascii="仿宋_GB2312" w:eastAsia="仿宋_GB2312" w:hAnsi="宋体" w:hint="eastAsia"/>
          <w:kern w:val="20"/>
          <w:sz w:val="32"/>
        </w:rPr>
        <w:t>2</w:t>
      </w:r>
      <w:r w:rsidR="00F5524E">
        <w:rPr>
          <w:rFonts w:ascii="仿宋_GB2312" w:eastAsia="仿宋_GB2312" w:hAnsi="宋体" w:hint="eastAsia"/>
          <w:kern w:val="20"/>
          <w:sz w:val="32"/>
        </w:rPr>
        <w:t>个炒炉</w:t>
      </w:r>
      <w:r w:rsidR="00D50AE0">
        <w:rPr>
          <w:rFonts w:ascii="仿宋_GB2312" w:eastAsia="仿宋_GB2312" w:hAnsi="宋体" w:hint="eastAsia"/>
          <w:kern w:val="20"/>
          <w:sz w:val="32"/>
        </w:rPr>
        <w:t>，</w:t>
      </w:r>
      <w:r w:rsidR="007833B6">
        <w:rPr>
          <w:rFonts w:ascii="仿宋_GB2312" w:eastAsia="仿宋_GB2312" w:hAnsi="宋体" w:hint="eastAsia"/>
          <w:kern w:val="20"/>
          <w:sz w:val="32"/>
        </w:rPr>
        <w:t>油烟</w:t>
      </w:r>
      <w:r w:rsidR="0070424D">
        <w:rPr>
          <w:rFonts w:ascii="仿宋_GB2312" w:eastAsia="仿宋_GB2312" w:hAnsi="宋体" w:hint="eastAsia"/>
          <w:kern w:val="20"/>
          <w:sz w:val="32"/>
        </w:rPr>
        <w:t>经</w:t>
      </w:r>
      <w:r w:rsidR="004847EA">
        <w:rPr>
          <w:rFonts w:ascii="仿宋_GB2312" w:eastAsia="仿宋_GB2312" w:hAnsi="宋体" w:hint="eastAsia"/>
          <w:kern w:val="20"/>
          <w:sz w:val="32"/>
        </w:rPr>
        <w:t>净化器</w:t>
      </w:r>
      <w:r w:rsidR="0070424D">
        <w:rPr>
          <w:rFonts w:ascii="仿宋_GB2312" w:eastAsia="仿宋_GB2312" w:hAnsi="宋体" w:hint="eastAsia"/>
          <w:kern w:val="20"/>
          <w:sz w:val="32"/>
        </w:rPr>
        <w:t>处理</w:t>
      </w:r>
      <w:r w:rsidR="004847EA">
        <w:rPr>
          <w:rFonts w:ascii="仿宋_GB2312" w:eastAsia="仿宋_GB2312" w:hAnsi="宋体" w:hint="eastAsia"/>
          <w:kern w:val="20"/>
          <w:sz w:val="32"/>
        </w:rPr>
        <w:t>后</w:t>
      </w:r>
      <w:r w:rsidR="0013495A">
        <w:rPr>
          <w:rFonts w:ascii="仿宋_GB2312" w:eastAsia="仿宋_GB2312" w:hAnsi="宋体" w:hint="eastAsia"/>
          <w:kern w:val="20"/>
          <w:sz w:val="32"/>
        </w:rPr>
        <w:t>低空</w:t>
      </w:r>
      <w:r w:rsidR="009011D8">
        <w:rPr>
          <w:rFonts w:ascii="仿宋_GB2312" w:eastAsia="仿宋_GB2312" w:hAnsi="宋体" w:hint="eastAsia"/>
          <w:kern w:val="20"/>
          <w:sz w:val="32"/>
        </w:rPr>
        <w:t>外排</w:t>
      </w:r>
      <w:r w:rsidR="004E1C2E">
        <w:rPr>
          <w:rFonts w:ascii="仿宋_GB2312" w:eastAsia="仿宋_GB2312" w:hAnsi="宋体" w:hint="eastAsia"/>
          <w:kern w:val="20"/>
          <w:sz w:val="32"/>
        </w:rPr>
        <w:t>,废水</w:t>
      </w:r>
      <w:r w:rsidR="009011D8">
        <w:rPr>
          <w:rFonts w:ascii="仿宋_GB2312" w:eastAsia="仿宋_GB2312" w:hAnsi="宋体" w:hint="eastAsia"/>
          <w:kern w:val="20"/>
          <w:sz w:val="32"/>
        </w:rPr>
        <w:t>经</w:t>
      </w:r>
      <w:r w:rsidR="002B19DF">
        <w:rPr>
          <w:rFonts w:ascii="仿宋_GB2312" w:eastAsia="仿宋_GB2312" w:hAnsi="宋体" w:hint="eastAsia"/>
          <w:kern w:val="20"/>
          <w:sz w:val="32"/>
        </w:rPr>
        <w:t>隔油隔渣</w:t>
      </w:r>
      <w:r w:rsidR="009011D8">
        <w:rPr>
          <w:rFonts w:ascii="仿宋_GB2312" w:eastAsia="仿宋_GB2312" w:hAnsi="宋体" w:hint="eastAsia"/>
          <w:kern w:val="20"/>
          <w:sz w:val="32"/>
        </w:rPr>
        <w:t>处理</w:t>
      </w:r>
      <w:r w:rsidR="002B19DF">
        <w:rPr>
          <w:rFonts w:ascii="仿宋_GB2312" w:eastAsia="仿宋_GB2312" w:hAnsi="宋体" w:hint="eastAsia"/>
          <w:kern w:val="20"/>
          <w:sz w:val="32"/>
        </w:rPr>
        <w:t>后</w:t>
      </w:r>
      <w:r w:rsidR="00245543">
        <w:rPr>
          <w:rFonts w:ascii="仿宋_GB2312" w:eastAsia="仿宋_GB2312" w:hAnsi="宋体" w:hint="eastAsia"/>
          <w:kern w:val="20"/>
          <w:sz w:val="32"/>
        </w:rPr>
        <w:t>排入下水道</w:t>
      </w:r>
      <w:r w:rsidRPr="006F5C1A">
        <w:rPr>
          <w:rFonts w:ascii="仿宋_GB2312" w:eastAsia="仿宋_GB2312" w:hAnsi="宋体" w:hint="eastAsia"/>
          <w:kern w:val="20"/>
          <w:sz w:val="32"/>
        </w:rPr>
        <w:t>。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该项目需要配套建设的环境保护设施未</w:t>
      </w:r>
      <w:r w:rsidR="003137AE">
        <w:rPr>
          <w:rFonts w:ascii="仿宋_GB2312" w:eastAsia="仿宋_GB2312" w:hAnsi="宋体" w:hint="eastAsia"/>
          <w:kern w:val="20"/>
          <w:sz w:val="32"/>
        </w:rPr>
        <w:t>建成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即</w:t>
      </w:r>
      <w:r w:rsidR="005E2265">
        <w:rPr>
          <w:rFonts w:ascii="仿宋_GB2312" w:eastAsia="仿宋_GB2312" w:hAnsi="宋体" w:hint="eastAsia"/>
          <w:kern w:val="20"/>
          <w:sz w:val="32"/>
        </w:rPr>
        <w:t>正式投入使用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。</w:t>
      </w:r>
      <w:r w:rsidR="00DB0F4E" w:rsidRPr="00DB0F4E">
        <w:rPr>
          <w:rFonts w:ascii="仿宋_GB2312" w:eastAsia="仿宋_GB2312" w:hAnsi="宋体" w:hint="eastAsia"/>
          <w:kern w:val="20"/>
          <w:sz w:val="32"/>
        </w:rPr>
        <w:t xml:space="preserve"> </w:t>
      </w:r>
    </w:p>
    <w:p w:rsidR="00B34397" w:rsidRDefault="00DB0F4E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以上事实，有《现场检查记录》、《询问笔录》等证据为证。</w:t>
      </w:r>
    </w:p>
    <w:p w:rsidR="00DB0F4E" w:rsidRDefault="000001B1" w:rsidP="001767C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0001B1">
        <w:rPr>
          <w:rFonts w:ascii="仿宋_GB2312" w:eastAsia="仿宋_GB2312" w:hAnsi="宋体" w:hint="eastAsia"/>
          <w:kern w:val="20"/>
          <w:sz w:val="32"/>
        </w:rPr>
        <w:t>上述行为违反了《建设项目环境保护管理条例》第十六条、</w:t>
      </w:r>
      <w:r w:rsidRPr="000001B1">
        <w:rPr>
          <w:rFonts w:ascii="仿宋_GB2312" w:eastAsia="仿宋_GB2312" w:hAnsi="宋体" w:hint="eastAsia"/>
          <w:kern w:val="20"/>
          <w:sz w:val="32"/>
        </w:rPr>
        <w:lastRenderedPageBreak/>
        <w:t>二十三条的规定。</w:t>
      </w:r>
    </w:p>
    <w:p w:rsidR="001767C1" w:rsidRDefault="001767C1" w:rsidP="001767C1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2016年1月8日，本局向当事人送达了《行政处罚听证告知书》（穗天环听告</w:t>
      </w:r>
      <w:r w:rsidR="00976857">
        <w:rPr>
          <w:rFonts w:ascii="仿宋_GB2312" w:eastAsia="仿宋_GB2312" w:cs="宋体" w:hint="eastAsia"/>
          <w:kern w:val="0"/>
          <w:sz w:val="32"/>
          <w:szCs w:val="30"/>
        </w:rPr>
        <w:t>[2015]354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号），1月13日当事人集体向本局提出陈述申辩，为此，我局专门召开了协调会，其陈述申辩本局予以采纳，但当事人上述违法事实清楚，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767C1" w:rsidRDefault="001767C1" w:rsidP="001767C1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767C1" w:rsidRDefault="001767C1" w:rsidP="001767C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767C1" w:rsidRDefault="001767C1" w:rsidP="001767C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767C1" w:rsidRDefault="001767C1" w:rsidP="001767C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2、罚款人民币伍仟元整（￥</w:t>
      </w:r>
      <w:r>
        <w:rPr>
          <w:rFonts w:ascii="仿宋_GB2312" w:eastAsia="仿宋_GB2312" w:hint="eastAsia"/>
          <w:sz w:val="32"/>
          <w:szCs w:val="30"/>
          <w:u w:val="single"/>
        </w:rPr>
        <w:t>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767C1" w:rsidRDefault="001767C1" w:rsidP="001767C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767C1" w:rsidRDefault="001767C1" w:rsidP="001767C1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767C1" w:rsidRDefault="001767C1" w:rsidP="001767C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1767C1" w:rsidRDefault="001767C1" w:rsidP="001767C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767C1" w:rsidRDefault="001767C1" w:rsidP="001767C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767C1" w:rsidRDefault="001767C1" w:rsidP="001767C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767C1" w:rsidRPr="00F33253" w:rsidRDefault="001767C1" w:rsidP="001767C1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2016年2月19日</w:t>
      </w:r>
    </w:p>
    <w:p w:rsidR="001767C1" w:rsidRDefault="001767C1" w:rsidP="001767C1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A04061" w:rsidRPr="001767C1" w:rsidRDefault="001767C1" w:rsidP="001767C1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A04061" w:rsidRPr="001767C1" w:rsidSect="00A73621">
      <w:footerReference w:type="even" r:id="rId6"/>
      <w:footerReference w:type="default" r:id="rId7"/>
      <w:pgSz w:w="11906" w:h="16838"/>
      <w:pgMar w:top="1587" w:right="1474" w:bottom="136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F27" w:rsidRDefault="00E93F27">
      <w:r>
        <w:separator/>
      </w:r>
    </w:p>
  </w:endnote>
  <w:endnote w:type="continuationSeparator" w:id="1">
    <w:p w:rsidR="00E93F27" w:rsidRDefault="00E9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963B61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A04061">
      <w:rPr>
        <w:rStyle w:val="a3"/>
      </w:rPr>
      <w:instrText xml:space="preserve">PAGE  </w:instrText>
    </w:r>
    <w:r>
      <w:fldChar w:fldCharType="separate"/>
    </w:r>
    <w:r w:rsidR="00A04061">
      <w:rPr>
        <w:rStyle w:val="a3"/>
      </w:rPr>
      <w:t>- 1 -</w:t>
    </w:r>
    <w:r>
      <w:fldChar w:fldCharType="end"/>
    </w:r>
  </w:p>
  <w:p w:rsidR="00A04061" w:rsidRDefault="00A040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963B61">
    <w:pPr>
      <w:pStyle w:val="a8"/>
    </w:pPr>
    <w:r w:rsidRPr="00963B6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13pt;margin-top:0;width:62.6pt;height:23.25pt;z-index:251657728;mso-position-horizontal:outside;mso-position-horizontal-relative:margin;mso-position-vertical:top" filled="f" stroked="f">
          <v:textbox inset="0,0,0,0">
            <w:txbxContent>
              <w:p w:rsidR="00A04061" w:rsidRDefault="00A04061">
                <w:pPr>
                  <w:pStyle w:val="a8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63B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63B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42B8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63B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F27" w:rsidRDefault="00E93F27">
      <w:r>
        <w:separator/>
      </w:r>
    </w:p>
  </w:footnote>
  <w:footnote w:type="continuationSeparator" w:id="1">
    <w:p w:rsidR="00E93F27" w:rsidRDefault="00E93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1"/>
    <w:rsid w:val="0003541F"/>
    <w:rsid w:val="00061115"/>
    <w:rsid w:val="00070771"/>
    <w:rsid w:val="000860CA"/>
    <w:rsid w:val="00096DC1"/>
    <w:rsid w:val="000A2604"/>
    <w:rsid w:val="000D2739"/>
    <w:rsid w:val="001023E3"/>
    <w:rsid w:val="00115A27"/>
    <w:rsid w:val="00120526"/>
    <w:rsid w:val="0013495A"/>
    <w:rsid w:val="00153383"/>
    <w:rsid w:val="00170420"/>
    <w:rsid w:val="00172A27"/>
    <w:rsid w:val="001767C1"/>
    <w:rsid w:val="00195A74"/>
    <w:rsid w:val="001B3AC7"/>
    <w:rsid w:val="001D7FA1"/>
    <w:rsid w:val="001E2E70"/>
    <w:rsid w:val="00222C55"/>
    <w:rsid w:val="002245CE"/>
    <w:rsid w:val="00245543"/>
    <w:rsid w:val="00247AB5"/>
    <w:rsid w:val="002671C9"/>
    <w:rsid w:val="002B0BF3"/>
    <w:rsid w:val="002B19DF"/>
    <w:rsid w:val="002D7914"/>
    <w:rsid w:val="003137AE"/>
    <w:rsid w:val="003321B3"/>
    <w:rsid w:val="00345327"/>
    <w:rsid w:val="003D2188"/>
    <w:rsid w:val="00411EC9"/>
    <w:rsid w:val="00455DEF"/>
    <w:rsid w:val="004847EA"/>
    <w:rsid w:val="004A3B28"/>
    <w:rsid w:val="004E1C2E"/>
    <w:rsid w:val="00551852"/>
    <w:rsid w:val="0055435E"/>
    <w:rsid w:val="0056650A"/>
    <w:rsid w:val="00574C47"/>
    <w:rsid w:val="005A1751"/>
    <w:rsid w:val="005A2255"/>
    <w:rsid w:val="005B3092"/>
    <w:rsid w:val="005C549D"/>
    <w:rsid w:val="005D247E"/>
    <w:rsid w:val="005E1BBB"/>
    <w:rsid w:val="005E2265"/>
    <w:rsid w:val="005E5CD6"/>
    <w:rsid w:val="00624D43"/>
    <w:rsid w:val="00627AE2"/>
    <w:rsid w:val="006410F3"/>
    <w:rsid w:val="00657C4E"/>
    <w:rsid w:val="006639B4"/>
    <w:rsid w:val="006668BF"/>
    <w:rsid w:val="006A7393"/>
    <w:rsid w:val="006E71B9"/>
    <w:rsid w:val="006F5C1A"/>
    <w:rsid w:val="0070424D"/>
    <w:rsid w:val="00713EA1"/>
    <w:rsid w:val="007279D1"/>
    <w:rsid w:val="007461F1"/>
    <w:rsid w:val="00762E16"/>
    <w:rsid w:val="007833B6"/>
    <w:rsid w:val="00795116"/>
    <w:rsid w:val="007B4E99"/>
    <w:rsid w:val="008071DC"/>
    <w:rsid w:val="0084571E"/>
    <w:rsid w:val="0087349E"/>
    <w:rsid w:val="00874208"/>
    <w:rsid w:val="0087448E"/>
    <w:rsid w:val="008D6EDF"/>
    <w:rsid w:val="009011D8"/>
    <w:rsid w:val="009305BB"/>
    <w:rsid w:val="0093316F"/>
    <w:rsid w:val="0093631C"/>
    <w:rsid w:val="00944CF6"/>
    <w:rsid w:val="00963B61"/>
    <w:rsid w:val="00976857"/>
    <w:rsid w:val="009A792E"/>
    <w:rsid w:val="009D0FC0"/>
    <w:rsid w:val="009D422D"/>
    <w:rsid w:val="009E1876"/>
    <w:rsid w:val="009F2B94"/>
    <w:rsid w:val="00A009A5"/>
    <w:rsid w:val="00A04061"/>
    <w:rsid w:val="00A73621"/>
    <w:rsid w:val="00A933BC"/>
    <w:rsid w:val="00AA014A"/>
    <w:rsid w:val="00AA4E02"/>
    <w:rsid w:val="00AB2A1A"/>
    <w:rsid w:val="00AD1DED"/>
    <w:rsid w:val="00AF2422"/>
    <w:rsid w:val="00AF5B17"/>
    <w:rsid w:val="00B14C99"/>
    <w:rsid w:val="00B34397"/>
    <w:rsid w:val="00BB68EE"/>
    <w:rsid w:val="00BC6CF3"/>
    <w:rsid w:val="00BD4FB2"/>
    <w:rsid w:val="00BF3711"/>
    <w:rsid w:val="00C01A36"/>
    <w:rsid w:val="00C02061"/>
    <w:rsid w:val="00C346AF"/>
    <w:rsid w:val="00C37ED7"/>
    <w:rsid w:val="00C42B8C"/>
    <w:rsid w:val="00CA0437"/>
    <w:rsid w:val="00CD0C65"/>
    <w:rsid w:val="00CF6C9F"/>
    <w:rsid w:val="00D0091F"/>
    <w:rsid w:val="00D12DCF"/>
    <w:rsid w:val="00D130A5"/>
    <w:rsid w:val="00D32746"/>
    <w:rsid w:val="00D50AE0"/>
    <w:rsid w:val="00D541C8"/>
    <w:rsid w:val="00D61EB4"/>
    <w:rsid w:val="00D92B15"/>
    <w:rsid w:val="00D95A5B"/>
    <w:rsid w:val="00D9649D"/>
    <w:rsid w:val="00DA5D0B"/>
    <w:rsid w:val="00DB0F4E"/>
    <w:rsid w:val="00DB59B5"/>
    <w:rsid w:val="00E033A2"/>
    <w:rsid w:val="00E668F2"/>
    <w:rsid w:val="00E709C6"/>
    <w:rsid w:val="00E71FC4"/>
    <w:rsid w:val="00E75572"/>
    <w:rsid w:val="00E93F27"/>
    <w:rsid w:val="00E95E39"/>
    <w:rsid w:val="00EA30C7"/>
    <w:rsid w:val="00EA78E5"/>
    <w:rsid w:val="00EC3EC3"/>
    <w:rsid w:val="00EC6268"/>
    <w:rsid w:val="00ED4CB6"/>
    <w:rsid w:val="00EE0727"/>
    <w:rsid w:val="00F24FE7"/>
    <w:rsid w:val="00F5524E"/>
    <w:rsid w:val="00F8550E"/>
    <w:rsid w:val="00FA6798"/>
    <w:rsid w:val="00FC068E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3621"/>
  </w:style>
  <w:style w:type="paragraph" w:styleId="a4">
    <w:name w:val="Date"/>
    <w:basedOn w:val="a"/>
    <w:next w:val="a"/>
    <w:link w:val="Char"/>
    <w:rsid w:val="00A7362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Balloon Text"/>
    <w:basedOn w:val="a"/>
    <w:rsid w:val="00A73621"/>
    <w:rPr>
      <w:sz w:val="18"/>
      <w:szCs w:val="18"/>
    </w:rPr>
  </w:style>
  <w:style w:type="paragraph" w:styleId="a6">
    <w:name w:val="header"/>
    <w:basedOn w:val="a"/>
    <w:rsid w:val="00A736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rsid w:val="00A7362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paragraph" w:styleId="a7">
    <w:name w:val="Body Text Indent"/>
    <w:basedOn w:val="a"/>
    <w:rsid w:val="00A73621"/>
    <w:pPr>
      <w:ind w:firstLineChars="200" w:firstLine="420"/>
    </w:pPr>
  </w:style>
  <w:style w:type="paragraph" w:styleId="2">
    <w:name w:val="Body Text Indent 2"/>
    <w:basedOn w:val="a"/>
    <w:rsid w:val="00A73621"/>
    <w:pPr>
      <w:ind w:firstLine="435"/>
    </w:pPr>
    <w:rPr>
      <w:sz w:val="32"/>
    </w:rPr>
  </w:style>
  <w:style w:type="paragraph" w:styleId="a8">
    <w:name w:val="footer"/>
    <w:basedOn w:val="a"/>
    <w:rsid w:val="00A73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1767C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huangsy3</cp:lastModifiedBy>
  <cp:revision>8</cp:revision>
  <cp:lastPrinted>2015-12-06T06:15:00Z</cp:lastPrinted>
  <dcterms:created xsi:type="dcterms:W3CDTF">2016-02-23T00:41:00Z</dcterms:created>
  <dcterms:modified xsi:type="dcterms:W3CDTF">2018-07-19T07:14:00Z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