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257</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当事人：广州曜一城投资有限公司</w:t>
      </w: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法定代表人：吴兴财    电话：13710620011</w:t>
      </w: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 xml:space="preserve">统一社会信用代码：914401010937072158 </w:t>
      </w:r>
    </w:p>
    <w:p>
      <w:pPr>
        <w:spacing w:line="48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地址：广州市天河区天河北路717号三层</w:t>
      </w:r>
    </w:p>
    <w:p>
      <w:pPr>
        <w:spacing w:line="48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经查：当事人在上址经营餐饮业，共设有37个基准</w:t>
      </w:r>
      <w:r>
        <w:rPr>
          <w:rFonts w:hint="eastAsia" w:ascii="仿宋_GB2312" w:eastAsia="仿宋_GB2312"/>
          <w:kern w:val="20"/>
          <w:sz w:val="32"/>
          <w:szCs w:val="32"/>
          <w:lang w:eastAsia="zh-CN"/>
        </w:rPr>
        <w:t>灶</w:t>
      </w:r>
      <w:r>
        <w:rPr>
          <w:rFonts w:hint="eastAsia" w:ascii="仿宋_GB2312" w:eastAsia="仿宋_GB2312"/>
          <w:kern w:val="20"/>
          <w:sz w:val="32"/>
          <w:szCs w:val="32"/>
        </w:rPr>
        <w:t>头，产生的油烟经静电净化器处理后高空排放。2018年6月29日，广州市环境监理所天河监理二站委托广州市谱尼测试技术有限公司在该单位正常营业的情况下，对其厨房油烟排烟口进行取样监测，监测结果显示：油烟浓度为4.2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8月8日，本局向当事人邮寄送达了《行政处罚听证告知书》（穗天环听告[2018]226号），8月14日，当事人向本局提交书面陈述申辩。经审核，上述违法事实清楚，其陈述申辩不影响对违法事实的认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根据《中华人民共和国行政处罚法》第二十三条、《中华人民共和国大气污染防治法》第一百一十八条第一款的规定，责令当事人立即改正超标排放油烟的违法行为，作出处罚决定如下：罚款人民币伍万元整（￥</w:t>
      </w:r>
      <w:r>
        <w:rPr>
          <w:rFonts w:hint="eastAsia" w:ascii="仿宋_GB2312" w:eastAsia="仿宋_GB2312"/>
          <w:sz w:val="32"/>
          <w:szCs w:val="32"/>
          <w:u w:val="single"/>
        </w:rPr>
        <w:t>50000.00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2018年9月</w:t>
      </w:r>
      <w:r>
        <w:rPr>
          <w:rFonts w:hint="eastAsia"/>
          <w:kern w:val="20"/>
          <w:position w:val="0"/>
          <w:lang w:val="en-US" w:eastAsia="zh-CN"/>
        </w:rPr>
        <w:t>12</w:t>
      </w:r>
      <w:bookmarkStart w:id="0" w:name="_GoBack"/>
      <w:bookmarkEnd w:id="0"/>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E7CE5"/>
    <w:rsid w:val="002F1A34"/>
    <w:rsid w:val="002F2377"/>
    <w:rsid w:val="002F79CF"/>
    <w:rsid w:val="00306748"/>
    <w:rsid w:val="00317AB9"/>
    <w:rsid w:val="00374BAD"/>
    <w:rsid w:val="0038146B"/>
    <w:rsid w:val="003966D9"/>
    <w:rsid w:val="003A3BAA"/>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667E3"/>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5F22"/>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2C9C"/>
    <w:rsid w:val="00B945D7"/>
    <w:rsid w:val="00B95718"/>
    <w:rsid w:val="00B96408"/>
    <w:rsid w:val="00BA4AE9"/>
    <w:rsid w:val="00BA4E97"/>
    <w:rsid w:val="00BA6700"/>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DF42F8"/>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F4C3B78"/>
    <w:rsid w:val="1FBE58F1"/>
    <w:rsid w:val="34DC1834"/>
    <w:rsid w:val="3E507448"/>
    <w:rsid w:val="3F2E67B9"/>
    <w:rsid w:val="487837BB"/>
    <w:rsid w:val="49AD68A8"/>
    <w:rsid w:val="4CA642BE"/>
    <w:rsid w:val="4FB65544"/>
    <w:rsid w:val="61A458F9"/>
    <w:rsid w:val="65E11030"/>
    <w:rsid w:val="6A2E1053"/>
    <w:rsid w:val="6A4C0071"/>
    <w:rsid w:val="6A80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uiPriority w:val="99"/>
    <w:rPr>
      <w:color w:val="0062AE"/>
      <w:u w:val="none"/>
    </w:rPr>
  </w:style>
  <w:style w:type="character" w:styleId="12">
    <w:name w:val="Hyperlink"/>
    <w:basedOn w:val="9"/>
    <w:semiHidden/>
    <w:unhideWhenUsed/>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8844D-B67B-4601-9C57-EB09CE59B6AF}">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141</Words>
  <Characters>808</Characters>
  <Lines>6</Lines>
  <Paragraphs>1</Paragraphs>
  <TotalTime>4</TotalTime>
  <ScaleCrop>false</ScaleCrop>
  <LinksUpToDate>false</LinksUpToDate>
  <CharactersWithSpaces>948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2018-09-03T01:12:00Z</dcterms:created>
  <dc:creator>彭兴琼</dc:creator>
  <cp:lastModifiedBy>傅乙</cp:lastModifiedBy>
  <cp:lastPrinted>2018-05-23T02:32:00Z</cp:lastPrinted>
  <dcterms:modified xsi:type="dcterms:W3CDTF">2018-09-13T01:50:44Z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