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rPr>
          <w:rFonts w:ascii="仿宋_GB2312" w:hAnsi="宋体" w:eastAsia="仿宋_GB2312"/>
          <w:sz w:val="32"/>
          <w:szCs w:val="30"/>
        </w:rPr>
      </w:pPr>
    </w:p>
    <w:p>
      <w:pPr>
        <w:spacing w:beforeLines="50" w:line="560" w:lineRule="exact"/>
        <w:jc w:val="center"/>
        <w:rPr>
          <w:rFonts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sz w:val="32"/>
          <w:szCs w:val="30"/>
        </w:rPr>
        <w:t>穗天环罚</w:t>
      </w:r>
      <w:r>
        <w:rPr>
          <w:rFonts w:hint="eastAsia" w:ascii="仿宋_GB2312" w:hAnsi="仿宋_GB2312" w:eastAsia="仿宋_GB2312" w:cs="仿宋_GB2312"/>
          <w:sz w:val="32"/>
          <w:szCs w:val="30"/>
        </w:rPr>
        <w:t>〔</w:t>
      </w:r>
      <w:r>
        <w:rPr>
          <w:rFonts w:hint="eastAsia" w:ascii="仿宋_GB2312" w:hAnsi="宋体" w:eastAsia="仿宋_GB2312"/>
          <w:sz w:val="32"/>
          <w:szCs w:val="30"/>
        </w:rPr>
        <w:t>2019</w:t>
      </w:r>
      <w:r>
        <w:rPr>
          <w:rFonts w:hint="eastAsia" w:ascii="仿宋_GB2312" w:hAnsi="仿宋_GB2312" w:eastAsia="仿宋_GB2312" w:cs="仿宋_GB2312"/>
          <w:sz w:val="32"/>
          <w:szCs w:val="30"/>
        </w:rPr>
        <w:t>〕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50</w:t>
      </w:r>
      <w:r>
        <w:rPr>
          <w:rFonts w:hint="eastAsia" w:ascii="仿宋_GB2312" w:hAnsi="宋体" w:eastAsia="仿宋_GB2312"/>
          <w:sz w:val="32"/>
          <w:szCs w:val="30"/>
        </w:rPr>
        <w:t>号</w:t>
      </w:r>
    </w:p>
    <w:p>
      <w:pPr>
        <w:spacing w:beforeLines="50" w:line="560" w:lineRule="exact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afterLines="150" w:line="240" w:lineRule="exact"/>
        <w:rPr>
          <w:rFonts w:ascii="宋体" w:hAnsi="宋体"/>
          <w:b/>
          <w:sz w:val="44"/>
        </w:rPr>
      </w:pP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</w:rPr>
        <w:t>环境保护行政处罚决定书</w:t>
      </w:r>
    </w:p>
    <w:p>
      <w:pPr>
        <w:spacing w:line="500" w:lineRule="exact"/>
        <w:rPr>
          <w:rFonts w:ascii="仿宋_GB2312" w:hAnsi="宋体" w:eastAsia="仿宋_GB2312"/>
          <w:kern w:val="20"/>
          <w:sz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仿宋_GB2312" w:eastAsia="仿宋_GB2312"/>
          <w:kern w:val="20"/>
          <w:sz w:val="32"/>
          <w:szCs w:val="32"/>
        </w:rPr>
        <w:t>当事人：广州火焰山餐饮服务有限公司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仿宋_GB2312" w:eastAsia="仿宋_GB2312"/>
          <w:kern w:val="20"/>
          <w:sz w:val="32"/>
          <w:szCs w:val="32"/>
        </w:rPr>
        <w:t xml:space="preserve">法定代表人：吴灿夫   </w:t>
      </w:r>
      <w:bookmarkStart w:id="0" w:name="_GoBack"/>
      <w:bookmarkEnd w:id="0"/>
    </w:p>
    <w:p>
      <w:pPr>
        <w:spacing w:line="500" w:lineRule="exact"/>
        <w:ind w:firstLine="640" w:firstLineChars="200"/>
        <w:rPr>
          <w:rFonts w:ascii="仿宋_GB2312" w:hAnsi="宋体" w:eastAsia="仿宋_GB2312"/>
          <w:kern w:val="20"/>
          <w:sz w:val="32"/>
          <w:szCs w:val="30"/>
        </w:rPr>
      </w:pPr>
      <w:r>
        <w:rPr>
          <w:rFonts w:hint="eastAsia" w:ascii="仿宋_GB2312" w:hAnsi="宋体" w:eastAsia="仿宋_GB2312"/>
          <w:kern w:val="20"/>
          <w:sz w:val="32"/>
          <w:szCs w:val="30"/>
        </w:rPr>
        <w:t>统一社会信用代码：91440101MA59LYAH46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地址：广州市天河区天河南一路六运三街29号103房</w:t>
      </w:r>
    </w:p>
    <w:p>
      <w:pPr>
        <w:spacing w:line="500" w:lineRule="exact"/>
        <w:ind w:firstLine="640" w:firstLineChars="200"/>
        <w:rPr>
          <w:rFonts w:ascii="黑体" w:hAnsi="宋体" w:eastAsia="黑体"/>
          <w:kern w:val="20"/>
          <w:sz w:val="32"/>
        </w:rPr>
      </w:pPr>
      <w:r>
        <w:rPr>
          <w:rFonts w:hint="eastAsia" w:ascii="黑体" w:hAnsi="宋体" w:eastAsia="黑体"/>
          <w:kern w:val="20"/>
          <w:sz w:val="32"/>
        </w:rPr>
        <w:t>一、环境违法事实和证据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经查：当事人于2018年6月起在未配套设立专用烟道的商住综合楼经营餐饮服务项目，面积约30平方米，厨房设有1个烘烤炉、</w:t>
      </w:r>
      <w:r>
        <w:rPr>
          <w:rFonts w:hint="eastAsia" w:ascii="仿宋_GB2312" w:hAnsi="宋体" w:eastAsia="仿宋_GB2312" w:cs="宋体"/>
          <w:kern w:val="20"/>
          <w:sz w:val="32"/>
        </w:rPr>
        <w:t>1个蒸柜</w:t>
      </w:r>
      <w:r>
        <w:rPr>
          <w:rFonts w:hint="eastAsia" w:ascii="仿宋_GB2312" w:hAnsi="宋体" w:eastAsia="仿宋_GB2312"/>
          <w:kern w:val="20"/>
          <w:sz w:val="32"/>
        </w:rPr>
        <w:t>（烟罩面积1.26㎡，折合2个基准灶头），产生的油烟、废气经净化器处理后低空排放，废水经隔油隔渣沉淀池</w:t>
      </w:r>
      <w:r>
        <w:rPr>
          <w:rFonts w:hint="eastAsia" w:ascii="仿宋_GB2312" w:hAnsi="宋体" w:eastAsia="仿宋_GB2312" w:cs="宋体"/>
          <w:kern w:val="20"/>
          <w:sz w:val="32"/>
        </w:rPr>
        <w:t>处理</w:t>
      </w:r>
      <w:r>
        <w:rPr>
          <w:rFonts w:hint="eastAsia" w:ascii="仿宋_GB2312" w:hAnsi="宋体" w:eastAsia="仿宋_GB2312"/>
          <w:kern w:val="20"/>
          <w:sz w:val="32"/>
        </w:rPr>
        <w:t>后排入市政管网。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以上事实有《现场检查记录》、《调查询问笔录》、《责令改正违法行为决定书》等证据为证。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上述行为违反了《中华人民共和国大气污染防治法》第八十一条第二款的规定。</w:t>
      </w:r>
    </w:p>
    <w:p>
      <w:pPr>
        <w:spacing w:line="500" w:lineRule="exact"/>
        <w:ind w:firstLine="640" w:firstLineChars="200"/>
        <w:rPr>
          <w:rFonts w:ascii="仿宋_GB2312" w:eastAsia="仿宋_GB2312" w:cs="宋体"/>
          <w:kern w:val="0"/>
          <w:sz w:val="32"/>
          <w:szCs w:val="30"/>
        </w:rPr>
      </w:pPr>
      <w:r>
        <w:rPr>
          <w:rFonts w:hint="eastAsia" w:ascii="仿宋_GB2312" w:eastAsia="仿宋_GB2312" w:cs="宋体"/>
          <w:kern w:val="0"/>
          <w:sz w:val="32"/>
          <w:szCs w:val="30"/>
        </w:rPr>
        <w:t>2019年3月26日，本局向当事人邮寄送达了《行政处罚听证告知书》（穗天环听告[2019]37号），当日，当事人向本局提交书面行政处罚减免申辩书。经审核，上述违法事实清楚，其申辩不影响对违法事实的认定，</w:t>
      </w:r>
      <w:r>
        <w:rPr>
          <w:rFonts w:hint="eastAsia" w:ascii="仿宋_GB2312" w:eastAsia="仿宋_GB2312"/>
          <w:kern w:val="20"/>
          <w:sz w:val="32"/>
          <w:szCs w:val="32"/>
        </w:rPr>
        <w:t>现该案经本局审查结束。</w:t>
      </w:r>
    </w:p>
    <w:p>
      <w:pPr>
        <w:spacing w:line="500" w:lineRule="exact"/>
        <w:ind w:firstLine="640" w:firstLineChars="200"/>
        <w:rPr>
          <w:rFonts w:ascii="黑体" w:eastAsia="黑体" w:cs="宋体"/>
          <w:kern w:val="0"/>
          <w:sz w:val="32"/>
          <w:szCs w:val="30"/>
        </w:rPr>
      </w:pPr>
      <w:r>
        <w:rPr>
          <w:rFonts w:hint="eastAsia" w:ascii="黑体" w:eastAsia="黑体" w:cs="宋体"/>
          <w:kern w:val="0"/>
          <w:sz w:val="32"/>
          <w:szCs w:val="30"/>
        </w:rPr>
        <w:t>二、行政处罚的依据、种类及履行方式和期限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本局依据《中华人民共和国大气污染防治法》第一百一十八条第二款的规定，决定对当事人作出如下行政处罚：</w:t>
      </w: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1、责令关</w:t>
      </w:r>
      <w:r>
        <w:rPr>
          <w:rFonts w:hint="eastAsia" w:ascii="仿宋_GB2312" w:hAnsi="宋体" w:eastAsia="仿宋_GB2312" w:cs="宋体"/>
          <w:kern w:val="20"/>
          <w:sz w:val="32"/>
        </w:rPr>
        <w:t>闭上述地址的餐饮服务项目;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2、罚款人民币叁万元整（¥</w:t>
      </w:r>
      <w:r>
        <w:rPr>
          <w:rFonts w:hint="eastAsia" w:ascii="仿宋_GB2312" w:hAnsi="宋体" w:eastAsia="仿宋_GB2312"/>
          <w:kern w:val="20"/>
          <w:sz w:val="32"/>
          <w:u w:val="single"/>
        </w:rPr>
        <w:t>30000.00</w:t>
      </w:r>
      <w:r>
        <w:rPr>
          <w:rFonts w:hint="eastAsia" w:ascii="仿宋_GB2312" w:hAnsi="宋体" w:eastAsia="仿宋_GB2312"/>
          <w:kern w:val="20"/>
          <w:sz w:val="32"/>
        </w:rPr>
        <w:t>）。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限于接到本处罚决定之日起15日内将罚款缴至指定银行和帐号。逾期不缴纳罚款的，本局将按罚款数额每日加处3%的罚款（罚款缴款通知书请到本局领取）。</w:t>
      </w:r>
    </w:p>
    <w:p>
      <w:pPr>
        <w:pStyle w:val="3"/>
        <w:spacing w:line="500" w:lineRule="exact"/>
        <w:ind w:left="99" w:leftChars="47" w:firstLine="630"/>
        <w:jc w:val="left"/>
        <w:rPr>
          <w:rFonts w:ascii="黑体" w:eastAsia="黑体"/>
          <w:kern w:val="20"/>
          <w:position w:val="0"/>
        </w:rPr>
      </w:pPr>
      <w:r>
        <w:rPr>
          <w:rFonts w:hint="eastAsia" w:ascii="黑体" w:eastAsia="黑体"/>
          <w:kern w:val="20"/>
          <w:position w:val="0"/>
        </w:rPr>
        <w:t>三、申请复议或者提起诉讼的途径和期限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如不服上述行政处罚决定，可在接到本处罚决定书之日起60日内向广州市生态环境局或者天河区人民政府提出行政复议申请，也可在6个月内直接向广州铁路运输法院提起行政诉讼。行政复议、行政诉讼期间内，不得停止本决定的履行。逾期不履行本处罚决定的，本局将依法申请法院强制执行。</w:t>
      </w:r>
    </w:p>
    <w:p>
      <w:pPr>
        <w:tabs>
          <w:tab w:val="left" w:pos="5010"/>
        </w:tabs>
        <w:spacing w:line="500" w:lineRule="exact"/>
        <w:ind w:left="99"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ascii="仿宋_GB2312" w:eastAsia="仿宋_GB2312"/>
          <w:sz w:val="32"/>
          <w:szCs w:val="32"/>
        </w:rPr>
        <w:tab/>
      </w:r>
    </w:p>
    <w:p>
      <w:pPr>
        <w:tabs>
          <w:tab w:val="left" w:pos="5010"/>
        </w:tabs>
        <w:spacing w:line="500" w:lineRule="exact"/>
        <w:ind w:left="99" w:firstLine="630"/>
        <w:rPr>
          <w:rFonts w:ascii="仿宋_GB2312" w:eastAsia="仿宋_GB2312"/>
          <w:sz w:val="32"/>
          <w:szCs w:val="32"/>
        </w:rPr>
      </w:pPr>
    </w:p>
    <w:p>
      <w:pPr>
        <w:tabs>
          <w:tab w:val="left" w:pos="5010"/>
        </w:tabs>
        <w:spacing w:line="500" w:lineRule="exact"/>
        <w:ind w:left="99" w:firstLine="630"/>
        <w:rPr>
          <w:rFonts w:ascii="仿宋_GB2312" w:eastAsia="仿宋_GB2312"/>
          <w:sz w:val="32"/>
          <w:szCs w:val="32"/>
        </w:rPr>
      </w:pPr>
    </w:p>
    <w:p>
      <w:pPr>
        <w:pStyle w:val="4"/>
        <w:spacing w:line="500" w:lineRule="exact"/>
        <w:ind w:right="640" w:firstLine="640" w:firstLineChars="200"/>
        <w:jc w:val="center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                  广州市生态环境局天河区分局</w:t>
      </w:r>
    </w:p>
    <w:p>
      <w:pPr>
        <w:pStyle w:val="4"/>
        <w:spacing w:afterLines="50" w:line="500" w:lineRule="exact"/>
        <w:ind w:right="640" w:firstLine="5120" w:firstLineChars="16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2019年4月</w:t>
      </w:r>
      <w:r>
        <w:rPr>
          <w:rFonts w:hint="eastAsia" w:ascii="仿宋_GB2312" w:eastAsia="仿宋_GB2312"/>
          <w:szCs w:val="32"/>
          <w:lang w:val="en-US" w:eastAsia="zh-CN"/>
        </w:rPr>
        <w:t xml:space="preserve">24 </w:t>
      </w:r>
      <w:r>
        <w:rPr>
          <w:rFonts w:hint="eastAsia" w:ascii="仿宋_GB2312" w:eastAsia="仿宋_GB2312"/>
          <w:szCs w:val="32"/>
        </w:rPr>
        <w:t>日</w:t>
      </w:r>
    </w:p>
    <w:p>
      <w:pPr>
        <w:spacing w:before="240" w:line="500" w:lineRule="exact"/>
        <w:ind w:firstLine="640" w:firstLineChars="200"/>
        <w:rPr>
          <w:rFonts w:ascii="仿宋_GB2312" w:hAnsi="宋体" w:eastAsia="仿宋_GB2312"/>
          <w:color w:val="000000"/>
          <w:kern w:val="2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20"/>
          <w:sz w:val="32"/>
          <w:szCs w:val="32"/>
        </w:rPr>
        <w:t>（地址：广州市天河区建华路89号    电话：85553314）</w:t>
      </w:r>
    </w:p>
    <w:sectPr>
      <w:footerReference r:id="rId3" w:type="default"/>
      <w:footerReference r:id="rId4" w:type="even"/>
      <w:pgSz w:w="11906" w:h="16838"/>
      <w:pgMar w:top="1701" w:right="1474" w:bottom="1588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0"/>
      </w:rPr>
      <w:pict>
        <v:shape id="文本框1" o:spid="_x0000_s4097" o:spt="202" type="#_x0000_t202" style="position:absolute;left:0pt;height:23.25pt;width:62.6pt;mso-position-horizontal:outside;mso-position-horizontal-relative:margin;mso-position-vertical:top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6"/>
                  <w:rPr>
                    <w:rStyle w:val="12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2"/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2"/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- 1 -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1A8"/>
    <w:rsid w:val="00012BB6"/>
    <w:rsid w:val="00013F37"/>
    <w:rsid w:val="000141AB"/>
    <w:rsid w:val="00017E86"/>
    <w:rsid w:val="00020455"/>
    <w:rsid w:val="000204C1"/>
    <w:rsid w:val="00023C19"/>
    <w:rsid w:val="000255C4"/>
    <w:rsid w:val="000366E6"/>
    <w:rsid w:val="00036C29"/>
    <w:rsid w:val="0004366F"/>
    <w:rsid w:val="00043E63"/>
    <w:rsid w:val="000443AF"/>
    <w:rsid w:val="00050389"/>
    <w:rsid w:val="000532EB"/>
    <w:rsid w:val="0005409F"/>
    <w:rsid w:val="00066222"/>
    <w:rsid w:val="0007105C"/>
    <w:rsid w:val="000809E6"/>
    <w:rsid w:val="00082062"/>
    <w:rsid w:val="00082981"/>
    <w:rsid w:val="000845AA"/>
    <w:rsid w:val="000A20C9"/>
    <w:rsid w:val="000A2B30"/>
    <w:rsid w:val="000A6E24"/>
    <w:rsid w:val="000A6FFA"/>
    <w:rsid w:val="000B0CA1"/>
    <w:rsid w:val="000B1055"/>
    <w:rsid w:val="000B410D"/>
    <w:rsid w:val="000B4F06"/>
    <w:rsid w:val="000B5267"/>
    <w:rsid w:val="000B7CF2"/>
    <w:rsid w:val="000C28EE"/>
    <w:rsid w:val="000C4A5C"/>
    <w:rsid w:val="000C4D50"/>
    <w:rsid w:val="000C744B"/>
    <w:rsid w:val="000D1FBB"/>
    <w:rsid w:val="000D2C7A"/>
    <w:rsid w:val="000D6EA8"/>
    <w:rsid w:val="000D72F2"/>
    <w:rsid w:val="000E0C36"/>
    <w:rsid w:val="000E1BA7"/>
    <w:rsid w:val="000E3540"/>
    <w:rsid w:val="000E3663"/>
    <w:rsid w:val="000F30DC"/>
    <w:rsid w:val="000F3D6C"/>
    <w:rsid w:val="000F519E"/>
    <w:rsid w:val="00100075"/>
    <w:rsid w:val="0010176E"/>
    <w:rsid w:val="00102DB0"/>
    <w:rsid w:val="001041CA"/>
    <w:rsid w:val="00107520"/>
    <w:rsid w:val="00107EE6"/>
    <w:rsid w:val="00112B86"/>
    <w:rsid w:val="00114550"/>
    <w:rsid w:val="00116E29"/>
    <w:rsid w:val="0011781A"/>
    <w:rsid w:val="00125F14"/>
    <w:rsid w:val="001310A2"/>
    <w:rsid w:val="00131880"/>
    <w:rsid w:val="00136E76"/>
    <w:rsid w:val="00144636"/>
    <w:rsid w:val="001468DA"/>
    <w:rsid w:val="0015597B"/>
    <w:rsid w:val="001579F7"/>
    <w:rsid w:val="00171700"/>
    <w:rsid w:val="00172A27"/>
    <w:rsid w:val="00172B9B"/>
    <w:rsid w:val="00174063"/>
    <w:rsid w:val="00174562"/>
    <w:rsid w:val="00176ED0"/>
    <w:rsid w:val="001771D3"/>
    <w:rsid w:val="00191704"/>
    <w:rsid w:val="00191A65"/>
    <w:rsid w:val="001948D8"/>
    <w:rsid w:val="00196EA5"/>
    <w:rsid w:val="00197C61"/>
    <w:rsid w:val="001A62ED"/>
    <w:rsid w:val="001B1AC6"/>
    <w:rsid w:val="001B248F"/>
    <w:rsid w:val="001B4A37"/>
    <w:rsid w:val="001B7452"/>
    <w:rsid w:val="001C0A83"/>
    <w:rsid w:val="001C56D6"/>
    <w:rsid w:val="001D335D"/>
    <w:rsid w:val="001E5697"/>
    <w:rsid w:val="001E672F"/>
    <w:rsid w:val="001F03B6"/>
    <w:rsid w:val="001F0960"/>
    <w:rsid w:val="001F1FA4"/>
    <w:rsid w:val="00202D48"/>
    <w:rsid w:val="00210370"/>
    <w:rsid w:val="0021166E"/>
    <w:rsid w:val="00215743"/>
    <w:rsid w:val="00216EB8"/>
    <w:rsid w:val="00225D63"/>
    <w:rsid w:val="00225F3A"/>
    <w:rsid w:val="00236877"/>
    <w:rsid w:val="00240309"/>
    <w:rsid w:val="0024568D"/>
    <w:rsid w:val="00256777"/>
    <w:rsid w:val="00256CDC"/>
    <w:rsid w:val="00260703"/>
    <w:rsid w:val="00263272"/>
    <w:rsid w:val="00276983"/>
    <w:rsid w:val="002872E3"/>
    <w:rsid w:val="0028787C"/>
    <w:rsid w:val="002A181D"/>
    <w:rsid w:val="002A1921"/>
    <w:rsid w:val="002A1C73"/>
    <w:rsid w:val="002B280A"/>
    <w:rsid w:val="002B3D53"/>
    <w:rsid w:val="002B6AE4"/>
    <w:rsid w:val="002C203E"/>
    <w:rsid w:val="002D1C06"/>
    <w:rsid w:val="002D3C89"/>
    <w:rsid w:val="002D4B56"/>
    <w:rsid w:val="002E6119"/>
    <w:rsid w:val="002F0685"/>
    <w:rsid w:val="002F2377"/>
    <w:rsid w:val="002F4AE3"/>
    <w:rsid w:val="00302FA2"/>
    <w:rsid w:val="00314937"/>
    <w:rsid w:val="00326C08"/>
    <w:rsid w:val="00330A01"/>
    <w:rsid w:val="00331420"/>
    <w:rsid w:val="00331791"/>
    <w:rsid w:val="003404C3"/>
    <w:rsid w:val="00343E94"/>
    <w:rsid w:val="003472BA"/>
    <w:rsid w:val="00363B99"/>
    <w:rsid w:val="00364E7D"/>
    <w:rsid w:val="00375BCF"/>
    <w:rsid w:val="00376A77"/>
    <w:rsid w:val="00381004"/>
    <w:rsid w:val="003A1DAC"/>
    <w:rsid w:val="003B4A68"/>
    <w:rsid w:val="003B6166"/>
    <w:rsid w:val="003C1AB2"/>
    <w:rsid w:val="003C2F7E"/>
    <w:rsid w:val="003E3F4B"/>
    <w:rsid w:val="003F01B1"/>
    <w:rsid w:val="003F1975"/>
    <w:rsid w:val="003F35FD"/>
    <w:rsid w:val="003F6BA6"/>
    <w:rsid w:val="003F79A3"/>
    <w:rsid w:val="00403CDB"/>
    <w:rsid w:val="00404689"/>
    <w:rsid w:val="00410E3F"/>
    <w:rsid w:val="00413B9A"/>
    <w:rsid w:val="004146C4"/>
    <w:rsid w:val="004150A1"/>
    <w:rsid w:val="00417911"/>
    <w:rsid w:val="00417F58"/>
    <w:rsid w:val="004234E3"/>
    <w:rsid w:val="0042506B"/>
    <w:rsid w:val="0042659E"/>
    <w:rsid w:val="00437270"/>
    <w:rsid w:val="00440E2F"/>
    <w:rsid w:val="00444D29"/>
    <w:rsid w:val="00446A2C"/>
    <w:rsid w:val="00446F54"/>
    <w:rsid w:val="00455642"/>
    <w:rsid w:val="004571F2"/>
    <w:rsid w:val="00466DEB"/>
    <w:rsid w:val="004700CF"/>
    <w:rsid w:val="00474265"/>
    <w:rsid w:val="0047656C"/>
    <w:rsid w:val="0048564A"/>
    <w:rsid w:val="00486962"/>
    <w:rsid w:val="00494F8C"/>
    <w:rsid w:val="00495151"/>
    <w:rsid w:val="00495322"/>
    <w:rsid w:val="00497BBC"/>
    <w:rsid w:val="004A4474"/>
    <w:rsid w:val="004B4C2B"/>
    <w:rsid w:val="004B5E5E"/>
    <w:rsid w:val="004C1FA5"/>
    <w:rsid w:val="004C487C"/>
    <w:rsid w:val="004E06E9"/>
    <w:rsid w:val="004E668D"/>
    <w:rsid w:val="004E7ED1"/>
    <w:rsid w:val="004F3FCA"/>
    <w:rsid w:val="00502360"/>
    <w:rsid w:val="005063A0"/>
    <w:rsid w:val="0050653F"/>
    <w:rsid w:val="005167CA"/>
    <w:rsid w:val="00521580"/>
    <w:rsid w:val="00533A3C"/>
    <w:rsid w:val="0053465C"/>
    <w:rsid w:val="00542AF0"/>
    <w:rsid w:val="0054522B"/>
    <w:rsid w:val="005479C7"/>
    <w:rsid w:val="00547BBE"/>
    <w:rsid w:val="00550E42"/>
    <w:rsid w:val="005518AE"/>
    <w:rsid w:val="00557284"/>
    <w:rsid w:val="00561BA3"/>
    <w:rsid w:val="0056326F"/>
    <w:rsid w:val="00565612"/>
    <w:rsid w:val="00573589"/>
    <w:rsid w:val="00574586"/>
    <w:rsid w:val="00575469"/>
    <w:rsid w:val="00576032"/>
    <w:rsid w:val="005830A7"/>
    <w:rsid w:val="00583D04"/>
    <w:rsid w:val="005846D2"/>
    <w:rsid w:val="005A2891"/>
    <w:rsid w:val="005A4A5B"/>
    <w:rsid w:val="005A72E2"/>
    <w:rsid w:val="005B4A5E"/>
    <w:rsid w:val="005C0912"/>
    <w:rsid w:val="005C0EB9"/>
    <w:rsid w:val="005C115E"/>
    <w:rsid w:val="005C1783"/>
    <w:rsid w:val="005C1A38"/>
    <w:rsid w:val="005D04BC"/>
    <w:rsid w:val="005D58EF"/>
    <w:rsid w:val="005D7F53"/>
    <w:rsid w:val="005E0E87"/>
    <w:rsid w:val="005E7925"/>
    <w:rsid w:val="005F25DE"/>
    <w:rsid w:val="005F363B"/>
    <w:rsid w:val="00603926"/>
    <w:rsid w:val="00604B4C"/>
    <w:rsid w:val="00613114"/>
    <w:rsid w:val="00621D9C"/>
    <w:rsid w:val="00624A15"/>
    <w:rsid w:val="00625BAF"/>
    <w:rsid w:val="00627119"/>
    <w:rsid w:val="00631E8D"/>
    <w:rsid w:val="0063395F"/>
    <w:rsid w:val="00633F60"/>
    <w:rsid w:val="00642580"/>
    <w:rsid w:val="006451B4"/>
    <w:rsid w:val="00646A9C"/>
    <w:rsid w:val="00646CE9"/>
    <w:rsid w:val="0065517E"/>
    <w:rsid w:val="006551CC"/>
    <w:rsid w:val="00661FD9"/>
    <w:rsid w:val="00665E76"/>
    <w:rsid w:val="00670467"/>
    <w:rsid w:val="00674509"/>
    <w:rsid w:val="006773B7"/>
    <w:rsid w:val="00681CA0"/>
    <w:rsid w:val="00682B2F"/>
    <w:rsid w:val="00682C62"/>
    <w:rsid w:val="00691166"/>
    <w:rsid w:val="00692292"/>
    <w:rsid w:val="00694CD4"/>
    <w:rsid w:val="006A6577"/>
    <w:rsid w:val="006A7C53"/>
    <w:rsid w:val="006B1700"/>
    <w:rsid w:val="006B3313"/>
    <w:rsid w:val="006B5826"/>
    <w:rsid w:val="006C0118"/>
    <w:rsid w:val="006C2DBC"/>
    <w:rsid w:val="006C48FA"/>
    <w:rsid w:val="006C5B0C"/>
    <w:rsid w:val="006C60E0"/>
    <w:rsid w:val="006D501A"/>
    <w:rsid w:val="006D515A"/>
    <w:rsid w:val="006D57E9"/>
    <w:rsid w:val="006D588F"/>
    <w:rsid w:val="006E0094"/>
    <w:rsid w:val="006E16CD"/>
    <w:rsid w:val="006E4CAC"/>
    <w:rsid w:val="006E54A0"/>
    <w:rsid w:val="006E77EB"/>
    <w:rsid w:val="006F5B44"/>
    <w:rsid w:val="006F5B91"/>
    <w:rsid w:val="006F5CDE"/>
    <w:rsid w:val="006F5DF9"/>
    <w:rsid w:val="00700933"/>
    <w:rsid w:val="00705B08"/>
    <w:rsid w:val="00705FCF"/>
    <w:rsid w:val="0071496C"/>
    <w:rsid w:val="007159E2"/>
    <w:rsid w:val="00715A6F"/>
    <w:rsid w:val="00716FE7"/>
    <w:rsid w:val="00717A8B"/>
    <w:rsid w:val="007328B5"/>
    <w:rsid w:val="00732F48"/>
    <w:rsid w:val="0073330F"/>
    <w:rsid w:val="00735662"/>
    <w:rsid w:val="007367DA"/>
    <w:rsid w:val="00744B60"/>
    <w:rsid w:val="007474BA"/>
    <w:rsid w:val="00751DCA"/>
    <w:rsid w:val="00753149"/>
    <w:rsid w:val="00756D4B"/>
    <w:rsid w:val="00761F53"/>
    <w:rsid w:val="007637D5"/>
    <w:rsid w:val="007644BC"/>
    <w:rsid w:val="00767363"/>
    <w:rsid w:val="00773D50"/>
    <w:rsid w:val="007747DB"/>
    <w:rsid w:val="00776573"/>
    <w:rsid w:val="007819D8"/>
    <w:rsid w:val="0078329C"/>
    <w:rsid w:val="007905C6"/>
    <w:rsid w:val="00791D57"/>
    <w:rsid w:val="007939D8"/>
    <w:rsid w:val="00794C31"/>
    <w:rsid w:val="00796086"/>
    <w:rsid w:val="00796FA4"/>
    <w:rsid w:val="007976BD"/>
    <w:rsid w:val="007A2965"/>
    <w:rsid w:val="007A67E0"/>
    <w:rsid w:val="007B7FB0"/>
    <w:rsid w:val="007C1C4F"/>
    <w:rsid w:val="007C6E54"/>
    <w:rsid w:val="007C737B"/>
    <w:rsid w:val="007D49EC"/>
    <w:rsid w:val="007E321B"/>
    <w:rsid w:val="008035AC"/>
    <w:rsid w:val="008042CB"/>
    <w:rsid w:val="00804D93"/>
    <w:rsid w:val="00804F5C"/>
    <w:rsid w:val="00805D75"/>
    <w:rsid w:val="0080672F"/>
    <w:rsid w:val="008140FD"/>
    <w:rsid w:val="008175C7"/>
    <w:rsid w:val="00827E74"/>
    <w:rsid w:val="008315F4"/>
    <w:rsid w:val="008327E9"/>
    <w:rsid w:val="00834A91"/>
    <w:rsid w:val="008379CB"/>
    <w:rsid w:val="008400E7"/>
    <w:rsid w:val="00840EFD"/>
    <w:rsid w:val="008555EA"/>
    <w:rsid w:val="0086225B"/>
    <w:rsid w:val="00863A9C"/>
    <w:rsid w:val="008714EC"/>
    <w:rsid w:val="00872308"/>
    <w:rsid w:val="00874D4C"/>
    <w:rsid w:val="00875BD1"/>
    <w:rsid w:val="00882755"/>
    <w:rsid w:val="00896C8D"/>
    <w:rsid w:val="00897054"/>
    <w:rsid w:val="008A2B7A"/>
    <w:rsid w:val="008A5A6E"/>
    <w:rsid w:val="008B35EE"/>
    <w:rsid w:val="008C38E8"/>
    <w:rsid w:val="008C6875"/>
    <w:rsid w:val="008C6BB8"/>
    <w:rsid w:val="008D02FC"/>
    <w:rsid w:val="008D1A1B"/>
    <w:rsid w:val="008D24AF"/>
    <w:rsid w:val="008E20EA"/>
    <w:rsid w:val="008E7E06"/>
    <w:rsid w:val="00900CEA"/>
    <w:rsid w:val="00912229"/>
    <w:rsid w:val="0091431C"/>
    <w:rsid w:val="009171B7"/>
    <w:rsid w:val="00920449"/>
    <w:rsid w:val="0092070E"/>
    <w:rsid w:val="00927EEA"/>
    <w:rsid w:val="00932F84"/>
    <w:rsid w:val="00933921"/>
    <w:rsid w:val="009341CB"/>
    <w:rsid w:val="00934C88"/>
    <w:rsid w:val="009364D8"/>
    <w:rsid w:val="00941525"/>
    <w:rsid w:val="0094527D"/>
    <w:rsid w:val="00952F37"/>
    <w:rsid w:val="009545B7"/>
    <w:rsid w:val="00956081"/>
    <w:rsid w:val="00972AEB"/>
    <w:rsid w:val="0097393D"/>
    <w:rsid w:val="009762CB"/>
    <w:rsid w:val="009811D9"/>
    <w:rsid w:val="00985815"/>
    <w:rsid w:val="009864B6"/>
    <w:rsid w:val="00992BE5"/>
    <w:rsid w:val="009A3279"/>
    <w:rsid w:val="009B118E"/>
    <w:rsid w:val="009B434C"/>
    <w:rsid w:val="009B4C32"/>
    <w:rsid w:val="009B531F"/>
    <w:rsid w:val="009D08E2"/>
    <w:rsid w:val="009D15CD"/>
    <w:rsid w:val="009D3C22"/>
    <w:rsid w:val="009D4549"/>
    <w:rsid w:val="009D79FB"/>
    <w:rsid w:val="009E4BA2"/>
    <w:rsid w:val="009F2636"/>
    <w:rsid w:val="009F2E71"/>
    <w:rsid w:val="00A03123"/>
    <w:rsid w:val="00A0337B"/>
    <w:rsid w:val="00A04902"/>
    <w:rsid w:val="00A10C26"/>
    <w:rsid w:val="00A12D9E"/>
    <w:rsid w:val="00A13D1F"/>
    <w:rsid w:val="00A1547D"/>
    <w:rsid w:val="00A15749"/>
    <w:rsid w:val="00A17649"/>
    <w:rsid w:val="00A200F3"/>
    <w:rsid w:val="00A20453"/>
    <w:rsid w:val="00A24159"/>
    <w:rsid w:val="00A33997"/>
    <w:rsid w:val="00A35F0B"/>
    <w:rsid w:val="00A53252"/>
    <w:rsid w:val="00A56FE8"/>
    <w:rsid w:val="00A64BE3"/>
    <w:rsid w:val="00A6620C"/>
    <w:rsid w:val="00A6621C"/>
    <w:rsid w:val="00A675A3"/>
    <w:rsid w:val="00A70EE4"/>
    <w:rsid w:val="00A72051"/>
    <w:rsid w:val="00A72B9A"/>
    <w:rsid w:val="00A75942"/>
    <w:rsid w:val="00A83A0B"/>
    <w:rsid w:val="00A83CC8"/>
    <w:rsid w:val="00A93105"/>
    <w:rsid w:val="00A94096"/>
    <w:rsid w:val="00A96C23"/>
    <w:rsid w:val="00AA4C70"/>
    <w:rsid w:val="00AA56D8"/>
    <w:rsid w:val="00AA6F2B"/>
    <w:rsid w:val="00AB104C"/>
    <w:rsid w:val="00AB5D7A"/>
    <w:rsid w:val="00AC413C"/>
    <w:rsid w:val="00AC568B"/>
    <w:rsid w:val="00AD5FC6"/>
    <w:rsid w:val="00AD6054"/>
    <w:rsid w:val="00AE008C"/>
    <w:rsid w:val="00AE03AF"/>
    <w:rsid w:val="00AE2667"/>
    <w:rsid w:val="00AE4C73"/>
    <w:rsid w:val="00AE56AC"/>
    <w:rsid w:val="00AE6C35"/>
    <w:rsid w:val="00AF057B"/>
    <w:rsid w:val="00AF4F28"/>
    <w:rsid w:val="00AF7FA2"/>
    <w:rsid w:val="00B02277"/>
    <w:rsid w:val="00B04872"/>
    <w:rsid w:val="00B04CFE"/>
    <w:rsid w:val="00B04D4D"/>
    <w:rsid w:val="00B07181"/>
    <w:rsid w:val="00B10B84"/>
    <w:rsid w:val="00B21C8B"/>
    <w:rsid w:val="00B261DA"/>
    <w:rsid w:val="00B27CD0"/>
    <w:rsid w:val="00B31A7F"/>
    <w:rsid w:val="00B32CF2"/>
    <w:rsid w:val="00B34E51"/>
    <w:rsid w:val="00B37687"/>
    <w:rsid w:val="00B4545E"/>
    <w:rsid w:val="00B51A56"/>
    <w:rsid w:val="00B55F7F"/>
    <w:rsid w:val="00B57B7A"/>
    <w:rsid w:val="00B64374"/>
    <w:rsid w:val="00B66F4D"/>
    <w:rsid w:val="00B713D1"/>
    <w:rsid w:val="00B820E8"/>
    <w:rsid w:val="00B830E5"/>
    <w:rsid w:val="00B86376"/>
    <w:rsid w:val="00B95718"/>
    <w:rsid w:val="00BA11E6"/>
    <w:rsid w:val="00BA6700"/>
    <w:rsid w:val="00BC4814"/>
    <w:rsid w:val="00BC5093"/>
    <w:rsid w:val="00BC6145"/>
    <w:rsid w:val="00BC7D36"/>
    <w:rsid w:val="00BD0D0B"/>
    <w:rsid w:val="00BD14B8"/>
    <w:rsid w:val="00BD4052"/>
    <w:rsid w:val="00BD484B"/>
    <w:rsid w:val="00BD4964"/>
    <w:rsid w:val="00BD4DEB"/>
    <w:rsid w:val="00BD4ECF"/>
    <w:rsid w:val="00BD5B3A"/>
    <w:rsid w:val="00BE2F78"/>
    <w:rsid w:val="00BE5071"/>
    <w:rsid w:val="00C00F09"/>
    <w:rsid w:val="00C0554F"/>
    <w:rsid w:val="00C07AA5"/>
    <w:rsid w:val="00C07F14"/>
    <w:rsid w:val="00C11512"/>
    <w:rsid w:val="00C20CCB"/>
    <w:rsid w:val="00C25310"/>
    <w:rsid w:val="00C26C06"/>
    <w:rsid w:val="00C2706E"/>
    <w:rsid w:val="00C30344"/>
    <w:rsid w:val="00C3264C"/>
    <w:rsid w:val="00C41140"/>
    <w:rsid w:val="00C5679C"/>
    <w:rsid w:val="00C56B56"/>
    <w:rsid w:val="00C628D4"/>
    <w:rsid w:val="00C6415F"/>
    <w:rsid w:val="00C6493C"/>
    <w:rsid w:val="00C64FAF"/>
    <w:rsid w:val="00C66B09"/>
    <w:rsid w:val="00C67889"/>
    <w:rsid w:val="00C7024B"/>
    <w:rsid w:val="00C710E3"/>
    <w:rsid w:val="00C73C4D"/>
    <w:rsid w:val="00C8095C"/>
    <w:rsid w:val="00C87799"/>
    <w:rsid w:val="00C92CEC"/>
    <w:rsid w:val="00C9547A"/>
    <w:rsid w:val="00CA1088"/>
    <w:rsid w:val="00CA18EC"/>
    <w:rsid w:val="00CA2AB0"/>
    <w:rsid w:val="00CA3411"/>
    <w:rsid w:val="00CA6944"/>
    <w:rsid w:val="00CA7605"/>
    <w:rsid w:val="00CB5C15"/>
    <w:rsid w:val="00CC4971"/>
    <w:rsid w:val="00CD1CD6"/>
    <w:rsid w:val="00CD4473"/>
    <w:rsid w:val="00CD4E39"/>
    <w:rsid w:val="00CD5B89"/>
    <w:rsid w:val="00CE4648"/>
    <w:rsid w:val="00CE5516"/>
    <w:rsid w:val="00CF318C"/>
    <w:rsid w:val="00CF3C43"/>
    <w:rsid w:val="00CF7732"/>
    <w:rsid w:val="00D05759"/>
    <w:rsid w:val="00D157F4"/>
    <w:rsid w:val="00D16167"/>
    <w:rsid w:val="00D21033"/>
    <w:rsid w:val="00D22AF1"/>
    <w:rsid w:val="00D23982"/>
    <w:rsid w:val="00D244D6"/>
    <w:rsid w:val="00D271AD"/>
    <w:rsid w:val="00D33A85"/>
    <w:rsid w:val="00D33BAF"/>
    <w:rsid w:val="00D46B92"/>
    <w:rsid w:val="00D52B18"/>
    <w:rsid w:val="00D52FFD"/>
    <w:rsid w:val="00D55812"/>
    <w:rsid w:val="00D63078"/>
    <w:rsid w:val="00D63B48"/>
    <w:rsid w:val="00D660CF"/>
    <w:rsid w:val="00D734BB"/>
    <w:rsid w:val="00D74200"/>
    <w:rsid w:val="00D76C24"/>
    <w:rsid w:val="00D838D2"/>
    <w:rsid w:val="00D843F1"/>
    <w:rsid w:val="00D85843"/>
    <w:rsid w:val="00D92F32"/>
    <w:rsid w:val="00D9566E"/>
    <w:rsid w:val="00D97968"/>
    <w:rsid w:val="00DA0F0F"/>
    <w:rsid w:val="00DA244A"/>
    <w:rsid w:val="00DA60AC"/>
    <w:rsid w:val="00DA7E41"/>
    <w:rsid w:val="00DB1671"/>
    <w:rsid w:val="00DB20D7"/>
    <w:rsid w:val="00DB7E32"/>
    <w:rsid w:val="00DB7F50"/>
    <w:rsid w:val="00DB7F53"/>
    <w:rsid w:val="00DC20E1"/>
    <w:rsid w:val="00DC4724"/>
    <w:rsid w:val="00DE15EB"/>
    <w:rsid w:val="00DF1136"/>
    <w:rsid w:val="00DF1362"/>
    <w:rsid w:val="00E00720"/>
    <w:rsid w:val="00E01D62"/>
    <w:rsid w:val="00E1286A"/>
    <w:rsid w:val="00E16107"/>
    <w:rsid w:val="00E24E97"/>
    <w:rsid w:val="00E30ADE"/>
    <w:rsid w:val="00E31A55"/>
    <w:rsid w:val="00E35738"/>
    <w:rsid w:val="00E41985"/>
    <w:rsid w:val="00E45448"/>
    <w:rsid w:val="00E47A99"/>
    <w:rsid w:val="00E51371"/>
    <w:rsid w:val="00E51E15"/>
    <w:rsid w:val="00E573D4"/>
    <w:rsid w:val="00E6662C"/>
    <w:rsid w:val="00E67AF6"/>
    <w:rsid w:val="00E70983"/>
    <w:rsid w:val="00E733A3"/>
    <w:rsid w:val="00E76DAE"/>
    <w:rsid w:val="00E77733"/>
    <w:rsid w:val="00E77C61"/>
    <w:rsid w:val="00E82105"/>
    <w:rsid w:val="00E8733C"/>
    <w:rsid w:val="00E91181"/>
    <w:rsid w:val="00E94181"/>
    <w:rsid w:val="00E95073"/>
    <w:rsid w:val="00EA3FB7"/>
    <w:rsid w:val="00EA4D6B"/>
    <w:rsid w:val="00EA63D7"/>
    <w:rsid w:val="00EB1360"/>
    <w:rsid w:val="00EC10CD"/>
    <w:rsid w:val="00EC1795"/>
    <w:rsid w:val="00ED0746"/>
    <w:rsid w:val="00ED6F33"/>
    <w:rsid w:val="00EE56F6"/>
    <w:rsid w:val="00EF2903"/>
    <w:rsid w:val="00EF2D3E"/>
    <w:rsid w:val="00F01556"/>
    <w:rsid w:val="00F06EE1"/>
    <w:rsid w:val="00F16FE1"/>
    <w:rsid w:val="00F204E1"/>
    <w:rsid w:val="00F24050"/>
    <w:rsid w:val="00F24D18"/>
    <w:rsid w:val="00F263AE"/>
    <w:rsid w:val="00F2668C"/>
    <w:rsid w:val="00F26AD8"/>
    <w:rsid w:val="00F30AD9"/>
    <w:rsid w:val="00F37D04"/>
    <w:rsid w:val="00F45288"/>
    <w:rsid w:val="00F52184"/>
    <w:rsid w:val="00F55395"/>
    <w:rsid w:val="00F56C0E"/>
    <w:rsid w:val="00F60EF8"/>
    <w:rsid w:val="00F624F4"/>
    <w:rsid w:val="00F63511"/>
    <w:rsid w:val="00F7001E"/>
    <w:rsid w:val="00F70BE1"/>
    <w:rsid w:val="00F72011"/>
    <w:rsid w:val="00F72855"/>
    <w:rsid w:val="00F7585C"/>
    <w:rsid w:val="00F76975"/>
    <w:rsid w:val="00F8084A"/>
    <w:rsid w:val="00F9164D"/>
    <w:rsid w:val="00F9409A"/>
    <w:rsid w:val="00FB0034"/>
    <w:rsid w:val="00FB19C0"/>
    <w:rsid w:val="00FB2B99"/>
    <w:rsid w:val="00FB2C7C"/>
    <w:rsid w:val="00FB324F"/>
    <w:rsid w:val="00FB405A"/>
    <w:rsid w:val="00FB530B"/>
    <w:rsid w:val="00FB5489"/>
    <w:rsid w:val="00FC1705"/>
    <w:rsid w:val="00FC55C9"/>
    <w:rsid w:val="00FC6F07"/>
    <w:rsid w:val="00FD044E"/>
    <w:rsid w:val="00FD1F86"/>
    <w:rsid w:val="00FD2051"/>
    <w:rsid w:val="00FE14A7"/>
    <w:rsid w:val="00FE15AC"/>
    <w:rsid w:val="00FE25E1"/>
    <w:rsid w:val="00FE5FB8"/>
    <w:rsid w:val="0B545608"/>
    <w:rsid w:val="0FAE1334"/>
    <w:rsid w:val="13A2220A"/>
    <w:rsid w:val="13D108F6"/>
    <w:rsid w:val="143B41C5"/>
    <w:rsid w:val="25863EA5"/>
    <w:rsid w:val="28426956"/>
    <w:rsid w:val="2A706178"/>
    <w:rsid w:val="2F774672"/>
    <w:rsid w:val="32162C1B"/>
    <w:rsid w:val="36D2706D"/>
    <w:rsid w:val="3BBE6FE2"/>
    <w:rsid w:val="3F0B0C49"/>
    <w:rsid w:val="414E44B0"/>
    <w:rsid w:val="4BA12EC1"/>
    <w:rsid w:val="5109358D"/>
    <w:rsid w:val="5B005F31"/>
    <w:rsid w:val="64086BE8"/>
    <w:rsid w:val="73AE4272"/>
    <w:rsid w:val="7C9D2D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</w:style>
  <w:style w:type="paragraph" w:styleId="3">
    <w:name w:val="Date"/>
    <w:basedOn w:val="1"/>
    <w:next w:val="1"/>
    <w:link w:val="67"/>
    <w:qFormat/>
    <w:uiPriority w:val="0"/>
    <w:pPr>
      <w:ind w:left="100" w:leftChars="2500"/>
    </w:pPr>
    <w:rPr>
      <w:rFonts w:ascii="仿宋_GB2312" w:hAnsi="宋体" w:eastAsia="仿宋_GB2312"/>
      <w:position w:val="-8"/>
      <w:sz w:val="32"/>
    </w:rPr>
  </w:style>
  <w:style w:type="paragraph" w:styleId="4">
    <w:name w:val="Body Text Indent 2"/>
    <w:basedOn w:val="1"/>
    <w:link w:val="21"/>
    <w:qFormat/>
    <w:uiPriority w:val="0"/>
    <w:pPr>
      <w:ind w:firstLine="435"/>
    </w:pPr>
    <w:rPr>
      <w:sz w:val="32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640" w:firstLineChars="200"/>
      <w:jc w:val="left"/>
    </w:pPr>
    <w:rPr>
      <w:rFonts w:ascii="仿宋_GB2312" w:hAnsi="宋体" w:eastAsia="仿宋_GB2312"/>
      <w:kern w:val="20"/>
      <w:position w:val="4"/>
      <w:sz w:val="32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semiHidden/>
    <w:unhideWhenUsed/>
    <w:qFormat/>
    <w:uiPriority w:val="99"/>
    <w:rPr>
      <w:color w:val="0062AE"/>
      <w:u w:val="none"/>
    </w:rPr>
  </w:style>
  <w:style w:type="character" w:styleId="14">
    <w:name w:val="Emphasis"/>
    <w:basedOn w:val="10"/>
    <w:qFormat/>
    <w:uiPriority w:val="20"/>
  </w:style>
  <w:style w:type="character" w:styleId="15">
    <w:name w:val="HTML Definition"/>
    <w:basedOn w:val="10"/>
    <w:semiHidden/>
    <w:unhideWhenUsed/>
    <w:qFormat/>
    <w:uiPriority w:val="99"/>
    <w:rPr>
      <w:i/>
    </w:rPr>
  </w:style>
  <w:style w:type="character" w:styleId="16">
    <w:name w:val="Hyperlink"/>
    <w:basedOn w:val="10"/>
    <w:semiHidden/>
    <w:unhideWhenUsed/>
    <w:qFormat/>
    <w:uiPriority w:val="99"/>
    <w:rPr>
      <w:color w:val="0062AE"/>
      <w:u w:val="none"/>
    </w:rPr>
  </w:style>
  <w:style w:type="character" w:styleId="17">
    <w:name w:val="HTML Code"/>
    <w:basedOn w:val="10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8">
    <w:name w:val="HTML Cite"/>
    <w:basedOn w:val="10"/>
    <w:semiHidden/>
    <w:unhideWhenUsed/>
    <w:qFormat/>
    <w:uiPriority w:val="99"/>
  </w:style>
  <w:style w:type="character" w:styleId="19">
    <w:name w:val="HTML Keyboard"/>
    <w:basedOn w:val="10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20">
    <w:name w:val="HTML Sample"/>
    <w:basedOn w:val="10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21">
    <w:name w:val="正文文本缩进 2 Char"/>
    <w:basedOn w:val="10"/>
    <w:link w:val="4"/>
    <w:qFormat/>
    <w:uiPriority w:val="0"/>
    <w:rPr>
      <w:kern w:val="2"/>
      <w:sz w:val="32"/>
      <w:szCs w:val="2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4">
    <w:name w:val="label-orange"/>
    <w:basedOn w:val="10"/>
    <w:qFormat/>
    <w:uiPriority w:val="0"/>
    <w:rPr>
      <w:shd w:val="clear" w:color="auto" w:fill="E67E22"/>
    </w:rPr>
  </w:style>
  <w:style w:type="character" w:customStyle="1" w:styleId="25">
    <w:name w:val="label-blue"/>
    <w:basedOn w:val="10"/>
    <w:qFormat/>
    <w:uiPriority w:val="0"/>
    <w:rPr>
      <w:shd w:val="clear" w:color="auto" w:fill="3498DB"/>
    </w:rPr>
  </w:style>
  <w:style w:type="character" w:customStyle="1" w:styleId="26">
    <w:name w:val="badge-brown"/>
    <w:basedOn w:val="10"/>
    <w:qFormat/>
    <w:uiPriority w:val="0"/>
    <w:rPr>
      <w:shd w:val="clear" w:color="auto" w:fill="9C8061"/>
    </w:rPr>
  </w:style>
  <w:style w:type="character" w:customStyle="1" w:styleId="27">
    <w:name w:val="badge-green"/>
    <w:basedOn w:val="10"/>
    <w:qFormat/>
    <w:uiPriority w:val="0"/>
  </w:style>
  <w:style w:type="character" w:customStyle="1" w:styleId="28">
    <w:name w:val="badge-green1"/>
    <w:basedOn w:val="10"/>
    <w:qFormat/>
    <w:uiPriority w:val="0"/>
  </w:style>
  <w:style w:type="character" w:customStyle="1" w:styleId="29">
    <w:name w:val="label-yellow"/>
    <w:basedOn w:val="10"/>
    <w:qFormat/>
    <w:uiPriority w:val="0"/>
    <w:rPr>
      <w:shd w:val="clear" w:color="auto" w:fill="F1C40F"/>
    </w:rPr>
  </w:style>
  <w:style w:type="character" w:customStyle="1" w:styleId="30">
    <w:name w:val="label-aqua"/>
    <w:basedOn w:val="10"/>
    <w:qFormat/>
    <w:uiPriority w:val="0"/>
    <w:rPr>
      <w:shd w:val="clear" w:color="auto" w:fill="27D7E7"/>
    </w:rPr>
  </w:style>
  <w:style w:type="character" w:customStyle="1" w:styleId="31">
    <w:name w:val="label-red"/>
    <w:basedOn w:val="10"/>
    <w:qFormat/>
    <w:uiPriority w:val="0"/>
    <w:rPr>
      <w:shd w:val="clear" w:color="auto" w:fill="E74C3C"/>
    </w:rPr>
  </w:style>
  <w:style w:type="character" w:customStyle="1" w:styleId="32">
    <w:name w:val="twitter-time"/>
    <w:basedOn w:val="10"/>
    <w:qFormat/>
    <w:uiPriority w:val="0"/>
    <w:rPr>
      <w:color w:val="777777"/>
      <w:sz w:val="16"/>
      <w:szCs w:val="16"/>
    </w:rPr>
  </w:style>
  <w:style w:type="character" w:customStyle="1" w:styleId="33">
    <w:name w:val="badge-purple"/>
    <w:basedOn w:val="10"/>
    <w:qFormat/>
    <w:uiPriority w:val="0"/>
    <w:rPr>
      <w:shd w:val="clear" w:color="auto" w:fill="9B6BCC"/>
    </w:rPr>
  </w:style>
  <w:style w:type="character" w:customStyle="1" w:styleId="34">
    <w:name w:val="label-light"/>
    <w:basedOn w:val="10"/>
    <w:qFormat/>
    <w:uiPriority w:val="0"/>
    <w:rPr>
      <w:color w:val="777777"/>
      <w:shd w:val="clear" w:color="auto" w:fill="ECF0F1"/>
    </w:rPr>
  </w:style>
  <w:style w:type="character" w:customStyle="1" w:styleId="35">
    <w:name w:val="badge-dark"/>
    <w:basedOn w:val="10"/>
    <w:qFormat/>
    <w:uiPriority w:val="0"/>
    <w:rPr>
      <w:shd w:val="clear" w:color="auto" w:fill="555555"/>
    </w:rPr>
  </w:style>
  <w:style w:type="character" w:customStyle="1" w:styleId="36">
    <w:name w:val="badge-yellow"/>
    <w:basedOn w:val="10"/>
    <w:qFormat/>
    <w:uiPriority w:val="0"/>
    <w:rPr>
      <w:shd w:val="clear" w:color="auto" w:fill="F1C40F"/>
    </w:rPr>
  </w:style>
  <w:style w:type="character" w:customStyle="1" w:styleId="37">
    <w:name w:val="badge-red"/>
    <w:basedOn w:val="10"/>
    <w:qFormat/>
    <w:uiPriority w:val="0"/>
    <w:rPr>
      <w:shd w:val="clear" w:color="auto" w:fill="E74C3C"/>
    </w:rPr>
  </w:style>
  <w:style w:type="character" w:customStyle="1" w:styleId="38">
    <w:name w:val="big-size"/>
    <w:basedOn w:val="10"/>
    <w:qFormat/>
    <w:uiPriority w:val="0"/>
    <w:rPr>
      <w:color w:val="FFFFFF"/>
      <w:sz w:val="45"/>
      <w:szCs w:val="45"/>
    </w:rPr>
  </w:style>
  <w:style w:type="character" w:customStyle="1" w:styleId="39">
    <w:name w:val="badge-u"/>
    <w:basedOn w:val="10"/>
    <w:qFormat/>
    <w:uiPriority w:val="0"/>
    <w:rPr>
      <w:shd w:val="clear" w:color="auto" w:fill="72C02C"/>
    </w:rPr>
  </w:style>
  <w:style w:type="character" w:customStyle="1" w:styleId="40">
    <w:name w:val="badge-light"/>
    <w:basedOn w:val="10"/>
    <w:qFormat/>
    <w:uiPriority w:val="0"/>
    <w:rPr>
      <w:color w:val="777777"/>
      <w:shd w:val="clear" w:color="auto" w:fill="ECF0F1"/>
    </w:rPr>
  </w:style>
  <w:style w:type="character" w:customStyle="1" w:styleId="41">
    <w:name w:val="badge-aqua"/>
    <w:basedOn w:val="10"/>
    <w:qFormat/>
    <w:uiPriority w:val="0"/>
    <w:rPr>
      <w:shd w:val="clear" w:color="auto" w:fill="27D7E7"/>
    </w:rPr>
  </w:style>
  <w:style w:type="character" w:customStyle="1" w:styleId="42">
    <w:name w:val="badge-orange"/>
    <w:basedOn w:val="10"/>
    <w:qFormat/>
    <w:uiPriority w:val="0"/>
    <w:rPr>
      <w:shd w:val="clear" w:color="auto" w:fill="E67E22"/>
    </w:rPr>
  </w:style>
  <w:style w:type="character" w:customStyle="1" w:styleId="43">
    <w:name w:val="label"/>
    <w:basedOn w:val="10"/>
    <w:qFormat/>
    <w:uiPriority w:val="0"/>
    <w:rPr>
      <w:sz w:val="16"/>
      <w:szCs w:val="16"/>
    </w:rPr>
  </w:style>
  <w:style w:type="character" w:customStyle="1" w:styleId="44">
    <w:name w:val="sidecatalog-dot"/>
    <w:basedOn w:val="10"/>
    <w:qFormat/>
    <w:uiPriority w:val="0"/>
  </w:style>
  <w:style w:type="character" w:customStyle="1" w:styleId="45">
    <w:name w:val="sidecatalog-dot1"/>
    <w:basedOn w:val="10"/>
    <w:qFormat/>
    <w:uiPriority w:val="0"/>
  </w:style>
  <w:style w:type="character" w:customStyle="1" w:styleId="46">
    <w:name w:val="label-dark-blue"/>
    <w:basedOn w:val="10"/>
    <w:qFormat/>
    <w:uiPriority w:val="0"/>
    <w:rPr>
      <w:shd w:val="clear" w:color="auto" w:fill="4765A0"/>
    </w:rPr>
  </w:style>
  <w:style w:type="character" w:customStyle="1" w:styleId="47">
    <w:name w:val="badge"/>
    <w:basedOn w:val="10"/>
    <w:qFormat/>
    <w:uiPriority w:val="0"/>
    <w:rPr>
      <w:sz w:val="18"/>
      <w:szCs w:val="18"/>
    </w:rPr>
  </w:style>
  <w:style w:type="character" w:customStyle="1" w:styleId="48">
    <w:name w:val="badge1"/>
    <w:basedOn w:val="10"/>
    <w:qFormat/>
    <w:uiPriority w:val="0"/>
    <w:rPr>
      <w:sz w:val="16"/>
      <w:szCs w:val="16"/>
    </w:rPr>
  </w:style>
  <w:style w:type="character" w:customStyle="1" w:styleId="49">
    <w:name w:val="badge2"/>
    <w:basedOn w:val="10"/>
    <w:qFormat/>
    <w:uiPriority w:val="0"/>
  </w:style>
  <w:style w:type="character" w:customStyle="1" w:styleId="50">
    <w:name w:val="badge3"/>
    <w:basedOn w:val="10"/>
    <w:qFormat/>
    <w:uiPriority w:val="0"/>
  </w:style>
  <w:style w:type="character" w:customStyle="1" w:styleId="51">
    <w:name w:val="badge-light-green"/>
    <w:basedOn w:val="10"/>
    <w:qFormat/>
    <w:uiPriority w:val="0"/>
    <w:rPr>
      <w:shd w:val="clear" w:color="auto" w:fill="79D5B3"/>
    </w:rPr>
  </w:style>
  <w:style w:type="character" w:customStyle="1" w:styleId="52">
    <w:name w:val="label-u"/>
    <w:basedOn w:val="10"/>
    <w:qFormat/>
    <w:uiPriority w:val="0"/>
    <w:rPr>
      <w:shd w:val="clear" w:color="auto" w:fill="72C02C"/>
    </w:rPr>
  </w:style>
  <w:style w:type="character" w:customStyle="1" w:styleId="53">
    <w:name w:val="badge-blue"/>
    <w:basedOn w:val="10"/>
    <w:qFormat/>
    <w:uiPriority w:val="0"/>
    <w:rPr>
      <w:shd w:val="clear" w:color="auto" w:fill="3498DB"/>
    </w:rPr>
  </w:style>
  <w:style w:type="character" w:customStyle="1" w:styleId="54">
    <w:name w:val="label-green"/>
    <w:basedOn w:val="10"/>
    <w:qFormat/>
    <w:uiPriority w:val="0"/>
    <w:rPr>
      <w:shd w:val="clear" w:color="auto" w:fill="2ECC71"/>
    </w:rPr>
  </w:style>
  <w:style w:type="character" w:customStyle="1" w:styleId="55">
    <w:name w:val="label-sea"/>
    <w:basedOn w:val="10"/>
    <w:qFormat/>
    <w:uiPriority w:val="0"/>
    <w:rPr>
      <w:shd w:val="clear" w:color="auto" w:fill="1ABC9C"/>
    </w:rPr>
  </w:style>
  <w:style w:type="character" w:customStyle="1" w:styleId="56">
    <w:name w:val="badge-sea"/>
    <w:basedOn w:val="10"/>
    <w:qFormat/>
    <w:uiPriority w:val="0"/>
    <w:rPr>
      <w:shd w:val="clear" w:color="auto" w:fill="1ABC9C"/>
    </w:rPr>
  </w:style>
  <w:style w:type="character" w:customStyle="1" w:styleId="57">
    <w:name w:val="label-purple"/>
    <w:basedOn w:val="10"/>
    <w:qFormat/>
    <w:uiPriority w:val="0"/>
    <w:rPr>
      <w:shd w:val="clear" w:color="auto" w:fill="9B6BCC"/>
    </w:rPr>
  </w:style>
  <w:style w:type="character" w:customStyle="1" w:styleId="58">
    <w:name w:val="label-brown"/>
    <w:basedOn w:val="10"/>
    <w:qFormat/>
    <w:uiPriority w:val="0"/>
    <w:rPr>
      <w:shd w:val="clear" w:color="auto" w:fill="9C8061"/>
    </w:rPr>
  </w:style>
  <w:style w:type="character" w:customStyle="1" w:styleId="59">
    <w:name w:val="badge-dark-blue"/>
    <w:basedOn w:val="10"/>
    <w:qFormat/>
    <w:uiPriority w:val="0"/>
    <w:rPr>
      <w:shd w:val="clear" w:color="auto" w:fill="4765A0"/>
    </w:rPr>
  </w:style>
  <w:style w:type="character" w:customStyle="1" w:styleId="60">
    <w:name w:val="label-light-green"/>
    <w:basedOn w:val="10"/>
    <w:qFormat/>
    <w:uiPriority w:val="0"/>
    <w:rPr>
      <w:shd w:val="clear" w:color="auto" w:fill="79D5B3"/>
    </w:rPr>
  </w:style>
  <w:style w:type="character" w:customStyle="1" w:styleId="61">
    <w:name w:val="label-dark"/>
    <w:basedOn w:val="10"/>
    <w:qFormat/>
    <w:uiPriority w:val="0"/>
    <w:rPr>
      <w:shd w:val="clear" w:color="auto" w:fill="555555"/>
    </w:rPr>
  </w:style>
  <w:style w:type="character" w:customStyle="1" w:styleId="62">
    <w:name w:val="label3"/>
    <w:basedOn w:val="10"/>
    <w:qFormat/>
    <w:uiPriority w:val="0"/>
    <w:rPr>
      <w:sz w:val="16"/>
      <w:szCs w:val="16"/>
    </w:rPr>
  </w:style>
  <w:style w:type="character" w:customStyle="1" w:styleId="63">
    <w:name w:val="badge18"/>
    <w:basedOn w:val="10"/>
    <w:qFormat/>
    <w:uiPriority w:val="0"/>
    <w:rPr>
      <w:sz w:val="16"/>
      <w:szCs w:val="16"/>
    </w:rPr>
  </w:style>
  <w:style w:type="character" w:customStyle="1" w:styleId="64">
    <w:name w:val="badge19"/>
    <w:basedOn w:val="10"/>
    <w:uiPriority w:val="0"/>
  </w:style>
  <w:style w:type="character" w:customStyle="1" w:styleId="65">
    <w:name w:val="badge20"/>
    <w:basedOn w:val="10"/>
    <w:uiPriority w:val="0"/>
  </w:style>
  <w:style w:type="character" w:customStyle="1" w:styleId="66">
    <w:name w:val="badge21"/>
    <w:basedOn w:val="10"/>
    <w:qFormat/>
    <w:uiPriority w:val="0"/>
  </w:style>
  <w:style w:type="character" w:customStyle="1" w:styleId="67">
    <w:name w:val="日期 Char"/>
    <w:basedOn w:val="10"/>
    <w:link w:val="3"/>
    <w:qFormat/>
    <w:uiPriority w:val="0"/>
    <w:rPr>
      <w:rFonts w:ascii="仿宋_GB2312" w:hAnsi="宋体" w:eastAsia="仿宋_GB2312"/>
      <w:kern w:val="2"/>
      <w:position w:val="-8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0676F6-C6B8-41AE-A2E1-A05FE080EE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</Company>
  <Pages>2</Pages>
  <Words>135</Words>
  <Characters>775</Characters>
  <Lines>6</Lines>
  <Paragraphs>1</Paragraphs>
  <TotalTime>75</TotalTime>
  <ScaleCrop>false</ScaleCrop>
  <LinksUpToDate>false</LinksUpToDate>
  <CharactersWithSpaces>909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2019-04-08T07:52:00Z</dcterms:created>
  <dc:creator>彭兴琼</dc:creator>
  <cp:lastModifiedBy>傅乙</cp:lastModifiedBy>
  <cp:lastPrinted>2019-04-25T07:15:00Z</cp:lastPrinted>
  <dcterms:modified xsi:type="dcterms:W3CDTF">2019-05-05T08:31:22Z</dcterms:modified>
  <dc:title>穗天环听告字【2004】号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