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穗天环罚</w:t>
      </w:r>
      <w:r>
        <w:rPr>
          <w:rFonts w:hint="eastAsia" w:ascii="仿宋_GB2312" w:hAnsi="仿宋_GB2312" w:eastAsia="仿宋_GB2312" w:cs="仿宋_GB2312"/>
          <w:sz w:val="32"/>
          <w:szCs w:val="30"/>
        </w:rPr>
        <w:t>〔</w:t>
      </w:r>
      <w:r>
        <w:rPr>
          <w:rFonts w:hint="eastAsia" w:ascii="仿宋_GB2312" w:hAnsi="宋体" w:eastAsia="仿宋_GB2312"/>
          <w:sz w:val="32"/>
          <w:szCs w:val="30"/>
        </w:rPr>
        <w:t>2019</w:t>
      </w:r>
      <w:r>
        <w:rPr>
          <w:rFonts w:hint="eastAsia" w:ascii="仿宋_GB2312" w:hAnsi="仿宋_GB2312" w:eastAsia="仿宋_GB2312" w:cs="仿宋_GB2312"/>
          <w:sz w:val="32"/>
          <w:szCs w:val="30"/>
        </w:rPr>
        <w:t>〕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65</w:t>
      </w:r>
      <w:r>
        <w:rPr>
          <w:rFonts w:hint="eastAsia" w:ascii="仿宋_GB2312" w:hAnsi="宋体" w:eastAsia="仿宋_GB2312"/>
          <w:sz w:val="32"/>
          <w:szCs w:val="30"/>
        </w:rPr>
        <w:t>号</w:t>
      </w:r>
    </w:p>
    <w:p>
      <w:pPr>
        <w:spacing w:line="360" w:lineRule="auto"/>
        <w:rPr>
          <w:rFonts w:ascii="宋体" w:hAnsi="宋体"/>
          <w:b/>
          <w:sz w:val="44"/>
        </w:rPr>
      </w:pPr>
    </w:p>
    <w:p>
      <w:pPr>
        <w:spacing w:line="480" w:lineRule="exact"/>
        <w:ind w:firstLine="1518" w:firstLineChars="345"/>
        <w:rPr>
          <w:rFonts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 xml:space="preserve">   环境保护行政处罚决定书</w:t>
      </w:r>
    </w:p>
    <w:p>
      <w:pPr>
        <w:spacing w:line="480" w:lineRule="exact"/>
        <w:rPr>
          <w:rFonts w:ascii="仿宋_GB2312" w:hAnsi="宋体" w:eastAsia="仿宋_GB2312"/>
          <w:kern w:val="20"/>
          <w:sz w:val="32"/>
        </w:rPr>
      </w:pPr>
    </w:p>
    <w:p>
      <w:pPr>
        <w:spacing w:line="480" w:lineRule="exact"/>
        <w:ind w:firstLine="63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>当事人：</w:t>
      </w:r>
      <w:r>
        <w:rPr>
          <w:rFonts w:hint="eastAsia" w:eastAsia="仿宋_GB2312"/>
          <w:sz w:val="32"/>
        </w:rPr>
        <w:t>广州市天河区林和火屋日本料理店</w:t>
      </w:r>
      <w:r>
        <w:rPr>
          <w:rFonts w:hint="eastAsia" w:ascii="仿宋_GB2312" w:eastAsia="仿宋_GB2312"/>
          <w:kern w:val="20"/>
          <w:sz w:val="32"/>
          <w:szCs w:val="32"/>
        </w:rPr>
        <w:t>（经营者：高恒顺）</w:t>
      </w:r>
    </w:p>
    <w:p>
      <w:pPr>
        <w:spacing w:line="480" w:lineRule="exact"/>
        <w:ind w:firstLine="630"/>
        <w:jc w:val="left"/>
        <w:rPr>
          <w:rFonts w:ascii="仿宋_GB2312" w:eastAsia="仿宋_GB2312"/>
          <w:kern w:val="2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kern w:val="20"/>
          <w:sz w:val="32"/>
          <w:szCs w:val="32"/>
        </w:rPr>
        <w:t>统一社会信用代码：92440101MA5AMFMT3M</w:t>
      </w:r>
    </w:p>
    <w:p>
      <w:pPr>
        <w:spacing w:line="480" w:lineRule="exact"/>
        <w:ind w:firstLine="630"/>
        <w:rPr>
          <w:rFonts w:hint="eastAsia" w:ascii="仿宋_GB2312" w:hAnsi="宋体" w:eastAsia="仿宋_GB2312"/>
          <w:kern w:val="20"/>
          <w:sz w:val="32"/>
          <w:szCs w:val="30"/>
        </w:rPr>
      </w:pPr>
      <w:r>
        <w:rPr>
          <w:rFonts w:hint="eastAsia" w:ascii="仿宋_GB2312" w:hAnsi="宋体" w:eastAsia="仿宋_GB2312"/>
          <w:kern w:val="20"/>
          <w:sz w:val="32"/>
          <w:szCs w:val="30"/>
        </w:rPr>
        <w:t>地址：广州市天河区林和路紫荆街1-2号首层商场自编B</w:t>
      </w:r>
    </w:p>
    <w:p>
      <w:pPr>
        <w:spacing w:line="480" w:lineRule="exact"/>
        <w:ind w:firstLine="630"/>
        <w:rPr>
          <w:rFonts w:hint="eastAsia" w:ascii="黑体" w:eastAsia="黑体"/>
          <w:spacing w:val="-9"/>
          <w:kern w:val="20"/>
          <w:sz w:val="32"/>
          <w:szCs w:val="32"/>
        </w:rPr>
      </w:pPr>
      <w:r>
        <w:rPr>
          <w:rFonts w:hint="eastAsia" w:ascii="黑体" w:hAnsi="宋体" w:eastAsia="黑体"/>
          <w:kern w:val="20"/>
          <w:sz w:val="32"/>
          <w:szCs w:val="30"/>
        </w:rPr>
        <w:t>一、环境违法事实和证据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</w:rPr>
        <w:t>经查：当事人于2017年12月在上址经营餐饮业，2019年3月27日，广州市环境监理所天河监理二站在你单位正常营业情况下，对你单位南边界外1米的昼间噪声进行监测，结果为61分贝（昼间标准限值为60分贝），超出《社会生活环境噪声排放标准》（GB22337-2008）规定的排放限值标准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ker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0"/>
          <w:sz w:val="32"/>
          <w:szCs w:val="32"/>
        </w:rPr>
        <w:t>以上事实有《调查询问笔录》、《监测报告》、《责令改正违法行为决定书》等证据为证。</w:t>
      </w:r>
    </w:p>
    <w:p>
      <w:pPr>
        <w:spacing w:line="480" w:lineRule="exact"/>
        <w:ind w:firstLine="640" w:firstLineChars="200"/>
        <w:rPr>
          <w:rFonts w:hint="eastAsia"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上述行为</w:t>
      </w:r>
      <w:r>
        <w:rPr>
          <w:rFonts w:hint="eastAsia" w:ascii="仿宋_GB2312" w:hAnsi="宋体" w:eastAsia="仿宋_GB2312"/>
          <w:kern w:val="0"/>
          <w:sz w:val="32"/>
        </w:rPr>
        <w:t>违反了《广东省实施&lt;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中华人民共和国环境噪声污染防治法＞办法》</w:t>
      </w:r>
      <w:r>
        <w:rPr>
          <w:rFonts w:hint="eastAsia" w:ascii="仿宋_GB2312" w:hAnsi="宋体" w:eastAsia="仿宋_GB2312"/>
          <w:kern w:val="0"/>
          <w:sz w:val="32"/>
        </w:rPr>
        <w:t>第二十七条的</w:t>
      </w:r>
      <w:r>
        <w:rPr>
          <w:rFonts w:hint="eastAsia" w:ascii="仿宋_GB2312" w:eastAsia="仿宋_GB2312" w:cs="宋体"/>
          <w:kern w:val="0"/>
          <w:sz w:val="32"/>
          <w:szCs w:val="30"/>
        </w:rPr>
        <w:t>规定。</w:t>
      </w:r>
    </w:p>
    <w:p>
      <w:pPr>
        <w:spacing w:line="48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 w:cs="宋体"/>
          <w:kern w:val="0"/>
          <w:sz w:val="32"/>
          <w:szCs w:val="30"/>
        </w:rPr>
        <w:t>2019年5月1日，本局向当事人送达了《行政处罚告知书》（穗天环听告[2019]81号），当事人在法定期限内未向本局提交书面陈述申辩。经审核，上述违法事实清楚，</w:t>
      </w:r>
      <w:r>
        <w:rPr>
          <w:rFonts w:hint="eastAsia" w:ascii="仿宋_GB2312" w:eastAsia="仿宋_GB2312"/>
          <w:kern w:val="20"/>
          <w:sz w:val="32"/>
          <w:szCs w:val="32"/>
        </w:rPr>
        <w:t>现该案经本局审查结束。</w:t>
      </w:r>
    </w:p>
    <w:p>
      <w:pPr>
        <w:spacing w:line="480" w:lineRule="exact"/>
        <w:ind w:firstLine="640" w:firstLineChars="200"/>
        <w:rPr>
          <w:rFonts w:ascii="黑体" w:eastAsia="黑体" w:cs="宋体"/>
          <w:kern w:val="0"/>
          <w:sz w:val="32"/>
          <w:szCs w:val="30"/>
        </w:rPr>
      </w:pPr>
      <w:r>
        <w:rPr>
          <w:rFonts w:hint="eastAsia" w:ascii="黑体" w:eastAsia="黑体" w:cs="宋体"/>
          <w:kern w:val="0"/>
          <w:sz w:val="32"/>
          <w:szCs w:val="30"/>
        </w:rPr>
        <w:t>二、行政处罚的依据、种类及履行方式和期限</w:t>
      </w:r>
    </w:p>
    <w:p>
      <w:pPr>
        <w:spacing w:line="48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 w:cs="宋体"/>
          <w:kern w:val="0"/>
          <w:sz w:val="32"/>
          <w:szCs w:val="30"/>
        </w:rPr>
        <w:t>本局依据</w:t>
      </w:r>
      <w:r>
        <w:rPr>
          <w:rFonts w:hint="eastAsia" w:ascii="仿宋_GB2312" w:eastAsia="仿宋_GB2312"/>
          <w:sz w:val="32"/>
          <w:szCs w:val="30"/>
        </w:rPr>
        <w:t>《中华人民共和国行政处罚法》第三</w:t>
      </w:r>
      <w:r>
        <w:rPr>
          <w:rFonts w:hint="eastAsia" w:ascii="仿宋_GB2312" w:eastAsia="仿宋_GB2312"/>
          <w:sz w:val="32"/>
          <w:szCs w:val="30"/>
          <w:lang w:val="zh-CN"/>
        </w:rPr>
        <w:t>十二条的规定、《</w:t>
      </w:r>
      <w:r>
        <w:rPr>
          <w:rFonts w:hint="eastAsia" w:ascii="仿宋_GB2312" w:hAnsi="宋体" w:eastAsia="仿宋_GB2312"/>
          <w:kern w:val="0"/>
          <w:sz w:val="32"/>
        </w:rPr>
        <w:t>广东省实施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&lt;中华人民共和国环境噪声污染防治法&gt;办法》</w:t>
      </w:r>
      <w:r>
        <w:rPr>
          <w:rFonts w:hint="eastAsia" w:ascii="仿宋_GB2312" w:hAnsi="宋体" w:eastAsia="仿宋_GB2312"/>
          <w:kern w:val="0"/>
          <w:sz w:val="32"/>
        </w:rPr>
        <w:t>第三十一条第十二项的</w:t>
      </w:r>
      <w:r>
        <w:rPr>
          <w:rFonts w:hint="eastAsia" w:ascii="仿宋_GB2312" w:eastAsia="仿宋_GB2312" w:cs="宋体"/>
          <w:kern w:val="0"/>
          <w:sz w:val="32"/>
          <w:szCs w:val="30"/>
        </w:rPr>
        <w:t>规定。责令当事人立即改正噪声超标的违法行为，</w:t>
      </w:r>
      <w:r>
        <w:rPr>
          <w:rFonts w:hint="eastAsia" w:ascii="仿宋_GB2312" w:hAnsi="宋体" w:eastAsia="仿宋_GB2312"/>
          <w:kern w:val="20"/>
          <w:sz w:val="32"/>
        </w:rPr>
        <w:t>决定对当事人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作出如下行政处罚</w:t>
      </w:r>
      <w:r>
        <w:rPr>
          <w:rFonts w:hint="eastAsia" w:ascii="仿宋_GB2312" w:hAnsi="宋体" w:eastAsia="仿宋_GB2312"/>
          <w:kern w:val="20"/>
          <w:sz w:val="32"/>
        </w:rPr>
        <w:t>：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罚款人民币¥</w:t>
      </w:r>
      <w:r>
        <w:rPr>
          <w:rFonts w:hint="eastAsia" w:ascii="仿宋_GB2312" w:hAnsi="宋体" w:eastAsia="仿宋_GB2312"/>
          <w:spacing w:val="-8"/>
          <w:kern w:val="20"/>
          <w:sz w:val="32"/>
          <w:u w:val="single"/>
        </w:rPr>
        <w:t>1000.00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元。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限于接到本处罚决定之日起15日内将罚款缴至指定银行和帐号。逾期不缴纳罚款的，本局将每日按罚款数额的3%加处罚款（罚款缴款通知书请到本局领取）。</w:t>
      </w:r>
    </w:p>
    <w:p>
      <w:pPr>
        <w:pStyle w:val="3"/>
        <w:spacing w:line="480" w:lineRule="exact"/>
        <w:ind w:left="99" w:leftChars="47" w:firstLine="630"/>
        <w:jc w:val="left"/>
        <w:rPr>
          <w:rFonts w:ascii="黑体" w:eastAsia="黑体"/>
          <w:kern w:val="20"/>
          <w:position w:val="0"/>
        </w:rPr>
      </w:pPr>
      <w:r>
        <w:rPr>
          <w:rFonts w:hint="eastAsia" w:ascii="黑体" w:eastAsia="黑体"/>
          <w:kern w:val="20"/>
          <w:position w:val="0"/>
        </w:rPr>
        <w:t>三、申请复议或者提起诉讼的途径和期限</w:t>
      </w:r>
    </w:p>
    <w:p>
      <w:pPr>
        <w:spacing w:line="480" w:lineRule="exact"/>
        <w:ind w:left="99"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不服本处罚决定，可在接到决定之日起60日内向广州市环境保护局或者向天河区人民政府申请行政复议，也可在6个月内直接向广州铁路运输第一法院提起行政诉讼。行政复议、行政诉讼期间内，不得停止本决定的履行。逾期不履行本处罚决定的，本局将依法申请人民法院强制执行。</w:t>
      </w:r>
    </w:p>
    <w:p>
      <w:pPr>
        <w:spacing w:line="480" w:lineRule="exact"/>
        <w:ind w:left="99" w:firstLine="63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spacing w:line="480" w:lineRule="exact"/>
        <w:rPr>
          <w:rFonts w:ascii="仿宋_GB2312" w:eastAsia="仿宋_GB2312"/>
          <w:sz w:val="32"/>
          <w:szCs w:val="30"/>
        </w:rPr>
      </w:pPr>
    </w:p>
    <w:p>
      <w:pPr>
        <w:spacing w:line="480" w:lineRule="exact"/>
        <w:rPr>
          <w:rFonts w:ascii="仿宋_GB2312" w:eastAsia="仿宋_GB2312"/>
          <w:sz w:val="32"/>
          <w:szCs w:val="30"/>
        </w:rPr>
      </w:pPr>
    </w:p>
    <w:p>
      <w:pPr>
        <w:spacing w:line="480" w:lineRule="exact"/>
        <w:rPr>
          <w:rFonts w:ascii="仿宋_GB2312" w:eastAsia="仿宋_GB2312"/>
          <w:sz w:val="32"/>
          <w:szCs w:val="30"/>
        </w:rPr>
      </w:pPr>
    </w:p>
    <w:p>
      <w:pPr>
        <w:pStyle w:val="4"/>
        <w:spacing w:line="480" w:lineRule="exact"/>
        <w:ind w:right="320" w:firstLine="640" w:firstLineChars="200"/>
        <w:jc w:val="righ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广州市生态环境局天河区分局     </w:t>
      </w:r>
    </w:p>
    <w:p>
      <w:pPr>
        <w:pStyle w:val="4"/>
        <w:spacing w:afterLines="50" w:line="480" w:lineRule="exact"/>
        <w:ind w:right="1120" w:firstLine="640" w:firstLineChars="200"/>
        <w:jc w:val="righ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2019年6月</w:t>
      </w:r>
      <w:r>
        <w:rPr>
          <w:rFonts w:hint="eastAsia" w:ascii="仿宋_GB2312" w:eastAsia="仿宋_GB2312"/>
          <w:szCs w:val="32"/>
          <w:lang w:val="en-US" w:eastAsia="zh-CN"/>
        </w:rPr>
        <w:t>3</w:t>
      </w:r>
      <w:r>
        <w:rPr>
          <w:rFonts w:hint="eastAsia" w:ascii="仿宋_GB2312" w:eastAsia="仿宋_GB2312"/>
          <w:szCs w:val="32"/>
        </w:rPr>
        <w:t xml:space="preserve">日   </w:t>
      </w:r>
    </w:p>
    <w:p>
      <w:pPr>
        <w:spacing w:line="480" w:lineRule="exact"/>
        <w:ind w:firstLine="320" w:firstLineChars="100"/>
        <w:rPr>
          <w:rFonts w:ascii="仿宋_GB2312" w:hAnsi="宋体" w:eastAsia="仿宋_GB2312"/>
          <w:color w:val="000000"/>
          <w:kern w:val="2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20"/>
          <w:sz w:val="32"/>
          <w:szCs w:val="32"/>
        </w:rPr>
        <w:t>（地址：广州市天河区建华路89号     电话：85553314）</w:t>
      </w:r>
    </w:p>
    <w:sectPr>
      <w:footerReference r:id="rId3" w:type="default"/>
      <w:footerReference r:id="rId4" w:type="even"/>
      <w:pgSz w:w="11906" w:h="16838"/>
      <w:pgMar w:top="1701" w:right="1474" w:bottom="158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0"/>
      </w:rPr>
      <w:pict>
        <v:shape id="文本框1" o:spid="_x0000_s4097" o:spt="202" type="#_x0000_t202" style="position:absolute;left:0pt;height:23.25pt;width:62.6pt;mso-position-horizontal:outside;mso-position-horizontal-relative:margin;mso-position-vertical:top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rPr>
                    <w:rStyle w:val="11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1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1"/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- 1 -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F37"/>
    <w:rsid w:val="000141AB"/>
    <w:rsid w:val="000253ED"/>
    <w:rsid w:val="0003334C"/>
    <w:rsid w:val="00035530"/>
    <w:rsid w:val="00035C6D"/>
    <w:rsid w:val="00035D69"/>
    <w:rsid w:val="0003722D"/>
    <w:rsid w:val="000401A1"/>
    <w:rsid w:val="00042CE5"/>
    <w:rsid w:val="00046E1F"/>
    <w:rsid w:val="00055CB0"/>
    <w:rsid w:val="00064EAF"/>
    <w:rsid w:val="00065149"/>
    <w:rsid w:val="00067347"/>
    <w:rsid w:val="0007022A"/>
    <w:rsid w:val="00072BCF"/>
    <w:rsid w:val="000805FB"/>
    <w:rsid w:val="00081747"/>
    <w:rsid w:val="00082981"/>
    <w:rsid w:val="000871AC"/>
    <w:rsid w:val="00087751"/>
    <w:rsid w:val="000949DF"/>
    <w:rsid w:val="00096E0B"/>
    <w:rsid w:val="00097296"/>
    <w:rsid w:val="000A4C22"/>
    <w:rsid w:val="000B0CA1"/>
    <w:rsid w:val="000B76B4"/>
    <w:rsid w:val="000B79EB"/>
    <w:rsid w:val="000B7CF2"/>
    <w:rsid w:val="000D2C7A"/>
    <w:rsid w:val="000D6EA8"/>
    <w:rsid w:val="000E3663"/>
    <w:rsid w:val="000E55BA"/>
    <w:rsid w:val="000F3182"/>
    <w:rsid w:val="000F54A6"/>
    <w:rsid w:val="000F7124"/>
    <w:rsid w:val="000F7A15"/>
    <w:rsid w:val="001008F0"/>
    <w:rsid w:val="00110696"/>
    <w:rsid w:val="0011781A"/>
    <w:rsid w:val="00121F65"/>
    <w:rsid w:val="00122AE4"/>
    <w:rsid w:val="0012318C"/>
    <w:rsid w:val="00125F14"/>
    <w:rsid w:val="00127FF6"/>
    <w:rsid w:val="001310A2"/>
    <w:rsid w:val="001319C0"/>
    <w:rsid w:val="00140DC1"/>
    <w:rsid w:val="001428F6"/>
    <w:rsid w:val="001450E2"/>
    <w:rsid w:val="001468DA"/>
    <w:rsid w:val="00147A4F"/>
    <w:rsid w:val="0015597B"/>
    <w:rsid w:val="0016064A"/>
    <w:rsid w:val="001632AA"/>
    <w:rsid w:val="001637F2"/>
    <w:rsid w:val="00172A27"/>
    <w:rsid w:val="00172B90"/>
    <w:rsid w:val="0017380A"/>
    <w:rsid w:val="00174562"/>
    <w:rsid w:val="00176ED0"/>
    <w:rsid w:val="00190B42"/>
    <w:rsid w:val="00191A65"/>
    <w:rsid w:val="00197042"/>
    <w:rsid w:val="0019706B"/>
    <w:rsid w:val="001A62ED"/>
    <w:rsid w:val="001A7ED7"/>
    <w:rsid w:val="001B187B"/>
    <w:rsid w:val="001B248F"/>
    <w:rsid w:val="001C4F6E"/>
    <w:rsid w:val="001D22F9"/>
    <w:rsid w:val="001D5DA7"/>
    <w:rsid w:val="001D69FF"/>
    <w:rsid w:val="001D6A90"/>
    <w:rsid w:val="001D7F66"/>
    <w:rsid w:val="001E35CF"/>
    <w:rsid w:val="001E672F"/>
    <w:rsid w:val="00200490"/>
    <w:rsid w:val="00203631"/>
    <w:rsid w:val="00207098"/>
    <w:rsid w:val="0021166E"/>
    <w:rsid w:val="00212C9A"/>
    <w:rsid w:val="00213AA3"/>
    <w:rsid w:val="00215453"/>
    <w:rsid w:val="00215743"/>
    <w:rsid w:val="00216DF5"/>
    <w:rsid w:val="00216EB8"/>
    <w:rsid w:val="00223C4C"/>
    <w:rsid w:val="002327BE"/>
    <w:rsid w:val="00233183"/>
    <w:rsid w:val="00237F38"/>
    <w:rsid w:val="00240E4A"/>
    <w:rsid w:val="0024568D"/>
    <w:rsid w:val="0024631E"/>
    <w:rsid w:val="0024697E"/>
    <w:rsid w:val="00250AE2"/>
    <w:rsid w:val="002568B2"/>
    <w:rsid w:val="00261FBD"/>
    <w:rsid w:val="00264140"/>
    <w:rsid w:val="00271D34"/>
    <w:rsid w:val="0027271A"/>
    <w:rsid w:val="00285287"/>
    <w:rsid w:val="002853A8"/>
    <w:rsid w:val="00285EAD"/>
    <w:rsid w:val="002872E3"/>
    <w:rsid w:val="0028787C"/>
    <w:rsid w:val="00287F49"/>
    <w:rsid w:val="00296F9E"/>
    <w:rsid w:val="002976EC"/>
    <w:rsid w:val="002A181D"/>
    <w:rsid w:val="002A1C88"/>
    <w:rsid w:val="002B3D53"/>
    <w:rsid w:val="002B7E7F"/>
    <w:rsid w:val="002C203E"/>
    <w:rsid w:val="002D2116"/>
    <w:rsid w:val="002D5642"/>
    <w:rsid w:val="002E1365"/>
    <w:rsid w:val="002E62FF"/>
    <w:rsid w:val="002E6DC3"/>
    <w:rsid w:val="002F106E"/>
    <w:rsid w:val="002F2377"/>
    <w:rsid w:val="002F36E9"/>
    <w:rsid w:val="002F4341"/>
    <w:rsid w:val="002F482E"/>
    <w:rsid w:val="00301B64"/>
    <w:rsid w:val="00313520"/>
    <w:rsid w:val="00314FFF"/>
    <w:rsid w:val="003177B3"/>
    <w:rsid w:val="00325236"/>
    <w:rsid w:val="00331420"/>
    <w:rsid w:val="00340331"/>
    <w:rsid w:val="003479A7"/>
    <w:rsid w:val="00355E5E"/>
    <w:rsid w:val="00372C65"/>
    <w:rsid w:val="00376148"/>
    <w:rsid w:val="00383937"/>
    <w:rsid w:val="003848B3"/>
    <w:rsid w:val="00391272"/>
    <w:rsid w:val="0039275A"/>
    <w:rsid w:val="003A506F"/>
    <w:rsid w:val="003B31B7"/>
    <w:rsid w:val="003B5E85"/>
    <w:rsid w:val="003C0B95"/>
    <w:rsid w:val="003D335C"/>
    <w:rsid w:val="003D39D9"/>
    <w:rsid w:val="003E0BE1"/>
    <w:rsid w:val="003F01B1"/>
    <w:rsid w:val="003F1947"/>
    <w:rsid w:val="003F5675"/>
    <w:rsid w:val="004072CD"/>
    <w:rsid w:val="00412663"/>
    <w:rsid w:val="00413766"/>
    <w:rsid w:val="004167AE"/>
    <w:rsid w:val="00417377"/>
    <w:rsid w:val="00417911"/>
    <w:rsid w:val="00422293"/>
    <w:rsid w:val="00423C31"/>
    <w:rsid w:val="0042659E"/>
    <w:rsid w:val="00431B79"/>
    <w:rsid w:val="004347FF"/>
    <w:rsid w:val="00435625"/>
    <w:rsid w:val="00436549"/>
    <w:rsid w:val="00440E2F"/>
    <w:rsid w:val="00446073"/>
    <w:rsid w:val="00453CB3"/>
    <w:rsid w:val="004664B5"/>
    <w:rsid w:val="00480627"/>
    <w:rsid w:val="0049052E"/>
    <w:rsid w:val="00491BCD"/>
    <w:rsid w:val="00492B89"/>
    <w:rsid w:val="0049427D"/>
    <w:rsid w:val="004978E8"/>
    <w:rsid w:val="00497C58"/>
    <w:rsid w:val="004A4474"/>
    <w:rsid w:val="004A54DE"/>
    <w:rsid w:val="004B4AE6"/>
    <w:rsid w:val="004B4C2B"/>
    <w:rsid w:val="004B5E5E"/>
    <w:rsid w:val="004D2315"/>
    <w:rsid w:val="004D551F"/>
    <w:rsid w:val="004E06E9"/>
    <w:rsid w:val="004E48BB"/>
    <w:rsid w:val="004E4C6F"/>
    <w:rsid w:val="004E4ECB"/>
    <w:rsid w:val="004E5938"/>
    <w:rsid w:val="004E699C"/>
    <w:rsid w:val="004E6D53"/>
    <w:rsid w:val="004E772C"/>
    <w:rsid w:val="004F2E61"/>
    <w:rsid w:val="004F6231"/>
    <w:rsid w:val="004F77D8"/>
    <w:rsid w:val="00503C18"/>
    <w:rsid w:val="005043E2"/>
    <w:rsid w:val="005055DD"/>
    <w:rsid w:val="005063A0"/>
    <w:rsid w:val="005156AF"/>
    <w:rsid w:val="005166FE"/>
    <w:rsid w:val="00531D1F"/>
    <w:rsid w:val="00533EF1"/>
    <w:rsid w:val="00534E17"/>
    <w:rsid w:val="00541852"/>
    <w:rsid w:val="0054291A"/>
    <w:rsid w:val="00542EBC"/>
    <w:rsid w:val="00556922"/>
    <w:rsid w:val="00557284"/>
    <w:rsid w:val="005630D6"/>
    <w:rsid w:val="0056326F"/>
    <w:rsid w:val="005643E1"/>
    <w:rsid w:val="00564D16"/>
    <w:rsid w:val="00573160"/>
    <w:rsid w:val="005830A7"/>
    <w:rsid w:val="00583D04"/>
    <w:rsid w:val="0058576A"/>
    <w:rsid w:val="00587904"/>
    <w:rsid w:val="0059150D"/>
    <w:rsid w:val="005949D2"/>
    <w:rsid w:val="005A69EE"/>
    <w:rsid w:val="005B0301"/>
    <w:rsid w:val="005C0EB9"/>
    <w:rsid w:val="005C115E"/>
    <w:rsid w:val="005C2893"/>
    <w:rsid w:val="005C78A4"/>
    <w:rsid w:val="005D4F92"/>
    <w:rsid w:val="005D68A8"/>
    <w:rsid w:val="005E3EC6"/>
    <w:rsid w:val="005E481E"/>
    <w:rsid w:val="005E4A23"/>
    <w:rsid w:val="005E4B61"/>
    <w:rsid w:val="005E6E96"/>
    <w:rsid w:val="005F6152"/>
    <w:rsid w:val="00601E2D"/>
    <w:rsid w:val="00601E9A"/>
    <w:rsid w:val="00603148"/>
    <w:rsid w:val="006123BD"/>
    <w:rsid w:val="00621D9C"/>
    <w:rsid w:val="006233CC"/>
    <w:rsid w:val="00627288"/>
    <w:rsid w:val="00627652"/>
    <w:rsid w:val="0063395F"/>
    <w:rsid w:val="00637584"/>
    <w:rsid w:val="00637A47"/>
    <w:rsid w:val="006451B4"/>
    <w:rsid w:val="00645453"/>
    <w:rsid w:val="00652705"/>
    <w:rsid w:val="00653C34"/>
    <w:rsid w:val="0065500C"/>
    <w:rsid w:val="006551CC"/>
    <w:rsid w:val="0066227A"/>
    <w:rsid w:val="00664FCB"/>
    <w:rsid w:val="006663AD"/>
    <w:rsid w:val="00682B2F"/>
    <w:rsid w:val="00683034"/>
    <w:rsid w:val="00683C21"/>
    <w:rsid w:val="00692292"/>
    <w:rsid w:val="00695BEE"/>
    <w:rsid w:val="00696B58"/>
    <w:rsid w:val="00696CC6"/>
    <w:rsid w:val="006A37CA"/>
    <w:rsid w:val="006A7C53"/>
    <w:rsid w:val="006C05DD"/>
    <w:rsid w:val="006C60E0"/>
    <w:rsid w:val="006C65C6"/>
    <w:rsid w:val="006C6885"/>
    <w:rsid w:val="006D357D"/>
    <w:rsid w:val="006E11A8"/>
    <w:rsid w:val="006E1422"/>
    <w:rsid w:val="006E3D12"/>
    <w:rsid w:val="006F2147"/>
    <w:rsid w:val="006F2382"/>
    <w:rsid w:val="006F27EA"/>
    <w:rsid w:val="006F5B44"/>
    <w:rsid w:val="006F5B91"/>
    <w:rsid w:val="006F67A2"/>
    <w:rsid w:val="006F7B25"/>
    <w:rsid w:val="00711362"/>
    <w:rsid w:val="0071496C"/>
    <w:rsid w:val="00715A6F"/>
    <w:rsid w:val="00716B9C"/>
    <w:rsid w:val="00716FE7"/>
    <w:rsid w:val="00717A8B"/>
    <w:rsid w:val="00720F55"/>
    <w:rsid w:val="007310F1"/>
    <w:rsid w:val="00731AEE"/>
    <w:rsid w:val="00732F48"/>
    <w:rsid w:val="00737334"/>
    <w:rsid w:val="00737365"/>
    <w:rsid w:val="00753DE5"/>
    <w:rsid w:val="00753DE6"/>
    <w:rsid w:val="00754DCA"/>
    <w:rsid w:val="00756754"/>
    <w:rsid w:val="00757CA2"/>
    <w:rsid w:val="007637D5"/>
    <w:rsid w:val="00764E4B"/>
    <w:rsid w:val="007717FC"/>
    <w:rsid w:val="007778AE"/>
    <w:rsid w:val="00781DEA"/>
    <w:rsid w:val="0078329C"/>
    <w:rsid w:val="007848DC"/>
    <w:rsid w:val="00785ACA"/>
    <w:rsid w:val="007951F1"/>
    <w:rsid w:val="00796390"/>
    <w:rsid w:val="00796FA4"/>
    <w:rsid w:val="007A4387"/>
    <w:rsid w:val="007A663E"/>
    <w:rsid w:val="007A69EC"/>
    <w:rsid w:val="007B619B"/>
    <w:rsid w:val="007C3E23"/>
    <w:rsid w:val="007D1726"/>
    <w:rsid w:val="007D7CD9"/>
    <w:rsid w:val="007E321B"/>
    <w:rsid w:val="007F4515"/>
    <w:rsid w:val="0080472D"/>
    <w:rsid w:val="008148F9"/>
    <w:rsid w:val="0081492B"/>
    <w:rsid w:val="00815362"/>
    <w:rsid w:val="00822BE8"/>
    <w:rsid w:val="00830623"/>
    <w:rsid w:val="008327E9"/>
    <w:rsid w:val="00835F26"/>
    <w:rsid w:val="00836C22"/>
    <w:rsid w:val="00836F63"/>
    <w:rsid w:val="008400E7"/>
    <w:rsid w:val="0085159C"/>
    <w:rsid w:val="008516BF"/>
    <w:rsid w:val="0085456D"/>
    <w:rsid w:val="00863A9C"/>
    <w:rsid w:val="00871C3A"/>
    <w:rsid w:val="00872308"/>
    <w:rsid w:val="00876B69"/>
    <w:rsid w:val="008779FD"/>
    <w:rsid w:val="008806F5"/>
    <w:rsid w:val="00884104"/>
    <w:rsid w:val="00887BB2"/>
    <w:rsid w:val="00896C8D"/>
    <w:rsid w:val="00896D9B"/>
    <w:rsid w:val="008A2B7A"/>
    <w:rsid w:val="008A5A6E"/>
    <w:rsid w:val="008B412B"/>
    <w:rsid w:val="008B6420"/>
    <w:rsid w:val="008C0155"/>
    <w:rsid w:val="008C05B7"/>
    <w:rsid w:val="008D1201"/>
    <w:rsid w:val="008D167E"/>
    <w:rsid w:val="008D19D3"/>
    <w:rsid w:val="008D24AF"/>
    <w:rsid w:val="008D5957"/>
    <w:rsid w:val="008E0231"/>
    <w:rsid w:val="008F0388"/>
    <w:rsid w:val="008F257F"/>
    <w:rsid w:val="008F39AE"/>
    <w:rsid w:val="008F4F8B"/>
    <w:rsid w:val="008F6678"/>
    <w:rsid w:val="00903272"/>
    <w:rsid w:val="009101AC"/>
    <w:rsid w:val="009171B7"/>
    <w:rsid w:val="00927EEA"/>
    <w:rsid w:val="00934493"/>
    <w:rsid w:val="00934808"/>
    <w:rsid w:val="00935119"/>
    <w:rsid w:val="00935ACF"/>
    <w:rsid w:val="00942D85"/>
    <w:rsid w:val="009440F3"/>
    <w:rsid w:val="00944AB2"/>
    <w:rsid w:val="0094527D"/>
    <w:rsid w:val="009455DA"/>
    <w:rsid w:val="009460FD"/>
    <w:rsid w:val="00947384"/>
    <w:rsid w:val="00952F37"/>
    <w:rsid w:val="00953731"/>
    <w:rsid w:val="00962C86"/>
    <w:rsid w:val="00972AEB"/>
    <w:rsid w:val="00974326"/>
    <w:rsid w:val="009748F4"/>
    <w:rsid w:val="00974EC9"/>
    <w:rsid w:val="009823FC"/>
    <w:rsid w:val="009825BD"/>
    <w:rsid w:val="00986C11"/>
    <w:rsid w:val="00995128"/>
    <w:rsid w:val="009B118E"/>
    <w:rsid w:val="009B3611"/>
    <w:rsid w:val="009B4C32"/>
    <w:rsid w:val="009B4F4E"/>
    <w:rsid w:val="009B7C8F"/>
    <w:rsid w:val="009C41A9"/>
    <w:rsid w:val="009F2E71"/>
    <w:rsid w:val="009F4244"/>
    <w:rsid w:val="00A0337B"/>
    <w:rsid w:val="00A03BA5"/>
    <w:rsid w:val="00A04902"/>
    <w:rsid w:val="00A05D0C"/>
    <w:rsid w:val="00A10C26"/>
    <w:rsid w:val="00A142BF"/>
    <w:rsid w:val="00A15668"/>
    <w:rsid w:val="00A1683E"/>
    <w:rsid w:val="00A33997"/>
    <w:rsid w:val="00A37855"/>
    <w:rsid w:val="00A41F61"/>
    <w:rsid w:val="00A5082B"/>
    <w:rsid w:val="00A508AD"/>
    <w:rsid w:val="00A56809"/>
    <w:rsid w:val="00A617EA"/>
    <w:rsid w:val="00A62E09"/>
    <w:rsid w:val="00A63DA7"/>
    <w:rsid w:val="00A65F28"/>
    <w:rsid w:val="00A6682F"/>
    <w:rsid w:val="00A676F2"/>
    <w:rsid w:val="00A724D7"/>
    <w:rsid w:val="00A77B2C"/>
    <w:rsid w:val="00A77DDC"/>
    <w:rsid w:val="00A80527"/>
    <w:rsid w:val="00A93105"/>
    <w:rsid w:val="00AA0A9B"/>
    <w:rsid w:val="00AA4C70"/>
    <w:rsid w:val="00AB104C"/>
    <w:rsid w:val="00AC413C"/>
    <w:rsid w:val="00AC568B"/>
    <w:rsid w:val="00AD0829"/>
    <w:rsid w:val="00AD5FC6"/>
    <w:rsid w:val="00AE03AF"/>
    <w:rsid w:val="00AE3098"/>
    <w:rsid w:val="00AE4B0F"/>
    <w:rsid w:val="00AE56AC"/>
    <w:rsid w:val="00AE5CF2"/>
    <w:rsid w:val="00AE6C35"/>
    <w:rsid w:val="00AF057B"/>
    <w:rsid w:val="00AF36CC"/>
    <w:rsid w:val="00AF787B"/>
    <w:rsid w:val="00AF7C02"/>
    <w:rsid w:val="00B01AD0"/>
    <w:rsid w:val="00B03C54"/>
    <w:rsid w:val="00B04872"/>
    <w:rsid w:val="00B1297B"/>
    <w:rsid w:val="00B15CC3"/>
    <w:rsid w:val="00B22D89"/>
    <w:rsid w:val="00B24E36"/>
    <w:rsid w:val="00B25A4D"/>
    <w:rsid w:val="00B378F1"/>
    <w:rsid w:val="00B44005"/>
    <w:rsid w:val="00B44FCB"/>
    <w:rsid w:val="00B453FA"/>
    <w:rsid w:val="00B4545E"/>
    <w:rsid w:val="00B51400"/>
    <w:rsid w:val="00B55F7F"/>
    <w:rsid w:val="00B576D1"/>
    <w:rsid w:val="00B578DB"/>
    <w:rsid w:val="00B60104"/>
    <w:rsid w:val="00B70C53"/>
    <w:rsid w:val="00B767F3"/>
    <w:rsid w:val="00B8140D"/>
    <w:rsid w:val="00B86376"/>
    <w:rsid w:val="00B900EC"/>
    <w:rsid w:val="00B953BC"/>
    <w:rsid w:val="00B955B7"/>
    <w:rsid w:val="00B95718"/>
    <w:rsid w:val="00B962C2"/>
    <w:rsid w:val="00BA2345"/>
    <w:rsid w:val="00BA5DD0"/>
    <w:rsid w:val="00BA6700"/>
    <w:rsid w:val="00BB4F22"/>
    <w:rsid w:val="00BC058D"/>
    <w:rsid w:val="00BC0F82"/>
    <w:rsid w:val="00BC2E86"/>
    <w:rsid w:val="00BC5093"/>
    <w:rsid w:val="00BD0D0B"/>
    <w:rsid w:val="00BE5071"/>
    <w:rsid w:val="00BF15C9"/>
    <w:rsid w:val="00BF476A"/>
    <w:rsid w:val="00C0193B"/>
    <w:rsid w:val="00C0363A"/>
    <w:rsid w:val="00C07AA5"/>
    <w:rsid w:val="00C13EA6"/>
    <w:rsid w:val="00C1599A"/>
    <w:rsid w:val="00C168FB"/>
    <w:rsid w:val="00C20CCB"/>
    <w:rsid w:val="00C22760"/>
    <w:rsid w:val="00C271D6"/>
    <w:rsid w:val="00C354D5"/>
    <w:rsid w:val="00C40B2D"/>
    <w:rsid w:val="00C4264B"/>
    <w:rsid w:val="00C43580"/>
    <w:rsid w:val="00C43E11"/>
    <w:rsid w:val="00C44F86"/>
    <w:rsid w:val="00C56AAB"/>
    <w:rsid w:val="00C6415F"/>
    <w:rsid w:val="00C71F46"/>
    <w:rsid w:val="00C8555B"/>
    <w:rsid w:val="00C92824"/>
    <w:rsid w:val="00C92935"/>
    <w:rsid w:val="00C92CEC"/>
    <w:rsid w:val="00CA6944"/>
    <w:rsid w:val="00CB4330"/>
    <w:rsid w:val="00CD2940"/>
    <w:rsid w:val="00CD4047"/>
    <w:rsid w:val="00CD4473"/>
    <w:rsid w:val="00CE3249"/>
    <w:rsid w:val="00CF0E3D"/>
    <w:rsid w:val="00CF7732"/>
    <w:rsid w:val="00D00817"/>
    <w:rsid w:val="00D0169C"/>
    <w:rsid w:val="00D032CC"/>
    <w:rsid w:val="00D05FB2"/>
    <w:rsid w:val="00D157F4"/>
    <w:rsid w:val="00D16167"/>
    <w:rsid w:val="00D22867"/>
    <w:rsid w:val="00D23982"/>
    <w:rsid w:val="00D244D6"/>
    <w:rsid w:val="00D310A4"/>
    <w:rsid w:val="00D455B7"/>
    <w:rsid w:val="00D47E29"/>
    <w:rsid w:val="00D52FFD"/>
    <w:rsid w:val="00D53A38"/>
    <w:rsid w:val="00D61B17"/>
    <w:rsid w:val="00D62131"/>
    <w:rsid w:val="00D624C1"/>
    <w:rsid w:val="00D71CB4"/>
    <w:rsid w:val="00D85F5D"/>
    <w:rsid w:val="00DA157C"/>
    <w:rsid w:val="00DA1A5B"/>
    <w:rsid w:val="00DA22C6"/>
    <w:rsid w:val="00DA244A"/>
    <w:rsid w:val="00DA60AC"/>
    <w:rsid w:val="00DA7E41"/>
    <w:rsid w:val="00DB2F76"/>
    <w:rsid w:val="00DC035D"/>
    <w:rsid w:val="00DE5CC3"/>
    <w:rsid w:val="00DE6AA3"/>
    <w:rsid w:val="00DF1EEF"/>
    <w:rsid w:val="00DF2478"/>
    <w:rsid w:val="00DF3149"/>
    <w:rsid w:val="00DF43EF"/>
    <w:rsid w:val="00DF7C2C"/>
    <w:rsid w:val="00E238C9"/>
    <w:rsid w:val="00E23B76"/>
    <w:rsid w:val="00E312CA"/>
    <w:rsid w:val="00E358C3"/>
    <w:rsid w:val="00E40FF1"/>
    <w:rsid w:val="00E4222F"/>
    <w:rsid w:val="00E42A34"/>
    <w:rsid w:val="00E47A99"/>
    <w:rsid w:val="00E51371"/>
    <w:rsid w:val="00E5138D"/>
    <w:rsid w:val="00E54186"/>
    <w:rsid w:val="00E67534"/>
    <w:rsid w:val="00E72E2F"/>
    <w:rsid w:val="00E733E7"/>
    <w:rsid w:val="00E74025"/>
    <w:rsid w:val="00E76B51"/>
    <w:rsid w:val="00E8024D"/>
    <w:rsid w:val="00E8250C"/>
    <w:rsid w:val="00E836CA"/>
    <w:rsid w:val="00E8733C"/>
    <w:rsid w:val="00E90C64"/>
    <w:rsid w:val="00E91181"/>
    <w:rsid w:val="00E94036"/>
    <w:rsid w:val="00EA0A5C"/>
    <w:rsid w:val="00EA2376"/>
    <w:rsid w:val="00EA63D7"/>
    <w:rsid w:val="00EA64FA"/>
    <w:rsid w:val="00EB610D"/>
    <w:rsid w:val="00EB676F"/>
    <w:rsid w:val="00EC10CD"/>
    <w:rsid w:val="00EC1535"/>
    <w:rsid w:val="00EC727D"/>
    <w:rsid w:val="00ED0746"/>
    <w:rsid w:val="00ED0F75"/>
    <w:rsid w:val="00ED4D39"/>
    <w:rsid w:val="00ED4F75"/>
    <w:rsid w:val="00ED5AC6"/>
    <w:rsid w:val="00EE388B"/>
    <w:rsid w:val="00EE59A0"/>
    <w:rsid w:val="00EF2D3E"/>
    <w:rsid w:val="00F06305"/>
    <w:rsid w:val="00F116E9"/>
    <w:rsid w:val="00F11969"/>
    <w:rsid w:val="00F204E1"/>
    <w:rsid w:val="00F2126B"/>
    <w:rsid w:val="00F263AE"/>
    <w:rsid w:val="00F2668C"/>
    <w:rsid w:val="00F32581"/>
    <w:rsid w:val="00F366FB"/>
    <w:rsid w:val="00F521F2"/>
    <w:rsid w:val="00F53E8D"/>
    <w:rsid w:val="00F5651D"/>
    <w:rsid w:val="00F56C0E"/>
    <w:rsid w:val="00F624F4"/>
    <w:rsid w:val="00F63511"/>
    <w:rsid w:val="00F70BE1"/>
    <w:rsid w:val="00F752BC"/>
    <w:rsid w:val="00F75F05"/>
    <w:rsid w:val="00F75FAE"/>
    <w:rsid w:val="00F84D85"/>
    <w:rsid w:val="00F93C22"/>
    <w:rsid w:val="00FA12F6"/>
    <w:rsid w:val="00FB19C0"/>
    <w:rsid w:val="00FB2C7C"/>
    <w:rsid w:val="00FB5EB3"/>
    <w:rsid w:val="00FC3618"/>
    <w:rsid w:val="00FC55C9"/>
    <w:rsid w:val="00FD2051"/>
    <w:rsid w:val="00FD3367"/>
    <w:rsid w:val="00FD68B4"/>
    <w:rsid w:val="00FD6B83"/>
    <w:rsid w:val="00FE1135"/>
    <w:rsid w:val="00FE67BD"/>
    <w:rsid w:val="00FF05F2"/>
    <w:rsid w:val="12E25ED7"/>
    <w:rsid w:val="1A8E6D36"/>
    <w:rsid w:val="1D9D2BC9"/>
    <w:rsid w:val="28182708"/>
    <w:rsid w:val="3B376B16"/>
    <w:rsid w:val="3C604560"/>
    <w:rsid w:val="44AA00B9"/>
    <w:rsid w:val="4D407516"/>
    <w:rsid w:val="4D9F425D"/>
    <w:rsid w:val="4F265F33"/>
    <w:rsid w:val="57A17721"/>
    <w:rsid w:val="7C683F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  <w:rPr>
      <w:rFonts w:ascii="仿宋_GB2312" w:hAnsi="宋体" w:eastAsia="仿宋_GB2312"/>
      <w:position w:val="-8"/>
      <w:sz w:val="32"/>
    </w:rPr>
  </w:style>
  <w:style w:type="paragraph" w:styleId="4">
    <w:name w:val="Body Text Indent 2"/>
    <w:basedOn w:val="1"/>
    <w:link w:val="12"/>
    <w:qFormat/>
    <w:uiPriority w:val="0"/>
    <w:pPr>
      <w:ind w:firstLine="435"/>
    </w:pPr>
    <w:rPr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640" w:firstLineChars="200"/>
      <w:jc w:val="left"/>
    </w:pPr>
    <w:rPr>
      <w:rFonts w:ascii="仿宋_GB2312" w:hAnsi="宋体" w:eastAsia="仿宋_GB2312"/>
      <w:kern w:val="20"/>
      <w:position w:val="4"/>
      <w:sz w:val="32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正文文本缩进 2 Char"/>
    <w:basedOn w:val="10"/>
    <w:link w:val="4"/>
    <w:qFormat/>
    <w:uiPriority w:val="0"/>
    <w:rPr>
      <w:kern w:val="2"/>
      <w:sz w:val="32"/>
      <w:szCs w:val="24"/>
    </w:rPr>
  </w:style>
  <w:style w:type="character" w:customStyle="1" w:styleId="13">
    <w:name w:val="日期 Char"/>
    <w:basedOn w:val="10"/>
    <w:link w:val="3"/>
    <w:qFormat/>
    <w:uiPriority w:val="0"/>
    <w:rPr>
      <w:rFonts w:ascii="仿宋_GB2312" w:hAnsi="宋体" w:eastAsia="仿宋_GB2312"/>
      <w:kern w:val="2"/>
      <w:position w:val="-8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16F404-07FE-4304-9186-D663DA70F8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</Company>
  <Pages>2</Pages>
  <Words>141</Words>
  <Characters>805</Characters>
  <Lines>6</Lines>
  <Paragraphs>1</Paragraphs>
  <TotalTime>8</TotalTime>
  <ScaleCrop>false</ScaleCrop>
  <LinksUpToDate>false</LinksUpToDate>
  <CharactersWithSpaces>945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2019-05-15T02:07:00Z</dcterms:created>
  <dc:creator>彭兴琼</dc:creator>
  <cp:lastModifiedBy>傅乙</cp:lastModifiedBy>
  <cp:lastPrinted>2019-01-29T02:37:00Z</cp:lastPrinted>
  <dcterms:modified xsi:type="dcterms:W3CDTF">2019-07-01T13:23:43Z</dcterms:modified>
  <dc:title>穗天环听告字【2004】号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