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0B" w:rsidRDefault="00AB290B" w:rsidP="00252239">
      <w:pPr>
        <w:pStyle w:val="sh"/>
        <w:widowControl w:val="0"/>
        <w:ind w:firstLine="640"/>
      </w:pPr>
    </w:p>
    <w:p w:rsidR="007B7943" w:rsidRDefault="00A10BCB" w:rsidP="00252239">
      <w:pPr>
        <w:pStyle w:val="1"/>
      </w:pPr>
      <w:r w:rsidRPr="00A10BCB">
        <w:rPr>
          <w:rFonts w:hint="eastAsia"/>
        </w:rPr>
        <w:t>天河区关于开展2018年广州市总部经济集聚区申报工作的通知</w:t>
      </w:r>
    </w:p>
    <w:p w:rsidR="007B7943" w:rsidRDefault="007B7943" w:rsidP="00252239">
      <w:pPr>
        <w:pStyle w:val="sh"/>
        <w:widowControl w:val="0"/>
        <w:ind w:firstLine="640"/>
      </w:pPr>
    </w:p>
    <w:p w:rsidR="007B7943" w:rsidRDefault="00F55BE8" w:rsidP="00252239">
      <w:pPr>
        <w:pStyle w:val="sh"/>
        <w:widowControl w:val="0"/>
        <w:ind w:firstLineChars="0" w:firstLine="0"/>
      </w:pPr>
      <w:r w:rsidRPr="006B17EE">
        <w:rPr>
          <w:rFonts w:hint="eastAsia"/>
        </w:rPr>
        <w:t>天河区</w:t>
      </w:r>
      <w:r w:rsidR="00001882" w:rsidRPr="006B17EE">
        <w:rPr>
          <w:rFonts w:hint="eastAsia"/>
        </w:rPr>
        <w:t>辖</w:t>
      </w:r>
      <w:r w:rsidRPr="006B17EE">
        <w:rPr>
          <w:rFonts w:hint="eastAsia"/>
        </w:rPr>
        <w:t>内各</w:t>
      </w:r>
      <w:r w:rsidR="00055749">
        <w:rPr>
          <w:rFonts w:hint="eastAsia"/>
        </w:rPr>
        <w:t>相关机构</w:t>
      </w:r>
      <w:r w:rsidRPr="006B17EE">
        <w:rPr>
          <w:rFonts w:hint="eastAsia"/>
        </w:rPr>
        <w:t>：</w:t>
      </w:r>
    </w:p>
    <w:p w:rsidR="007B7943" w:rsidRPr="00252239" w:rsidRDefault="00F55BE8" w:rsidP="00252239">
      <w:pPr>
        <w:pStyle w:val="sh"/>
        <w:widowControl w:val="0"/>
        <w:ind w:firstLine="640"/>
      </w:pPr>
      <w:r w:rsidRPr="00252239">
        <w:t>根据《</w:t>
      </w:r>
      <w:r w:rsidR="00A10BCB" w:rsidRPr="00252239">
        <w:rPr>
          <w:rFonts w:hint="eastAsia"/>
        </w:rPr>
        <w:t>广州市服务业发展领导小组办公室关于开展</w:t>
      </w:r>
      <w:r w:rsidR="00A10BCB" w:rsidRPr="00252239">
        <w:rPr>
          <w:rFonts w:hint="eastAsia"/>
        </w:rPr>
        <w:t xml:space="preserve">2018 </w:t>
      </w:r>
      <w:r w:rsidR="00A10BCB" w:rsidRPr="00252239">
        <w:rPr>
          <w:rFonts w:hint="eastAsia"/>
        </w:rPr>
        <w:t>年广州市总部经济集聚区认定及奖励工作的通知</w:t>
      </w:r>
      <w:r w:rsidRPr="00252239">
        <w:t>》（</w:t>
      </w:r>
      <w:proofErr w:type="gramStart"/>
      <w:r w:rsidRPr="00252239">
        <w:rPr>
          <w:rFonts w:hint="eastAsia"/>
        </w:rPr>
        <w:t>穗服务</w:t>
      </w:r>
      <w:proofErr w:type="gramEnd"/>
      <w:r w:rsidRPr="00252239">
        <w:rPr>
          <w:rFonts w:hint="eastAsia"/>
        </w:rPr>
        <w:t>办〔</w:t>
      </w:r>
      <w:r w:rsidRPr="00252239">
        <w:rPr>
          <w:rFonts w:hint="eastAsia"/>
        </w:rPr>
        <w:t>2018</w:t>
      </w:r>
      <w:r w:rsidRPr="00252239">
        <w:rPr>
          <w:rFonts w:hint="eastAsia"/>
        </w:rPr>
        <w:t>〕</w:t>
      </w:r>
      <w:r w:rsidR="00E66EC8" w:rsidRPr="00252239">
        <w:rPr>
          <w:rFonts w:hint="eastAsia"/>
        </w:rPr>
        <w:t>5</w:t>
      </w:r>
      <w:r w:rsidRPr="00252239">
        <w:rPr>
          <w:rFonts w:hint="eastAsia"/>
        </w:rPr>
        <w:t>号</w:t>
      </w:r>
      <w:r w:rsidRPr="00252239">
        <w:t>）的精神，</w:t>
      </w:r>
      <w:r w:rsidR="00E92D50" w:rsidRPr="00252239">
        <w:rPr>
          <w:rFonts w:hint="eastAsia"/>
        </w:rPr>
        <w:t>现将我区</w:t>
      </w:r>
      <w:r w:rsidR="00E66EC8" w:rsidRPr="00252239">
        <w:rPr>
          <w:rFonts w:hint="eastAsia"/>
        </w:rPr>
        <w:t>2018</w:t>
      </w:r>
      <w:r w:rsidR="00E66EC8" w:rsidRPr="00252239">
        <w:rPr>
          <w:rFonts w:hint="eastAsia"/>
        </w:rPr>
        <w:t>年广州市总部经济集聚区申报工作</w:t>
      </w:r>
      <w:r w:rsidRPr="00252239">
        <w:rPr>
          <w:rFonts w:hint="eastAsia"/>
        </w:rPr>
        <w:t>有关事项通知如下：</w:t>
      </w:r>
    </w:p>
    <w:p w:rsidR="007B7943" w:rsidRPr="00252239" w:rsidRDefault="00F55BE8" w:rsidP="00252239">
      <w:pPr>
        <w:pStyle w:val="a8"/>
        <w:widowControl w:val="0"/>
        <w:ind w:firstLine="640"/>
      </w:pPr>
      <w:r w:rsidRPr="00252239">
        <w:rPr>
          <w:rFonts w:hint="eastAsia"/>
        </w:rPr>
        <w:t>一、申报条件</w:t>
      </w:r>
    </w:p>
    <w:p w:rsidR="007B7943" w:rsidRPr="00252239" w:rsidRDefault="00C47267" w:rsidP="00252239">
      <w:pPr>
        <w:pStyle w:val="sh"/>
        <w:widowControl w:val="0"/>
        <w:ind w:firstLine="640"/>
      </w:pPr>
      <w:r w:rsidRPr="00252239">
        <w:rPr>
          <w:rFonts w:hint="eastAsia"/>
        </w:rPr>
        <w:t>为总部经济集聚区内企业提供招商、运营及统计等各类综合管理服务的总部企业管理机构。</w:t>
      </w:r>
    </w:p>
    <w:p w:rsidR="00055749" w:rsidRDefault="00055749" w:rsidP="00252239">
      <w:pPr>
        <w:pStyle w:val="a8"/>
        <w:widowControl w:val="0"/>
        <w:ind w:firstLine="640"/>
      </w:pPr>
      <w:r w:rsidRPr="009D79AE">
        <w:rPr>
          <w:rFonts w:hint="eastAsia"/>
        </w:rPr>
        <w:t>二</w:t>
      </w:r>
      <w:r w:rsidRPr="00055749">
        <w:rPr>
          <w:rFonts w:hint="eastAsia"/>
        </w:rPr>
        <w:t>、申报方式</w:t>
      </w:r>
    </w:p>
    <w:p w:rsidR="00055749" w:rsidRPr="00252239" w:rsidRDefault="00F35F77" w:rsidP="00252239">
      <w:pPr>
        <w:pStyle w:val="sh"/>
        <w:widowControl w:val="0"/>
        <w:ind w:firstLine="640"/>
      </w:pPr>
      <w:r w:rsidRPr="00252239">
        <w:rPr>
          <w:rFonts w:hint="eastAsia"/>
        </w:rPr>
        <w:t>按要求填写《</w:t>
      </w:r>
      <w:r w:rsidRPr="00252239">
        <w:rPr>
          <w:rFonts w:hint="eastAsia"/>
        </w:rPr>
        <w:t>2018</w:t>
      </w:r>
      <w:r w:rsidRPr="00252239">
        <w:rPr>
          <w:rFonts w:hint="eastAsia"/>
        </w:rPr>
        <w:t>年度广州市总部经济集聚区申报表》（附件</w:t>
      </w:r>
      <w:r w:rsidRPr="00252239">
        <w:rPr>
          <w:rFonts w:hint="eastAsia"/>
        </w:rPr>
        <w:t>1</w:t>
      </w:r>
      <w:r w:rsidRPr="00252239">
        <w:rPr>
          <w:rFonts w:hint="eastAsia"/>
        </w:rPr>
        <w:t>）及《总部经济集聚区四至范围》（附件</w:t>
      </w:r>
      <w:r w:rsidRPr="00252239">
        <w:rPr>
          <w:rFonts w:hint="eastAsia"/>
        </w:rPr>
        <w:t>2</w:t>
      </w:r>
      <w:r w:rsidRPr="00252239">
        <w:rPr>
          <w:rFonts w:hint="eastAsia"/>
        </w:rPr>
        <w:t>），</w:t>
      </w:r>
      <w:r w:rsidR="00404E17" w:rsidRPr="00252239">
        <w:rPr>
          <w:rFonts w:hint="eastAsia"/>
        </w:rPr>
        <w:t>加盖公章后将上述材料（一式两份）</w:t>
      </w:r>
      <w:r w:rsidRPr="00252239">
        <w:rPr>
          <w:rFonts w:hint="eastAsia"/>
        </w:rPr>
        <w:t>报送至</w:t>
      </w:r>
      <w:r w:rsidR="00C47267" w:rsidRPr="00252239">
        <w:rPr>
          <w:rFonts w:hint="eastAsia"/>
        </w:rPr>
        <w:t>天河区商务和金融工作局（天府路</w:t>
      </w:r>
      <w:r w:rsidR="00C47267" w:rsidRPr="00252239">
        <w:rPr>
          <w:rFonts w:hint="eastAsia"/>
        </w:rPr>
        <w:t>1</w:t>
      </w:r>
      <w:r w:rsidR="00C47267" w:rsidRPr="00252239">
        <w:rPr>
          <w:rFonts w:hint="eastAsia"/>
        </w:rPr>
        <w:t>号天河区政府机关大院</w:t>
      </w:r>
      <w:r w:rsidR="00C47267" w:rsidRPr="00252239">
        <w:t>2</w:t>
      </w:r>
      <w:r w:rsidR="00C47267" w:rsidRPr="00252239">
        <w:rPr>
          <w:rFonts w:hint="eastAsia"/>
        </w:rPr>
        <w:t>号楼</w:t>
      </w:r>
      <w:r w:rsidR="00C47267" w:rsidRPr="00252239">
        <w:t>6011</w:t>
      </w:r>
      <w:r w:rsidR="00C47267" w:rsidRPr="00252239">
        <w:rPr>
          <w:rFonts w:hint="eastAsia"/>
        </w:rPr>
        <w:t>）。</w:t>
      </w:r>
    </w:p>
    <w:p w:rsidR="007B7943" w:rsidRDefault="00055749" w:rsidP="00252239">
      <w:pPr>
        <w:pStyle w:val="a8"/>
        <w:widowControl w:val="0"/>
        <w:ind w:firstLine="640"/>
      </w:pPr>
      <w:r>
        <w:rPr>
          <w:rFonts w:hint="eastAsia"/>
        </w:rPr>
        <w:t>三</w:t>
      </w:r>
      <w:r w:rsidR="00F55BE8">
        <w:rPr>
          <w:rFonts w:hint="eastAsia"/>
        </w:rPr>
        <w:t>、</w:t>
      </w:r>
      <w:r w:rsidR="006B17EE" w:rsidRPr="006B17EE">
        <w:rPr>
          <w:rFonts w:hint="eastAsia"/>
        </w:rPr>
        <w:t>申报时间</w:t>
      </w:r>
    </w:p>
    <w:p w:rsidR="006B5861" w:rsidRDefault="006B17EE" w:rsidP="00252239">
      <w:pPr>
        <w:pStyle w:val="sh"/>
        <w:widowControl w:val="0"/>
        <w:ind w:firstLine="640"/>
        <w:rPr>
          <w:bCs/>
        </w:rPr>
      </w:pPr>
      <w:r w:rsidRPr="006B17EE">
        <w:rPr>
          <w:rFonts w:hint="eastAsia"/>
        </w:rPr>
        <w:t>2018</w:t>
      </w:r>
      <w:r w:rsidRPr="006B17EE">
        <w:rPr>
          <w:rFonts w:hint="eastAsia"/>
        </w:rPr>
        <w:t>年</w:t>
      </w:r>
      <w:r w:rsidR="007411FA">
        <w:rPr>
          <w:rFonts w:hint="eastAsia"/>
        </w:rPr>
        <w:t>10</w:t>
      </w:r>
      <w:r w:rsidRPr="006B17EE">
        <w:rPr>
          <w:rFonts w:hint="eastAsia"/>
        </w:rPr>
        <w:t>月</w:t>
      </w:r>
      <w:r w:rsidRPr="006B17EE">
        <w:rPr>
          <w:rFonts w:hint="eastAsia"/>
        </w:rPr>
        <w:t>2</w:t>
      </w:r>
      <w:r w:rsidR="007411FA">
        <w:rPr>
          <w:rFonts w:hint="eastAsia"/>
        </w:rPr>
        <w:t>2</w:t>
      </w:r>
      <w:r w:rsidRPr="006B17EE">
        <w:rPr>
          <w:rFonts w:hint="eastAsia"/>
        </w:rPr>
        <w:t>日至</w:t>
      </w:r>
      <w:r w:rsidR="007411FA">
        <w:rPr>
          <w:rFonts w:hint="eastAsia"/>
        </w:rPr>
        <w:t>10</w:t>
      </w:r>
      <w:r w:rsidRPr="006B17EE">
        <w:rPr>
          <w:rFonts w:hint="eastAsia"/>
        </w:rPr>
        <w:t>月</w:t>
      </w:r>
      <w:r w:rsidR="003770AE" w:rsidRPr="003770AE">
        <w:t>2</w:t>
      </w:r>
      <w:r w:rsidR="003770AE">
        <w:rPr>
          <w:rFonts w:hint="eastAsia"/>
        </w:rPr>
        <w:t>6</w:t>
      </w:r>
      <w:bookmarkStart w:id="0" w:name="_GoBack"/>
      <w:bookmarkEnd w:id="0"/>
      <w:r w:rsidRPr="003770AE">
        <w:rPr>
          <w:rFonts w:hint="eastAsia"/>
        </w:rPr>
        <w:t>日</w:t>
      </w:r>
      <w:r w:rsidRPr="00B00DCB">
        <w:rPr>
          <w:rFonts w:hint="eastAsia"/>
        </w:rPr>
        <w:t>。</w:t>
      </w:r>
    </w:p>
    <w:p w:rsidR="007B7943" w:rsidRPr="009D79AE" w:rsidRDefault="006B5861" w:rsidP="00252239">
      <w:pPr>
        <w:pStyle w:val="a8"/>
        <w:widowControl w:val="0"/>
        <w:ind w:firstLine="640"/>
      </w:pPr>
      <w:r w:rsidRPr="009D79AE">
        <w:rPr>
          <w:rFonts w:hint="eastAsia"/>
        </w:rPr>
        <w:t>四、注意事项</w:t>
      </w:r>
    </w:p>
    <w:p w:rsidR="006B5861" w:rsidRPr="00252239" w:rsidRDefault="006B5861" w:rsidP="00252239">
      <w:pPr>
        <w:pStyle w:val="sh"/>
        <w:widowControl w:val="0"/>
        <w:ind w:firstLine="640"/>
      </w:pPr>
      <w:r w:rsidRPr="00252239">
        <w:rPr>
          <w:rFonts w:hint="eastAsia"/>
        </w:rPr>
        <w:t>总部经济集聚区是指集聚</w:t>
      </w:r>
      <w:r w:rsidRPr="00252239">
        <w:rPr>
          <w:rFonts w:hint="eastAsia"/>
        </w:rPr>
        <w:t>10</w:t>
      </w:r>
      <w:r w:rsidRPr="00252239">
        <w:rPr>
          <w:rFonts w:hint="eastAsia"/>
        </w:rPr>
        <w:t>家以上总部企业，由统一管理</w:t>
      </w:r>
      <w:r w:rsidRPr="00252239">
        <w:rPr>
          <w:rFonts w:hint="eastAsia"/>
        </w:rPr>
        <w:lastRenderedPageBreak/>
        <w:t>机构为区内企业提供招商、运营及统计等各类综合管理服务的区域。如为联合申报的总部企业，仅申报主体可以纳入统计家数。</w:t>
      </w:r>
    </w:p>
    <w:p w:rsidR="006B5861" w:rsidRPr="00252239" w:rsidRDefault="006B5861" w:rsidP="00252239">
      <w:pPr>
        <w:pStyle w:val="sh"/>
        <w:widowControl w:val="0"/>
        <w:ind w:firstLine="640"/>
      </w:pPr>
      <w:r w:rsidRPr="00252239">
        <w:rPr>
          <w:rFonts w:hint="eastAsia"/>
        </w:rPr>
        <w:t>总部经济集聚区奖励资金主要用于集聚区规划编制、公共平台项目建设、配套服务设施建设、招商策划、路演活动等各类园区服务支出。集聚区管理机构要定期统计集聚区内企业信息并向市发展改革部门和区相关部门通报。</w:t>
      </w:r>
    </w:p>
    <w:p w:rsidR="007B7943" w:rsidRPr="00252239" w:rsidRDefault="00F55BE8" w:rsidP="00252239">
      <w:pPr>
        <w:pStyle w:val="sh"/>
        <w:widowControl w:val="0"/>
        <w:ind w:firstLine="640"/>
      </w:pPr>
      <w:r w:rsidRPr="00252239">
        <w:rPr>
          <w:rFonts w:hint="eastAsia"/>
        </w:rPr>
        <w:t>特此通知。</w:t>
      </w:r>
    </w:p>
    <w:p w:rsidR="007B7943" w:rsidRDefault="007B7943" w:rsidP="00252239">
      <w:pPr>
        <w:pStyle w:val="sh"/>
        <w:widowControl w:val="0"/>
        <w:ind w:firstLine="640"/>
      </w:pPr>
    </w:p>
    <w:p w:rsidR="007B7943" w:rsidRDefault="00F55BE8" w:rsidP="00252239">
      <w:pPr>
        <w:pStyle w:val="sh"/>
        <w:widowControl w:val="0"/>
        <w:ind w:firstLine="640"/>
      </w:pPr>
      <w:r>
        <w:rPr>
          <w:rFonts w:hint="eastAsia"/>
        </w:rPr>
        <w:t>附件：</w:t>
      </w:r>
      <w:r w:rsidR="00055749">
        <w:rPr>
          <w:rFonts w:hint="eastAsia"/>
        </w:rPr>
        <w:t>1</w:t>
      </w:r>
      <w:r>
        <w:rPr>
          <w:rFonts w:hint="eastAsia"/>
        </w:rPr>
        <w:t>．</w:t>
      </w:r>
      <w:r w:rsidR="006B17EE" w:rsidRPr="006B17EE">
        <w:rPr>
          <w:rFonts w:hint="eastAsia"/>
        </w:rPr>
        <w:t>2018</w:t>
      </w:r>
      <w:r w:rsidR="006B17EE" w:rsidRPr="006B17EE">
        <w:rPr>
          <w:rFonts w:hint="eastAsia"/>
        </w:rPr>
        <w:t>年度广州市总部企业集聚区申报表</w:t>
      </w:r>
    </w:p>
    <w:p w:rsidR="007B7943" w:rsidRDefault="00055749" w:rsidP="003770AE">
      <w:pPr>
        <w:pStyle w:val="sh"/>
        <w:widowControl w:val="0"/>
        <w:ind w:leftChars="770" w:left="1617" w:firstLineChars="0" w:firstLine="0"/>
      </w:pPr>
      <w:r>
        <w:rPr>
          <w:rFonts w:hint="eastAsia"/>
        </w:rPr>
        <w:t>2</w:t>
      </w:r>
      <w:r w:rsidR="00F55BE8">
        <w:rPr>
          <w:rFonts w:hint="eastAsia"/>
        </w:rPr>
        <w:t>．</w:t>
      </w:r>
      <w:r w:rsidR="006B17EE" w:rsidRPr="006B17EE">
        <w:rPr>
          <w:rFonts w:hint="eastAsia"/>
        </w:rPr>
        <w:t>总部经济集聚区四至范围</w:t>
      </w:r>
    </w:p>
    <w:p w:rsidR="00B00DCB" w:rsidRDefault="00B00DCB" w:rsidP="003770AE">
      <w:pPr>
        <w:pStyle w:val="sh"/>
        <w:widowControl w:val="0"/>
        <w:ind w:leftChars="770" w:left="2046" w:hangingChars="134" w:hanging="429"/>
      </w:pPr>
      <w:r>
        <w:rPr>
          <w:rFonts w:hint="eastAsia"/>
        </w:rPr>
        <w:t>3</w:t>
      </w:r>
      <w:r>
        <w:rPr>
          <w:rFonts w:hint="eastAsia"/>
        </w:rPr>
        <w:t>．</w:t>
      </w:r>
      <w:r w:rsidRPr="00B00DCB">
        <w:rPr>
          <w:rFonts w:hint="eastAsia"/>
        </w:rPr>
        <w:t>广州市人民政府办公厅关于印发广州市促进总部经济发展暂行办法的通知</w:t>
      </w:r>
    </w:p>
    <w:p w:rsidR="007B7943" w:rsidRDefault="007B7943" w:rsidP="00252239">
      <w:pPr>
        <w:pStyle w:val="sh"/>
        <w:widowControl w:val="0"/>
        <w:ind w:leftChars="741" w:left="1556" w:firstLineChars="0" w:firstLine="0"/>
      </w:pPr>
    </w:p>
    <w:p w:rsidR="007B7943" w:rsidRDefault="007B7943" w:rsidP="00252239">
      <w:pPr>
        <w:pStyle w:val="sh"/>
        <w:widowControl w:val="0"/>
        <w:ind w:firstLine="640"/>
      </w:pPr>
    </w:p>
    <w:p w:rsidR="007B7943" w:rsidRDefault="00F55BE8" w:rsidP="00252239">
      <w:pPr>
        <w:pStyle w:val="sh"/>
        <w:widowControl w:val="0"/>
        <w:ind w:rightChars="93" w:right="195" w:firstLineChars="0" w:firstLine="0"/>
        <w:jc w:val="right"/>
      </w:pPr>
      <w:r>
        <w:rPr>
          <w:rFonts w:hint="eastAsia"/>
        </w:rPr>
        <w:t>广州市天河区商务和金融工作局</w:t>
      </w:r>
    </w:p>
    <w:p w:rsidR="007B7943" w:rsidRDefault="00A10BCB" w:rsidP="00252239">
      <w:pPr>
        <w:pStyle w:val="sh"/>
        <w:widowControl w:val="0"/>
        <w:ind w:rightChars="566" w:right="1189" w:firstLineChars="0" w:firstLine="0"/>
        <w:jc w:val="right"/>
      </w:pPr>
      <w:r>
        <w:rPr>
          <w:rFonts w:hint="eastAsia"/>
        </w:rPr>
        <w:t>2018</w:t>
      </w:r>
      <w:r>
        <w:rPr>
          <w:rFonts w:hint="eastAsia"/>
        </w:rPr>
        <w:t>年</w:t>
      </w:r>
      <w:r>
        <w:rPr>
          <w:rFonts w:hint="eastAsia"/>
        </w:rPr>
        <w:t>10</w:t>
      </w:r>
      <w:r w:rsidR="00F55BE8">
        <w:rPr>
          <w:rFonts w:hint="eastAsia"/>
        </w:rPr>
        <w:t>月</w:t>
      </w:r>
      <w:r>
        <w:rPr>
          <w:rFonts w:hint="eastAsia"/>
        </w:rPr>
        <w:t>22</w:t>
      </w:r>
      <w:r w:rsidR="00F55BE8">
        <w:rPr>
          <w:rFonts w:hint="eastAsia"/>
        </w:rPr>
        <w:t>日</w:t>
      </w:r>
    </w:p>
    <w:p w:rsidR="007B7943" w:rsidRDefault="00F55BE8" w:rsidP="00252239">
      <w:pPr>
        <w:pStyle w:val="sh"/>
        <w:widowControl w:val="0"/>
        <w:ind w:firstLineChars="50" w:firstLine="160"/>
      </w:pPr>
      <w:r>
        <w:t>（联系人：朱嘉建</w:t>
      </w:r>
      <w:r>
        <w:rPr>
          <w:rFonts w:hint="eastAsia"/>
        </w:rPr>
        <w:t>，联系电话：</w:t>
      </w:r>
      <w:r w:rsidR="00B00DCB" w:rsidDel="00B00DCB">
        <w:rPr>
          <w:rFonts w:hint="eastAsia"/>
        </w:rPr>
        <w:t xml:space="preserve"> </w:t>
      </w:r>
      <w:r>
        <w:rPr>
          <w:rFonts w:hint="eastAsia"/>
        </w:rPr>
        <w:t>38622962</w:t>
      </w:r>
      <w:r>
        <w:t>）</w:t>
      </w:r>
    </w:p>
    <w:sectPr w:rsidR="007B7943" w:rsidSect="00AB290B">
      <w:footerReference w:type="even" r:id="rId8"/>
      <w:footerReference w:type="default" r:id="rId9"/>
      <w:pgSz w:w="11906" w:h="16838"/>
      <w:pgMar w:top="2098" w:right="1474" w:bottom="2098"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18" w:rsidRDefault="00895C18" w:rsidP="00AF1835">
      <w:r>
        <w:separator/>
      </w:r>
    </w:p>
  </w:endnote>
  <w:endnote w:type="continuationSeparator" w:id="0">
    <w:p w:rsidR="00895C18" w:rsidRDefault="00895C18" w:rsidP="00AF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534564"/>
      <w:docPartObj>
        <w:docPartGallery w:val="Page Numbers (Bottom of Page)"/>
        <w:docPartUnique/>
      </w:docPartObj>
    </w:sdtPr>
    <w:sdtEndPr>
      <w:rPr>
        <w:rFonts w:ascii="宋体" w:eastAsia="宋体" w:hAnsi="宋体"/>
        <w:sz w:val="28"/>
        <w:szCs w:val="28"/>
      </w:rPr>
    </w:sdtEndPr>
    <w:sdtContent>
      <w:p w:rsidR="00AB290B" w:rsidRPr="00AB290B" w:rsidRDefault="00AB290B">
        <w:pPr>
          <w:pStyle w:val="a5"/>
          <w:rPr>
            <w:rFonts w:ascii="宋体" w:eastAsia="宋体" w:hAnsi="宋体"/>
            <w:sz w:val="28"/>
            <w:szCs w:val="28"/>
          </w:rPr>
        </w:pPr>
        <w:r w:rsidRPr="00AB290B">
          <w:rPr>
            <w:rFonts w:ascii="宋体" w:eastAsia="宋体" w:hAnsi="宋体"/>
            <w:sz w:val="28"/>
            <w:szCs w:val="28"/>
          </w:rPr>
          <w:fldChar w:fldCharType="begin"/>
        </w:r>
        <w:r w:rsidRPr="00AB290B">
          <w:rPr>
            <w:rFonts w:ascii="宋体" w:eastAsia="宋体" w:hAnsi="宋体"/>
            <w:sz w:val="28"/>
            <w:szCs w:val="28"/>
          </w:rPr>
          <w:instrText>PAGE   \* MERGEFORMAT</w:instrText>
        </w:r>
        <w:r w:rsidRPr="00AB290B">
          <w:rPr>
            <w:rFonts w:ascii="宋体" w:eastAsia="宋体" w:hAnsi="宋体"/>
            <w:sz w:val="28"/>
            <w:szCs w:val="28"/>
          </w:rPr>
          <w:fldChar w:fldCharType="separate"/>
        </w:r>
        <w:r w:rsidR="003770AE" w:rsidRPr="003770AE">
          <w:rPr>
            <w:rFonts w:ascii="宋体" w:eastAsia="宋体" w:hAnsi="宋体"/>
            <w:noProof/>
            <w:sz w:val="28"/>
            <w:szCs w:val="28"/>
            <w:lang w:val="zh-CN"/>
          </w:rPr>
          <w:t>-</w:t>
        </w:r>
        <w:r w:rsidR="003770AE">
          <w:rPr>
            <w:rFonts w:ascii="宋体" w:eastAsia="宋体" w:hAnsi="宋体"/>
            <w:noProof/>
            <w:sz w:val="28"/>
            <w:szCs w:val="28"/>
          </w:rPr>
          <w:t xml:space="preserve"> 2 -</w:t>
        </w:r>
        <w:r w:rsidRPr="00AB290B">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52279"/>
      <w:docPartObj>
        <w:docPartGallery w:val="Page Numbers (Bottom of Page)"/>
        <w:docPartUnique/>
      </w:docPartObj>
    </w:sdtPr>
    <w:sdtEndPr>
      <w:rPr>
        <w:rFonts w:asciiTheme="minorEastAsia" w:hAnsiTheme="minorEastAsia"/>
        <w:sz w:val="28"/>
        <w:szCs w:val="28"/>
      </w:rPr>
    </w:sdtEndPr>
    <w:sdtContent>
      <w:p w:rsidR="00AB290B" w:rsidRPr="00AB290B" w:rsidRDefault="00AB290B" w:rsidP="00AB290B">
        <w:pPr>
          <w:pStyle w:val="a5"/>
          <w:jc w:val="right"/>
          <w:rPr>
            <w:rFonts w:asciiTheme="minorEastAsia" w:hAnsiTheme="minorEastAsia"/>
            <w:sz w:val="28"/>
            <w:szCs w:val="28"/>
          </w:rPr>
        </w:pPr>
        <w:r w:rsidRPr="00AB290B">
          <w:rPr>
            <w:rFonts w:asciiTheme="minorEastAsia" w:hAnsiTheme="minorEastAsia"/>
            <w:sz w:val="28"/>
            <w:szCs w:val="28"/>
          </w:rPr>
          <w:fldChar w:fldCharType="begin"/>
        </w:r>
        <w:r w:rsidRPr="00AB290B">
          <w:rPr>
            <w:rFonts w:asciiTheme="minorEastAsia" w:hAnsiTheme="minorEastAsia"/>
            <w:sz w:val="28"/>
            <w:szCs w:val="28"/>
          </w:rPr>
          <w:instrText>PAGE   \* MERGEFORMAT</w:instrText>
        </w:r>
        <w:r w:rsidRPr="00AB290B">
          <w:rPr>
            <w:rFonts w:asciiTheme="minorEastAsia" w:hAnsiTheme="minorEastAsia"/>
            <w:sz w:val="28"/>
            <w:szCs w:val="28"/>
          </w:rPr>
          <w:fldChar w:fldCharType="separate"/>
        </w:r>
        <w:r w:rsidR="003770AE" w:rsidRPr="003770AE">
          <w:rPr>
            <w:rFonts w:asciiTheme="minorEastAsia" w:hAnsiTheme="minorEastAsia"/>
            <w:noProof/>
            <w:sz w:val="28"/>
            <w:szCs w:val="28"/>
            <w:lang w:val="zh-CN"/>
          </w:rPr>
          <w:t>-</w:t>
        </w:r>
        <w:r w:rsidR="003770AE">
          <w:rPr>
            <w:rFonts w:asciiTheme="minorEastAsia" w:hAnsiTheme="minorEastAsia"/>
            <w:noProof/>
            <w:sz w:val="28"/>
            <w:szCs w:val="28"/>
          </w:rPr>
          <w:t xml:space="preserve"> 1 -</w:t>
        </w:r>
        <w:r w:rsidRPr="00AB290B">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18" w:rsidRDefault="00895C18" w:rsidP="00AF1835">
      <w:r>
        <w:separator/>
      </w:r>
    </w:p>
  </w:footnote>
  <w:footnote w:type="continuationSeparator" w:id="0">
    <w:p w:rsidR="00895C18" w:rsidRDefault="00895C18" w:rsidP="00AF1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2157"/>
    <w:rsid w:val="00001882"/>
    <w:rsid w:val="00016C61"/>
    <w:rsid w:val="00031FA7"/>
    <w:rsid w:val="00055749"/>
    <w:rsid w:val="00080D3B"/>
    <w:rsid w:val="000E4FE7"/>
    <w:rsid w:val="00104D9C"/>
    <w:rsid w:val="001153C0"/>
    <w:rsid w:val="00160E69"/>
    <w:rsid w:val="001840DE"/>
    <w:rsid w:val="001F51F7"/>
    <w:rsid w:val="00252239"/>
    <w:rsid w:val="00254042"/>
    <w:rsid w:val="00274742"/>
    <w:rsid w:val="002B084B"/>
    <w:rsid w:val="002D0B67"/>
    <w:rsid w:val="003770AE"/>
    <w:rsid w:val="003C4D0E"/>
    <w:rsid w:val="003F0BE1"/>
    <w:rsid w:val="003F752E"/>
    <w:rsid w:val="00404E17"/>
    <w:rsid w:val="00435F60"/>
    <w:rsid w:val="00436BD8"/>
    <w:rsid w:val="00454C78"/>
    <w:rsid w:val="00505C97"/>
    <w:rsid w:val="00562B9C"/>
    <w:rsid w:val="0064233F"/>
    <w:rsid w:val="006A3397"/>
    <w:rsid w:val="006B17EE"/>
    <w:rsid w:val="006B5861"/>
    <w:rsid w:val="007132CD"/>
    <w:rsid w:val="007411FA"/>
    <w:rsid w:val="007617E9"/>
    <w:rsid w:val="007B7943"/>
    <w:rsid w:val="00854D70"/>
    <w:rsid w:val="008708B1"/>
    <w:rsid w:val="00895C18"/>
    <w:rsid w:val="00901A62"/>
    <w:rsid w:val="00915E35"/>
    <w:rsid w:val="009954F2"/>
    <w:rsid w:val="009D79AE"/>
    <w:rsid w:val="009F2CD0"/>
    <w:rsid w:val="00A10BCB"/>
    <w:rsid w:val="00A24FEE"/>
    <w:rsid w:val="00A54414"/>
    <w:rsid w:val="00AB290B"/>
    <w:rsid w:val="00AC785E"/>
    <w:rsid w:val="00AD0B4E"/>
    <w:rsid w:val="00AD0DE4"/>
    <w:rsid w:val="00AF1835"/>
    <w:rsid w:val="00B00DCB"/>
    <w:rsid w:val="00B0643F"/>
    <w:rsid w:val="00B25615"/>
    <w:rsid w:val="00B325CD"/>
    <w:rsid w:val="00B50CB1"/>
    <w:rsid w:val="00B75087"/>
    <w:rsid w:val="00B93BF0"/>
    <w:rsid w:val="00C0712E"/>
    <w:rsid w:val="00C15001"/>
    <w:rsid w:val="00C47267"/>
    <w:rsid w:val="00C61CFA"/>
    <w:rsid w:val="00C84983"/>
    <w:rsid w:val="00CA54A9"/>
    <w:rsid w:val="00D53CCA"/>
    <w:rsid w:val="00D56D66"/>
    <w:rsid w:val="00DA7A9F"/>
    <w:rsid w:val="00DC645E"/>
    <w:rsid w:val="00DF270E"/>
    <w:rsid w:val="00E66EC8"/>
    <w:rsid w:val="00E92D50"/>
    <w:rsid w:val="00ED3B8C"/>
    <w:rsid w:val="00EF2AA3"/>
    <w:rsid w:val="00F00A47"/>
    <w:rsid w:val="00F02157"/>
    <w:rsid w:val="00F35F77"/>
    <w:rsid w:val="00F55BE8"/>
    <w:rsid w:val="00F602C8"/>
    <w:rsid w:val="00F668AD"/>
    <w:rsid w:val="1E062663"/>
    <w:rsid w:val="3BC411F7"/>
    <w:rsid w:val="6CD97596"/>
    <w:rsid w:val="7D127B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39"/>
    <w:pPr>
      <w:widowControl w:val="0"/>
      <w:jc w:val="both"/>
    </w:pPr>
    <w:rPr>
      <w:rFonts w:ascii="Times New Roman" w:hAnsi="Times New Roman"/>
    </w:rPr>
  </w:style>
  <w:style w:type="paragraph" w:styleId="1">
    <w:name w:val="heading 1"/>
    <w:aliases w:val="标题(sh)"/>
    <w:basedOn w:val="a"/>
    <w:next w:val="a"/>
    <w:link w:val="1Char"/>
    <w:uiPriority w:val="9"/>
    <w:qFormat/>
    <w:rsid w:val="00252239"/>
    <w:pPr>
      <w:spacing w:line="600" w:lineRule="exact"/>
      <w:jc w:val="center"/>
      <w:outlineLvl w:val="0"/>
    </w:pPr>
    <w:rPr>
      <w:rFonts w:ascii="方正小标宋_GBK" w:eastAsia="方正小标宋_GBK" w:hAnsiTheme="minorHAnsi"/>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C84983"/>
    <w:pPr>
      <w:ind w:leftChars="2500" w:left="100"/>
    </w:pPr>
  </w:style>
  <w:style w:type="paragraph" w:styleId="a4">
    <w:name w:val="Balloon Text"/>
    <w:basedOn w:val="a"/>
    <w:link w:val="Char0"/>
    <w:uiPriority w:val="99"/>
    <w:unhideWhenUsed/>
    <w:rsid w:val="00C84983"/>
    <w:rPr>
      <w:sz w:val="18"/>
      <w:szCs w:val="18"/>
    </w:rPr>
  </w:style>
  <w:style w:type="paragraph" w:styleId="a5">
    <w:name w:val="footer"/>
    <w:basedOn w:val="a"/>
    <w:link w:val="Char1"/>
    <w:uiPriority w:val="99"/>
    <w:unhideWhenUsed/>
    <w:rsid w:val="00C84983"/>
    <w:pPr>
      <w:tabs>
        <w:tab w:val="center" w:pos="4153"/>
        <w:tab w:val="right" w:pos="8306"/>
      </w:tabs>
      <w:snapToGrid w:val="0"/>
      <w:jc w:val="left"/>
    </w:pPr>
    <w:rPr>
      <w:sz w:val="18"/>
      <w:szCs w:val="18"/>
    </w:rPr>
  </w:style>
  <w:style w:type="paragraph" w:styleId="a6">
    <w:name w:val="header"/>
    <w:basedOn w:val="a"/>
    <w:link w:val="Char2"/>
    <w:uiPriority w:val="99"/>
    <w:unhideWhenUsed/>
    <w:rsid w:val="00C84983"/>
    <w:pPr>
      <w:pBdr>
        <w:bottom w:val="single" w:sz="6" w:space="1" w:color="auto"/>
      </w:pBdr>
      <w:tabs>
        <w:tab w:val="center" w:pos="4153"/>
        <w:tab w:val="right" w:pos="8306"/>
      </w:tabs>
      <w:snapToGrid w:val="0"/>
      <w:jc w:val="center"/>
    </w:pPr>
    <w:rPr>
      <w:sz w:val="18"/>
      <w:szCs w:val="18"/>
    </w:rPr>
  </w:style>
  <w:style w:type="paragraph" w:styleId="a7">
    <w:name w:val="Subtitle"/>
    <w:aliases w:val="（二）(sh)"/>
    <w:next w:val="a"/>
    <w:link w:val="Char3"/>
    <w:uiPriority w:val="11"/>
    <w:qFormat/>
    <w:rsid w:val="00252239"/>
    <w:pPr>
      <w:spacing w:line="600" w:lineRule="exact"/>
      <w:ind w:firstLineChars="200" w:firstLine="200"/>
      <w:jc w:val="both"/>
      <w:outlineLvl w:val="1"/>
    </w:pPr>
    <w:rPr>
      <w:rFonts w:ascii="Times New Roman" w:eastAsia="楷体_GB2312" w:hAnsi="Times New Roman" w:cstheme="majorBidi"/>
      <w:bCs/>
      <w:kern w:val="28"/>
      <w:sz w:val="32"/>
      <w:szCs w:val="32"/>
    </w:rPr>
  </w:style>
  <w:style w:type="paragraph" w:styleId="a8">
    <w:name w:val="Title"/>
    <w:aliases w:val="一、(sh)"/>
    <w:next w:val="a"/>
    <w:link w:val="Char4"/>
    <w:uiPriority w:val="10"/>
    <w:qFormat/>
    <w:rsid w:val="00252239"/>
    <w:pPr>
      <w:spacing w:line="600" w:lineRule="exact"/>
      <w:ind w:firstLineChars="200" w:firstLine="200"/>
      <w:outlineLvl w:val="0"/>
    </w:pPr>
    <w:rPr>
      <w:rFonts w:ascii="Times New Roman" w:eastAsia="黑体" w:hAnsi="Times New Roman" w:cstheme="majorBidi"/>
      <w:bCs/>
      <w:sz w:val="32"/>
      <w:szCs w:val="32"/>
    </w:rPr>
  </w:style>
  <w:style w:type="character" w:styleId="a9">
    <w:name w:val="Strong"/>
    <w:uiPriority w:val="22"/>
    <w:qFormat/>
    <w:rsid w:val="00252239"/>
    <w:rPr>
      <w:b/>
      <w:bCs/>
    </w:rPr>
  </w:style>
  <w:style w:type="paragraph" w:customStyle="1" w:styleId="sh">
    <w:name w:val="正文(sh)"/>
    <w:link w:val="shChar"/>
    <w:qFormat/>
    <w:rsid w:val="00252239"/>
    <w:pPr>
      <w:spacing w:line="600" w:lineRule="exact"/>
      <w:ind w:firstLineChars="200" w:firstLine="200"/>
      <w:jc w:val="both"/>
    </w:pPr>
    <w:rPr>
      <w:rFonts w:ascii="Times New Roman" w:eastAsia="仿宋_GB2312" w:hAnsi="Times New Roman"/>
      <w:sz w:val="32"/>
    </w:rPr>
  </w:style>
  <w:style w:type="character" w:customStyle="1" w:styleId="shChar">
    <w:name w:val="正文(sh) Char"/>
    <w:basedOn w:val="a0"/>
    <w:link w:val="sh"/>
    <w:rsid w:val="00252239"/>
    <w:rPr>
      <w:rFonts w:ascii="Times New Roman" w:eastAsia="仿宋_GB2312" w:hAnsi="Times New Roman"/>
      <w:sz w:val="32"/>
    </w:rPr>
  </w:style>
  <w:style w:type="character" w:customStyle="1" w:styleId="1Char">
    <w:name w:val="标题 1 Char"/>
    <w:aliases w:val="标题(sh) Char"/>
    <w:basedOn w:val="a0"/>
    <w:link w:val="1"/>
    <w:uiPriority w:val="9"/>
    <w:rsid w:val="00252239"/>
    <w:rPr>
      <w:rFonts w:ascii="方正小标宋_GBK" w:eastAsia="方正小标宋_GBK"/>
      <w:bCs/>
      <w:kern w:val="44"/>
      <w:sz w:val="44"/>
      <w:szCs w:val="44"/>
    </w:rPr>
  </w:style>
  <w:style w:type="character" w:customStyle="1" w:styleId="Char4">
    <w:name w:val="标题 Char"/>
    <w:aliases w:val="一、(sh) Char"/>
    <w:basedOn w:val="a0"/>
    <w:link w:val="a8"/>
    <w:uiPriority w:val="10"/>
    <w:rsid w:val="00252239"/>
    <w:rPr>
      <w:rFonts w:ascii="Times New Roman" w:eastAsia="黑体" w:hAnsi="Times New Roman" w:cstheme="majorBidi"/>
      <w:bCs/>
      <w:sz w:val="32"/>
      <w:szCs w:val="32"/>
    </w:rPr>
  </w:style>
  <w:style w:type="character" w:customStyle="1" w:styleId="Char3">
    <w:name w:val="副标题 Char"/>
    <w:aliases w:val="（二）(sh) Char"/>
    <w:basedOn w:val="a0"/>
    <w:link w:val="a7"/>
    <w:uiPriority w:val="11"/>
    <w:rsid w:val="00252239"/>
    <w:rPr>
      <w:rFonts w:ascii="Times New Roman" w:eastAsia="楷体_GB2312" w:hAnsi="Times New Roman" w:cstheme="majorBidi"/>
      <w:bCs/>
      <w:kern w:val="28"/>
      <w:sz w:val="32"/>
      <w:szCs w:val="32"/>
    </w:rPr>
  </w:style>
  <w:style w:type="paragraph" w:customStyle="1" w:styleId="10">
    <w:name w:val="无间隔1"/>
    <w:next w:val="a"/>
    <w:uiPriority w:val="1"/>
    <w:rsid w:val="00C84983"/>
    <w:pPr>
      <w:widowControl w:val="0"/>
      <w:spacing w:line="600" w:lineRule="exact"/>
    </w:pPr>
    <w:rPr>
      <w:rFonts w:ascii="Times New Roman" w:eastAsia="黑体" w:hAnsi="Times New Roman"/>
      <w:sz w:val="32"/>
    </w:rPr>
  </w:style>
  <w:style w:type="character" w:customStyle="1" w:styleId="Char">
    <w:name w:val="日期 Char"/>
    <w:basedOn w:val="a0"/>
    <w:link w:val="a3"/>
    <w:uiPriority w:val="99"/>
    <w:semiHidden/>
    <w:rsid w:val="00C84983"/>
    <w:rPr>
      <w:rFonts w:ascii="Times New Roman" w:hAnsi="Times New Roman"/>
    </w:rPr>
  </w:style>
  <w:style w:type="character" w:customStyle="1" w:styleId="Char2">
    <w:name w:val="页眉 Char"/>
    <w:basedOn w:val="a0"/>
    <w:link w:val="a6"/>
    <w:uiPriority w:val="99"/>
    <w:semiHidden/>
    <w:rsid w:val="00C84983"/>
    <w:rPr>
      <w:rFonts w:ascii="Times New Roman" w:hAnsi="Times New Roman"/>
      <w:sz w:val="18"/>
      <w:szCs w:val="18"/>
    </w:rPr>
  </w:style>
  <w:style w:type="character" w:customStyle="1" w:styleId="Char1">
    <w:name w:val="页脚 Char"/>
    <w:basedOn w:val="a0"/>
    <w:link w:val="a5"/>
    <w:uiPriority w:val="99"/>
    <w:rsid w:val="00C84983"/>
    <w:rPr>
      <w:rFonts w:ascii="Times New Roman" w:hAnsi="Times New Roman"/>
      <w:sz w:val="18"/>
      <w:szCs w:val="18"/>
    </w:rPr>
  </w:style>
  <w:style w:type="character" w:customStyle="1" w:styleId="Char0">
    <w:name w:val="批注框文本 Char"/>
    <w:basedOn w:val="a0"/>
    <w:link w:val="a4"/>
    <w:uiPriority w:val="99"/>
    <w:semiHidden/>
    <w:qFormat/>
    <w:rsid w:val="00C84983"/>
    <w:rPr>
      <w:rFonts w:ascii="Times New Roman" w:hAnsi="Times New Roman"/>
      <w:sz w:val="18"/>
      <w:szCs w:val="18"/>
    </w:rPr>
  </w:style>
  <w:style w:type="paragraph" w:styleId="aa">
    <w:name w:val="No Spacing"/>
    <w:aliases w:val="附件(sh)"/>
    <w:next w:val="a"/>
    <w:uiPriority w:val="1"/>
    <w:qFormat/>
    <w:rsid w:val="00252239"/>
    <w:pPr>
      <w:widowControl w:val="0"/>
      <w:spacing w:line="600" w:lineRule="exact"/>
    </w:pPr>
    <w:rPr>
      <w:rFonts w:ascii="Times New Roman" w:eastAsia="黑体" w:hAnsi="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朱嘉健（区商务金融局）</dc:creator>
  <cp:lastModifiedBy>未定义</cp:lastModifiedBy>
  <cp:revision>40</cp:revision>
  <cp:lastPrinted>2018-10-22T07:00:00Z</cp:lastPrinted>
  <dcterms:created xsi:type="dcterms:W3CDTF">2018-07-26T00:50:00Z</dcterms:created>
  <dcterms:modified xsi:type="dcterms:W3CDTF">2018-10-22T08:40:00Z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