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0E8" w:rsidRDefault="005970E8" w:rsidP="005970E8">
      <w:pPr>
        <w:spacing w:line="360" w:lineRule="exact"/>
        <w:ind w:rightChars="3150" w:right="31680"/>
        <w:jc w:val="distribute"/>
        <w:rPr>
          <w:rFonts w:eastAsia="楷体_GB2312"/>
          <w:sz w:val="28"/>
        </w:rPr>
      </w:pPr>
      <w:r>
        <w:rPr>
          <w:noProof/>
        </w:rPr>
        <w:pict>
          <v:shapetype id="_x0000_t202" coordsize="21600,21600" o:spt="202" path="m,l,21600r21600,l21600,xe">
            <v:stroke joinstyle="miter"/>
            <v:path gradientshapeok="t" o:connecttype="rect"/>
          </v:shapetype>
          <v:shape id="_x0000_s1026" type="#_x0000_t202" style="position:absolute;left:0;text-align:left;margin-left:94.5pt;margin-top:0;width:108pt;height:31.2pt;z-index:251658240" filled="f" stroked="f">
            <v:textbox>
              <w:txbxContent>
                <w:p w:rsidR="005970E8" w:rsidRDefault="005970E8" w:rsidP="00487CD6">
                  <w:pPr>
                    <w:pStyle w:val="Date"/>
                    <w:rPr>
                      <w:rFonts w:eastAsia="楷体_GB2312"/>
                      <w:sz w:val="28"/>
                      <w:szCs w:val="24"/>
                    </w:rPr>
                  </w:pPr>
                  <w:r>
                    <w:rPr>
                      <w:rFonts w:eastAsia="楷体_GB2312" w:hint="eastAsia"/>
                      <w:sz w:val="28"/>
                      <w:szCs w:val="24"/>
                    </w:rPr>
                    <w:t>文件之十</w:t>
                  </w:r>
                </w:p>
              </w:txbxContent>
            </v:textbox>
          </v:shape>
        </w:pict>
      </w:r>
      <w:r>
        <w:rPr>
          <w:rFonts w:eastAsia="楷体_GB2312" w:hint="eastAsia"/>
          <w:sz w:val="28"/>
        </w:rPr>
        <w:t>政协天河区</w:t>
      </w:r>
    </w:p>
    <w:p w:rsidR="005970E8" w:rsidRDefault="005970E8" w:rsidP="002915FD">
      <w:pPr>
        <w:tabs>
          <w:tab w:val="left" w:pos="1890"/>
        </w:tabs>
        <w:spacing w:line="360" w:lineRule="exact"/>
        <w:ind w:rightChars="3150" w:right="31680"/>
        <w:jc w:val="distribute"/>
        <w:rPr>
          <w:rFonts w:eastAsia="楷体_GB2312"/>
          <w:sz w:val="28"/>
        </w:rPr>
      </w:pPr>
      <w:r>
        <w:rPr>
          <w:rFonts w:eastAsia="楷体_GB2312" w:hint="eastAsia"/>
          <w:sz w:val="28"/>
        </w:rPr>
        <w:t>八届一次会议</w:t>
      </w:r>
    </w:p>
    <w:p w:rsidR="005970E8" w:rsidRDefault="005970E8" w:rsidP="00096179">
      <w:pPr>
        <w:spacing w:line="600" w:lineRule="exact"/>
        <w:jc w:val="center"/>
        <w:rPr>
          <w:rFonts w:ascii="宋体"/>
          <w:b/>
          <w:sz w:val="44"/>
          <w:szCs w:val="44"/>
        </w:rPr>
      </w:pPr>
    </w:p>
    <w:p w:rsidR="005970E8" w:rsidRDefault="005970E8" w:rsidP="00096179">
      <w:pPr>
        <w:spacing w:line="600" w:lineRule="exact"/>
        <w:jc w:val="center"/>
        <w:rPr>
          <w:rFonts w:ascii="宋体"/>
          <w:b/>
          <w:sz w:val="44"/>
          <w:szCs w:val="44"/>
        </w:rPr>
      </w:pPr>
      <w:r>
        <w:rPr>
          <w:rFonts w:ascii="宋体" w:hAnsi="宋体" w:hint="eastAsia"/>
          <w:b/>
          <w:sz w:val="44"/>
          <w:szCs w:val="44"/>
        </w:rPr>
        <w:t>中国人民政治协商会议第七届</w:t>
      </w:r>
    </w:p>
    <w:p w:rsidR="005970E8" w:rsidRDefault="005970E8" w:rsidP="00096179">
      <w:pPr>
        <w:spacing w:line="600" w:lineRule="exact"/>
        <w:jc w:val="center"/>
        <w:rPr>
          <w:rFonts w:ascii="宋体"/>
          <w:b/>
          <w:sz w:val="44"/>
          <w:szCs w:val="44"/>
        </w:rPr>
      </w:pPr>
      <w:r>
        <w:rPr>
          <w:rFonts w:ascii="宋体" w:hAnsi="宋体" w:hint="eastAsia"/>
          <w:b/>
          <w:sz w:val="44"/>
          <w:szCs w:val="44"/>
        </w:rPr>
        <w:t>广州市天河区委员会常务委员会工作报告</w:t>
      </w:r>
    </w:p>
    <w:p w:rsidR="005970E8" w:rsidRDefault="005970E8" w:rsidP="008A36B5">
      <w:pPr>
        <w:spacing w:beforeLines="100" w:afterLines="100" w:line="600" w:lineRule="exact"/>
        <w:jc w:val="center"/>
        <w:rPr>
          <w:rFonts w:ascii="楷体_GB2312" w:eastAsia="楷体_GB2312" w:hAnsi="方正小标宋_GBK"/>
          <w:sz w:val="32"/>
          <w:szCs w:val="32"/>
        </w:rPr>
      </w:pPr>
      <w:r>
        <w:rPr>
          <w:rFonts w:ascii="楷体_GB2312" w:eastAsia="楷体_GB2312" w:hAnsi="方正小标宋_GBK" w:hint="eastAsia"/>
          <w:sz w:val="32"/>
          <w:szCs w:val="32"/>
        </w:rPr>
        <w:t>（</w:t>
      </w:r>
      <w:smartTag w:uri="urn:schemas-microsoft-com:office:smarttags" w:element="chsdate">
        <w:smartTagPr>
          <w:attr w:name="IsROCDate" w:val="False"/>
          <w:attr w:name="IsLunarDate" w:val="False"/>
          <w:attr w:name="Day" w:val="17"/>
          <w:attr w:name="Month" w:val="10"/>
          <w:attr w:name="Year" w:val="2016"/>
        </w:smartTagPr>
        <w:r>
          <w:rPr>
            <w:rFonts w:ascii="楷体_GB2312" w:eastAsia="楷体_GB2312" w:hAnsi="方正小标宋_GBK"/>
            <w:spacing w:val="-4"/>
            <w:sz w:val="32"/>
            <w:szCs w:val="32"/>
          </w:rPr>
          <w:t>2016</w:t>
        </w:r>
        <w:r>
          <w:rPr>
            <w:rFonts w:ascii="楷体_GB2312" w:eastAsia="楷体_GB2312" w:hAnsi="方正小标宋_GBK" w:hint="eastAsia"/>
            <w:spacing w:val="-4"/>
            <w:sz w:val="32"/>
            <w:szCs w:val="32"/>
          </w:rPr>
          <w:t>年</w:t>
        </w:r>
        <w:r>
          <w:rPr>
            <w:rFonts w:ascii="楷体_GB2312" w:eastAsia="楷体_GB2312" w:hAnsi="方正小标宋_GBK"/>
            <w:spacing w:val="-4"/>
            <w:sz w:val="32"/>
            <w:szCs w:val="32"/>
          </w:rPr>
          <w:t>10</w:t>
        </w:r>
        <w:r>
          <w:rPr>
            <w:rFonts w:ascii="楷体_GB2312" w:eastAsia="楷体_GB2312" w:hAnsi="方正小标宋_GBK" w:hint="eastAsia"/>
            <w:spacing w:val="-4"/>
            <w:sz w:val="32"/>
            <w:szCs w:val="32"/>
          </w:rPr>
          <w:t>月</w:t>
        </w:r>
        <w:r>
          <w:rPr>
            <w:rFonts w:ascii="楷体_GB2312" w:eastAsia="楷体_GB2312" w:hAnsi="方正小标宋_GBK"/>
            <w:spacing w:val="-4"/>
            <w:sz w:val="32"/>
            <w:szCs w:val="32"/>
          </w:rPr>
          <w:t>17</w:t>
        </w:r>
        <w:r>
          <w:rPr>
            <w:rFonts w:ascii="楷体_GB2312" w:eastAsia="楷体_GB2312" w:hAnsi="方正小标宋_GBK" w:hint="eastAsia"/>
            <w:spacing w:val="-4"/>
            <w:sz w:val="32"/>
            <w:szCs w:val="32"/>
          </w:rPr>
          <w:t>日</w:t>
        </w:r>
      </w:smartTag>
      <w:r>
        <w:rPr>
          <w:rFonts w:ascii="楷体_GB2312" w:eastAsia="楷体_GB2312" w:hAnsi="方正小标宋_GBK" w:hint="eastAsia"/>
          <w:spacing w:val="-4"/>
          <w:sz w:val="32"/>
          <w:szCs w:val="32"/>
        </w:rPr>
        <w:t>在政协第八届天河区委员会第一次会议上</w:t>
      </w:r>
      <w:r>
        <w:rPr>
          <w:rFonts w:ascii="楷体_GB2312" w:eastAsia="楷体_GB2312" w:hAnsi="方正小标宋_GBK" w:hint="eastAsia"/>
          <w:sz w:val="32"/>
          <w:szCs w:val="32"/>
        </w:rPr>
        <w:t>）</w:t>
      </w:r>
    </w:p>
    <w:p w:rsidR="005970E8" w:rsidRDefault="005970E8" w:rsidP="002915FD">
      <w:pPr>
        <w:spacing w:line="600" w:lineRule="exact"/>
        <w:jc w:val="center"/>
        <w:rPr>
          <w:rFonts w:ascii="楷体_GB2312" w:eastAsia="楷体_GB2312" w:hAnsi="方正小标宋_GBK"/>
          <w:sz w:val="32"/>
          <w:szCs w:val="32"/>
        </w:rPr>
      </w:pPr>
      <w:r>
        <w:rPr>
          <w:rFonts w:ascii="楷体_GB2312" w:eastAsia="楷体_GB2312" w:hAnsi="方正小标宋_GBK" w:hint="eastAsia"/>
          <w:sz w:val="32"/>
          <w:szCs w:val="32"/>
        </w:rPr>
        <w:t>林</w:t>
      </w:r>
      <w:r>
        <w:rPr>
          <w:rFonts w:ascii="楷体_GB2312" w:eastAsia="楷体_GB2312" w:hAnsi="方正小标宋_GBK"/>
          <w:sz w:val="32"/>
          <w:szCs w:val="32"/>
        </w:rPr>
        <w:t xml:space="preserve"> </w:t>
      </w:r>
      <w:r>
        <w:rPr>
          <w:rFonts w:ascii="楷体_GB2312" w:eastAsia="楷体_GB2312" w:hAnsi="方正小标宋_GBK" w:hint="eastAsia"/>
          <w:sz w:val="32"/>
          <w:szCs w:val="32"/>
        </w:rPr>
        <w:t>赛</w:t>
      </w:r>
      <w:r>
        <w:rPr>
          <w:rFonts w:ascii="楷体_GB2312" w:eastAsia="楷体_GB2312" w:hAnsi="方正小标宋_GBK"/>
          <w:sz w:val="32"/>
          <w:szCs w:val="32"/>
        </w:rPr>
        <w:t xml:space="preserve"> </w:t>
      </w:r>
      <w:r>
        <w:rPr>
          <w:rFonts w:ascii="楷体_GB2312" w:eastAsia="楷体_GB2312" w:hAnsi="方正小标宋_GBK" w:hint="eastAsia"/>
          <w:sz w:val="32"/>
          <w:szCs w:val="32"/>
        </w:rPr>
        <w:t>龙</w:t>
      </w:r>
    </w:p>
    <w:p w:rsidR="005970E8" w:rsidRPr="003D6A3D" w:rsidRDefault="005970E8" w:rsidP="00096179">
      <w:pPr>
        <w:spacing w:line="600" w:lineRule="exact"/>
        <w:rPr>
          <w:rFonts w:eastAsia="仿宋_GB2312"/>
          <w:sz w:val="32"/>
        </w:rPr>
      </w:pPr>
    </w:p>
    <w:p w:rsidR="005970E8" w:rsidRDefault="005970E8" w:rsidP="004B5BB7">
      <w:pPr>
        <w:spacing w:line="580" w:lineRule="exact"/>
        <w:rPr>
          <w:rFonts w:eastAsia="仿宋_GB2312"/>
          <w:sz w:val="32"/>
        </w:rPr>
      </w:pPr>
      <w:r>
        <w:rPr>
          <w:rFonts w:eastAsia="仿宋_GB2312" w:hint="eastAsia"/>
          <w:sz w:val="32"/>
        </w:rPr>
        <w:t>各位委员：</w:t>
      </w:r>
    </w:p>
    <w:p w:rsidR="005970E8" w:rsidRDefault="005970E8" w:rsidP="004B5BB7">
      <w:pPr>
        <w:spacing w:line="580" w:lineRule="exact"/>
        <w:rPr>
          <w:rFonts w:eastAsia="仿宋_GB2312"/>
          <w:sz w:val="32"/>
        </w:rPr>
      </w:pPr>
      <w:r>
        <w:rPr>
          <w:rFonts w:eastAsia="仿宋_GB2312"/>
          <w:sz w:val="32"/>
        </w:rPr>
        <w:t xml:space="preserve">    </w:t>
      </w:r>
      <w:r>
        <w:rPr>
          <w:rFonts w:eastAsia="仿宋_GB2312" w:hint="eastAsia"/>
          <w:sz w:val="32"/>
        </w:rPr>
        <w:t>我代表区政协第七届委员会常务委员会，向大会报告工作，请予审议。</w:t>
      </w:r>
    </w:p>
    <w:p w:rsidR="005970E8" w:rsidRDefault="005970E8" w:rsidP="008A36B5">
      <w:pPr>
        <w:spacing w:beforeLines="100" w:afterLines="100" w:line="580" w:lineRule="exact"/>
        <w:jc w:val="center"/>
        <w:rPr>
          <w:rFonts w:ascii="黑体" w:eastAsia="黑体" w:hAnsi="黑体"/>
          <w:sz w:val="32"/>
        </w:rPr>
      </w:pPr>
      <w:r>
        <w:rPr>
          <w:rFonts w:ascii="黑体" w:eastAsia="黑体" w:hAnsi="黑体" w:hint="eastAsia"/>
          <w:sz w:val="32"/>
        </w:rPr>
        <w:t>五年来的工作回顾</w:t>
      </w:r>
    </w:p>
    <w:p w:rsidR="005970E8" w:rsidRDefault="005970E8" w:rsidP="004B5BB7">
      <w:pPr>
        <w:spacing w:line="580" w:lineRule="exact"/>
        <w:ind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五年以来，区政协以邓小平理论、“三个代表”重要思想和科学发展观为指导，深入学习贯彻习近平总书记系列重要讲话精神，紧紧围绕区的中心工作，认真履行政治协商、民主监督、参政议政职能，广泛团结社会各界人士，</w:t>
      </w:r>
      <w:r>
        <w:rPr>
          <w:rFonts w:ascii="仿宋_GB2312" w:eastAsia="仿宋_GB2312" w:hint="eastAsia"/>
          <w:sz w:val="32"/>
          <w:szCs w:val="32"/>
        </w:rPr>
        <w:t>为推动我区经济社会科学发展和社会主义民主政治建设作出了积极贡献。</w:t>
      </w:r>
    </w:p>
    <w:p w:rsidR="005970E8" w:rsidRPr="00F03339" w:rsidRDefault="005970E8" w:rsidP="004B5BB7">
      <w:pPr>
        <w:spacing w:line="580" w:lineRule="exact"/>
        <w:ind w:firstLine="640"/>
        <w:rPr>
          <w:rFonts w:ascii="仿宋_GB2312" w:eastAsia="仿宋_GB2312" w:hAnsi="仿宋_GB2312" w:cs="仿宋_GB2312"/>
          <w:sz w:val="32"/>
          <w:szCs w:val="32"/>
        </w:rPr>
      </w:pPr>
      <w:r w:rsidRPr="00F03339">
        <w:rPr>
          <w:rFonts w:ascii="黑体" w:eastAsia="黑体" w:hAnsi="黑体" w:cs="仿宋_GB2312" w:hint="eastAsia"/>
          <w:sz w:val="32"/>
          <w:szCs w:val="32"/>
        </w:rPr>
        <w:t>一、</w:t>
      </w:r>
      <w:r w:rsidRPr="00F03339">
        <w:rPr>
          <w:rFonts w:ascii="黑体" w:eastAsia="黑体" w:hAnsi="黑体" w:hint="eastAsia"/>
          <w:sz w:val="32"/>
          <w:szCs w:val="32"/>
        </w:rPr>
        <w:t>围绕</w:t>
      </w:r>
      <w:r>
        <w:rPr>
          <w:rFonts w:ascii="黑体" w:eastAsia="黑体" w:hAnsi="黑体" w:hint="eastAsia"/>
          <w:sz w:val="32"/>
          <w:szCs w:val="32"/>
        </w:rPr>
        <w:t>发展大局</w:t>
      </w:r>
      <w:r w:rsidRPr="00F03339">
        <w:rPr>
          <w:rFonts w:ascii="黑体" w:eastAsia="黑体" w:hAnsi="黑体" w:hint="eastAsia"/>
          <w:sz w:val="32"/>
          <w:szCs w:val="32"/>
        </w:rPr>
        <w:t>，政治协商</w:t>
      </w:r>
      <w:r>
        <w:rPr>
          <w:rFonts w:ascii="黑体" w:eastAsia="黑体" w:hAnsi="黑体" w:hint="eastAsia"/>
          <w:sz w:val="32"/>
          <w:szCs w:val="32"/>
        </w:rPr>
        <w:t>规范有序</w:t>
      </w:r>
    </w:p>
    <w:p w:rsidR="005970E8" w:rsidRDefault="005970E8" w:rsidP="004B5BB7">
      <w:pPr>
        <w:spacing w:line="580" w:lineRule="exact"/>
        <w:ind w:firstLine="645"/>
        <w:rPr>
          <w:rFonts w:ascii="仿宋_GB2312" w:eastAsia="仿宋_GB2312"/>
          <w:sz w:val="32"/>
          <w:szCs w:val="32"/>
        </w:rPr>
      </w:pPr>
      <w:r>
        <w:rPr>
          <w:rFonts w:ascii="仿宋_GB2312" w:eastAsia="仿宋_GB2312" w:hint="eastAsia"/>
          <w:sz w:val="32"/>
          <w:szCs w:val="32"/>
        </w:rPr>
        <w:t>通过召开政协党组会议、主席会议、常委会会议、专门委员会会议、政协委员全体会议及其他座谈协商会议，就区的经济、政治、文化、社会和生态发展等重要问题及政协重要工作进行协商。区政协七届一次会议以来，召开全体会议</w:t>
      </w:r>
      <w:r>
        <w:rPr>
          <w:rFonts w:ascii="仿宋_GB2312" w:eastAsia="仿宋_GB2312"/>
          <w:sz w:val="32"/>
          <w:szCs w:val="32"/>
        </w:rPr>
        <w:t>6</w:t>
      </w:r>
      <w:r>
        <w:rPr>
          <w:rFonts w:ascii="仿宋_GB2312" w:eastAsia="仿宋_GB2312" w:hint="eastAsia"/>
          <w:sz w:val="32"/>
          <w:szCs w:val="32"/>
        </w:rPr>
        <w:t>次、常委会会议</w:t>
      </w:r>
      <w:r>
        <w:rPr>
          <w:rFonts w:ascii="仿宋_GB2312" w:eastAsia="仿宋_GB2312"/>
          <w:sz w:val="32"/>
          <w:szCs w:val="32"/>
        </w:rPr>
        <w:t>23</w:t>
      </w:r>
      <w:r>
        <w:rPr>
          <w:rFonts w:ascii="仿宋_GB2312" w:eastAsia="仿宋_GB2312" w:hint="eastAsia"/>
          <w:sz w:val="32"/>
          <w:szCs w:val="32"/>
        </w:rPr>
        <w:t>次、主席会议</w:t>
      </w:r>
      <w:r>
        <w:rPr>
          <w:rFonts w:ascii="仿宋_GB2312" w:eastAsia="仿宋_GB2312"/>
          <w:sz w:val="32"/>
          <w:szCs w:val="32"/>
        </w:rPr>
        <w:t>41</w:t>
      </w:r>
      <w:r>
        <w:rPr>
          <w:rFonts w:ascii="仿宋_GB2312" w:eastAsia="仿宋_GB2312" w:hint="eastAsia"/>
          <w:sz w:val="32"/>
          <w:szCs w:val="32"/>
        </w:rPr>
        <w:t>次、主任办公会议</w:t>
      </w:r>
      <w:r>
        <w:rPr>
          <w:rFonts w:ascii="仿宋_GB2312" w:eastAsia="仿宋_GB2312"/>
          <w:sz w:val="32"/>
          <w:szCs w:val="32"/>
        </w:rPr>
        <w:t>50</w:t>
      </w:r>
      <w:r>
        <w:rPr>
          <w:rFonts w:ascii="仿宋_GB2312" w:eastAsia="仿宋_GB2312" w:hint="eastAsia"/>
          <w:sz w:val="32"/>
          <w:szCs w:val="32"/>
        </w:rPr>
        <w:t>余次。</w:t>
      </w:r>
    </w:p>
    <w:p w:rsidR="005970E8" w:rsidRPr="00452D9A" w:rsidRDefault="005970E8" w:rsidP="004B5BB7">
      <w:pPr>
        <w:spacing w:line="580" w:lineRule="exact"/>
        <w:ind w:firstLine="645"/>
        <w:rPr>
          <w:rFonts w:ascii="仿宋_GB2312" w:eastAsia="仿宋_GB2312"/>
          <w:sz w:val="32"/>
          <w:szCs w:val="32"/>
        </w:rPr>
      </w:pPr>
      <w:r w:rsidRPr="00487CD6">
        <w:rPr>
          <w:rFonts w:ascii="楷体_GB2312" w:eastAsia="楷体_GB2312" w:hint="eastAsia"/>
          <w:sz w:val="32"/>
          <w:szCs w:val="32"/>
        </w:rPr>
        <w:t>一是围绕深化改革的全局性问题开展整体协商。</w:t>
      </w:r>
      <w:r w:rsidRPr="00452D9A">
        <w:rPr>
          <w:rFonts w:ascii="仿宋_GB2312" w:eastAsia="仿宋_GB2312" w:hint="eastAsia"/>
          <w:sz w:val="32"/>
          <w:szCs w:val="32"/>
        </w:rPr>
        <w:t>全体会议是政协最全面、最集中履行政治协商职能的重要形式。七届政协历次全会，委员们都以分组</w:t>
      </w:r>
      <w:r>
        <w:rPr>
          <w:rFonts w:ascii="仿宋_GB2312" w:eastAsia="仿宋_GB2312" w:hint="eastAsia"/>
          <w:sz w:val="32"/>
          <w:szCs w:val="32"/>
        </w:rPr>
        <w:t>讨论、撰写提案、反映社情民意、大会发言等形式围绕区委、区政府</w:t>
      </w:r>
      <w:r w:rsidRPr="00452D9A">
        <w:rPr>
          <w:rFonts w:ascii="仿宋_GB2312" w:eastAsia="仿宋_GB2312" w:hint="eastAsia"/>
          <w:sz w:val="32"/>
          <w:szCs w:val="32"/>
        </w:rPr>
        <w:t>工作报告，以及我区经济社会发展中的热点、难点问题建言献策，</w:t>
      </w:r>
      <w:r>
        <w:rPr>
          <w:rFonts w:ascii="仿宋_GB2312" w:eastAsia="仿宋_GB2312" w:hAnsi="仿宋" w:hint="eastAsia"/>
          <w:spacing w:val="-2"/>
          <w:sz w:val="32"/>
          <w:szCs w:val="32"/>
        </w:rPr>
        <w:t>提出有</w:t>
      </w:r>
      <w:r w:rsidRPr="00452D9A">
        <w:rPr>
          <w:rFonts w:ascii="仿宋_GB2312" w:eastAsia="仿宋_GB2312" w:hAnsi="仿宋" w:hint="eastAsia"/>
          <w:spacing w:val="-2"/>
          <w:sz w:val="32"/>
          <w:szCs w:val="32"/>
        </w:rPr>
        <w:t>针对性和可操作性建议</w:t>
      </w:r>
      <w:r w:rsidRPr="00452D9A">
        <w:rPr>
          <w:rFonts w:ascii="仿宋_GB2312" w:eastAsia="仿宋_GB2312" w:hAnsi="仿宋"/>
          <w:spacing w:val="-2"/>
          <w:sz w:val="32"/>
          <w:szCs w:val="32"/>
        </w:rPr>
        <w:t>259</w:t>
      </w:r>
      <w:r w:rsidRPr="00452D9A">
        <w:rPr>
          <w:rFonts w:ascii="仿宋_GB2312" w:eastAsia="仿宋_GB2312" w:hAnsi="仿宋" w:hint="eastAsia"/>
          <w:spacing w:val="-2"/>
          <w:sz w:val="32"/>
          <w:szCs w:val="32"/>
        </w:rPr>
        <w:t>条，推动政治协商纳入决策程序，促进科学民主决策。</w:t>
      </w:r>
      <w:r>
        <w:rPr>
          <w:rFonts w:ascii="仿宋_GB2312" w:eastAsia="仿宋_GB2312" w:hint="eastAsia"/>
          <w:sz w:val="32"/>
          <w:szCs w:val="32"/>
        </w:rPr>
        <w:t>每次全会，都安排政协委员与区委书记、区长等领导的专场座谈</w:t>
      </w:r>
      <w:r w:rsidRPr="00452D9A">
        <w:rPr>
          <w:rFonts w:ascii="仿宋_GB2312" w:eastAsia="仿宋_GB2312" w:hint="eastAsia"/>
          <w:sz w:val="32"/>
          <w:szCs w:val="32"/>
        </w:rPr>
        <w:t>，加强委员与区委、区政府领导的相互沟通与协商。同时，区政协主动邀请区委、区政府领导参加政协的重要会议和重大活动，区政协领导列席区委常委会议和区政府常务会议，并应邀参加区委、区政府召开的有关重要会议，使政治协商进一步制度化、规范化和程序化，提高了协商的质量和实效。</w:t>
      </w:r>
    </w:p>
    <w:p w:rsidR="005970E8" w:rsidRPr="00452D9A" w:rsidRDefault="005970E8" w:rsidP="004B5BB7">
      <w:pPr>
        <w:spacing w:line="580" w:lineRule="exact"/>
        <w:ind w:firstLine="645"/>
        <w:rPr>
          <w:rFonts w:ascii="仿宋_GB2312" w:eastAsia="仿宋_GB2312"/>
          <w:sz w:val="32"/>
          <w:szCs w:val="32"/>
        </w:rPr>
      </w:pPr>
      <w:r w:rsidRPr="00487CD6">
        <w:rPr>
          <w:rFonts w:ascii="楷体_GB2312" w:eastAsia="楷体_GB2312" w:hint="eastAsia"/>
          <w:sz w:val="32"/>
          <w:szCs w:val="32"/>
        </w:rPr>
        <w:t>二是围绕经济发展的重要问题进行重点协商。</w:t>
      </w:r>
      <w:r w:rsidRPr="00452D9A">
        <w:rPr>
          <w:rFonts w:ascii="仿宋_GB2312" w:eastAsia="仿宋_GB2312" w:hint="eastAsia"/>
          <w:sz w:val="32"/>
          <w:szCs w:val="32"/>
        </w:rPr>
        <w:t>七届区政协主席会议、常委会议坚持围绕中心，在深入调研的基础上，通过听取“一府两院”工作报告和经济社会发展计划的执行情况等报告，围绕区的大政方针和经济社会发展中的重要事项开展重点协商，促进党政领导的科学决策。每年年中，区政协均召开常委会议讨论“一府两院”半年工作报告（征求意见稿），提出具体修改意见，并对下半年工作提出建议，充分体现了政治协商的</w:t>
      </w:r>
      <w:r>
        <w:rPr>
          <w:rFonts w:ascii="仿宋_GB2312" w:eastAsia="仿宋_GB2312" w:hint="eastAsia"/>
          <w:sz w:val="32"/>
          <w:szCs w:val="32"/>
        </w:rPr>
        <w:t>重要</w:t>
      </w:r>
      <w:r w:rsidRPr="00452D9A">
        <w:rPr>
          <w:rFonts w:ascii="仿宋_GB2312" w:eastAsia="仿宋_GB2312" w:hint="eastAsia"/>
          <w:sz w:val="32"/>
          <w:szCs w:val="32"/>
        </w:rPr>
        <w:t>作用。</w:t>
      </w:r>
    </w:p>
    <w:p w:rsidR="005970E8" w:rsidRDefault="005970E8" w:rsidP="004B5BB7">
      <w:pPr>
        <w:spacing w:line="580" w:lineRule="exact"/>
        <w:ind w:firstLine="645"/>
        <w:rPr>
          <w:rFonts w:ascii="仿宋_GB2312" w:eastAsia="仿宋_GB2312"/>
          <w:sz w:val="32"/>
          <w:szCs w:val="32"/>
        </w:rPr>
      </w:pPr>
      <w:r w:rsidRPr="00487CD6">
        <w:rPr>
          <w:rFonts w:ascii="楷体_GB2312" w:eastAsia="楷体_GB2312" w:hint="eastAsia"/>
          <w:sz w:val="32"/>
          <w:szCs w:val="32"/>
        </w:rPr>
        <w:t>三是加强与党政职能部门的联系，开展对口协商。</w:t>
      </w:r>
      <w:r w:rsidRPr="00452D9A">
        <w:rPr>
          <w:rFonts w:ascii="仿宋_GB2312" w:eastAsia="仿宋_GB2312" w:hint="eastAsia"/>
          <w:sz w:val="32"/>
          <w:szCs w:val="32"/>
        </w:rPr>
        <w:t>各专委会</w:t>
      </w:r>
      <w:r>
        <w:rPr>
          <w:rFonts w:ascii="仿宋_GB2312" w:eastAsia="仿宋_GB2312" w:hint="eastAsia"/>
          <w:sz w:val="32"/>
          <w:szCs w:val="32"/>
        </w:rPr>
        <w:t>围绕</w:t>
      </w:r>
      <w:r w:rsidRPr="00452D9A">
        <w:rPr>
          <w:rFonts w:ascii="仿宋_GB2312" w:eastAsia="仿宋_GB2312" w:hint="eastAsia"/>
          <w:sz w:val="32"/>
          <w:szCs w:val="32"/>
        </w:rPr>
        <w:t>经济社会发展</w:t>
      </w:r>
      <w:r>
        <w:rPr>
          <w:rFonts w:ascii="仿宋_GB2312" w:eastAsia="仿宋_GB2312" w:hint="eastAsia"/>
          <w:sz w:val="32"/>
          <w:szCs w:val="32"/>
        </w:rPr>
        <w:t>的</w:t>
      </w:r>
      <w:r w:rsidRPr="00452D9A">
        <w:rPr>
          <w:rFonts w:ascii="仿宋_GB2312" w:eastAsia="仿宋_GB2312" w:hint="eastAsia"/>
          <w:sz w:val="32"/>
          <w:szCs w:val="32"/>
        </w:rPr>
        <w:t>热点</w:t>
      </w:r>
      <w:r>
        <w:rPr>
          <w:rFonts w:ascii="仿宋_GB2312" w:eastAsia="仿宋_GB2312" w:hint="eastAsia"/>
          <w:sz w:val="32"/>
          <w:szCs w:val="32"/>
        </w:rPr>
        <w:t>、难点问题，组织</w:t>
      </w:r>
      <w:r w:rsidRPr="00452D9A">
        <w:rPr>
          <w:rFonts w:ascii="仿宋_GB2312" w:eastAsia="仿宋_GB2312" w:hint="eastAsia"/>
          <w:sz w:val="32"/>
          <w:szCs w:val="32"/>
        </w:rPr>
        <w:t>委员听取</w:t>
      </w:r>
      <w:r>
        <w:rPr>
          <w:rFonts w:ascii="仿宋_GB2312" w:eastAsia="仿宋_GB2312" w:hint="eastAsia"/>
          <w:sz w:val="32"/>
          <w:szCs w:val="32"/>
        </w:rPr>
        <w:t>职能</w:t>
      </w:r>
      <w:r w:rsidRPr="00452D9A">
        <w:rPr>
          <w:rFonts w:ascii="仿宋_GB2312" w:eastAsia="仿宋_GB2312" w:hint="eastAsia"/>
          <w:sz w:val="32"/>
          <w:szCs w:val="32"/>
        </w:rPr>
        <w:t>部门工作通报，深</w:t>
      </w:r>
      <w:r>
        <w:rPr>
          <w:rFonts w:ascii="仿宋_GB2312" w:eastAsia="仿宋_GB2312" w:hint="eastAsia"/>
          <w:sz w:val="32"/>
          <w:szCs w:val="32"/>
        </w:rPr>
        <w:t>入进行调研、视察，共</w:t>
      </w:r>
      <w:r w:rsidRPr="00AD5692">
        <w:rPr>
          <w:rFonts w:ascii="仿宋_GB2312" w:eastAsia="仿宋_GB2312" w:hint="eastAsia"/>
          <w:sz w:val="32"/>
          <w:szCs w:val="32"/>
        </w:rPr>
        <w:t>开展</w:t>
      </w:r>
      <w:r>
        <w:rPr>
          <w:rFonts w:ascii="仿宋_GB2312" w:eastAsia="仿宋_GB2312" w:hint="eastAsia"/>
          <w:sz w:val="32"/>
          <w:szCs w:val="32"/>
        </w:rPr>
        <w:t>各种形式的对口</w:t>
      </w:r>
      <w:r w:rsidRPr="00AD5692">
        <w:rPr>
          <w:rFonts w:ascii="仿宋_GB2312" w:eastAsia="仿宋_GB2312" w:hint="eastAsia"/>
          <w:sz w:val="32"/>
          <w:szCs w:val="32"/>
        </w:rPr>
        <w:t>协商</w:t>
      </w:r>
      <w:r>
        <w:rPr>
          <w:rFonts w:ascii="仿宋_GB2312" w:eastAsia="仿宋_GB2312"/>
          <w:sz w:val="32"/>
          <w:szCs w:val="32"/>
        </w:rPr>
        <w:t>40</w:t>
      </w:r>
      <w:r>
        <w:rPr>
          <w:rFonts w:ascii="仿宋_GB2312" w:eastAsia="仿宋_GB2312" w:hint="eastAsia"/>
          <w:sz w:val="32"/>
          <w:szCs w:val="32"/>
        </w:rPr>
        <w:t>余次。如社会法制学习文史委员会就网格化管理平台建设、流动人口管理、检察机关规范化建设等问题开展的对口协商；经济委员会就城中村改造、园林绿化、城市建设等问题开展的对口协商；教科文卫体委员会就民办教育发展、天河智慧城建设、产学研协同创新、文化创意产业发展等问题开展的对口协商；联络委员会就平安天河建设、慈善事业发展等问题开展的对口协商；提案委员会就大气污染防治、残疾人工作等问题开展的对口协商等。通过对口协商，</w:t>
      </w:r>
      <w:r w:rsidRPr="00AD5692">
        <w:rPr>
          <w:rFonts w:ascii="仿宋_GB2312" w:eastAsia="仿宋_GB2312" w:hint="eastAsia"/>
          <w:sz w:val="32"/>
          <w:szCs w:val="32"/>
        </w:rPr>
        <w:t>使委员知情明政，</w:t>
      </w:r>
      <w:r>
        <w:rPr>
          <w:rFonts w:ascii="仿宋_GB2312" w:eastAsia="仿宋_GB2312" w:hint="eastAsia"/>
          <w:sz w:val="32"/>
          <w:szCs w:val="32"/>
        </w:rPr>
        <w:t>提出有针对性的意见建议</w:t>
      </w:r>
      <w:r w:rsidRPr="00AD5692">
        <w:rPr>
          <w:rFonts w:ascii="仿宋_GB2312" w:eastAsia="仿宋_GB2312" w:hint="eastAsia"/>
          <w:sz w:val="32"/>
          <w:szCs w:val="32"/>
        </w:rPr>
        <w:t>，对推动重点工作和部门工作的</w:t>
      </w:r>
      <w:r>
        <w:rPr>
          <w:rFonts w:ascii="仿宋_GB2312" w:eastAsia="仿宋_GB2312" w:hint="eastAsia"/>
          <w:sz w:val="32"/>
          <w:szCs w:val="32"/>
        </w:rPr>
        <w:t>落实</w:t>
      </w:r>
      <w:r w:rsidRPr="00AD5692">
        <w:rPr>
          <w:rFonts w:ascii="仿宋_GB2312" w:eastAsia="仿宋_GB2312" w:hint="eastAsia"/>
          <w:sz w:val="32"/>
          <w:szCs w:val="32"/>
        </w:rPr>
        <w:t>起到了积极的作用。</w:t>
      </w:r>
    </w:p>
    <w:p w:rsidR="005970E8" w:rsidRDefault="005970E8" w:rsidP="004B5BB7">
      <w:pPr>
        <w:spacing w:line="580" w:lineRule="exact"/>
        <w:ind w:firstLine="645"/>
        <w:rPr>
          <w:rFonts w:ascii="仿宋_GB2312" w:eastAsia="仿宋_GB2312"/>
          <w:sz w:val="32"/>
          <w:szCs w:val="32"/>
        </w:rPr>
      </w:pPr>
      <w:r>
        <w:rPr>
          <w:rFonts w:ascii="仿宋_GB2312" w:eastAsia="仿宋_GB2312" w:hint="eastAsia"/>
          <w:sz w:val="32"/>
          <w:szCs w:val="32"/>
        </w:rPr>
        <w:t>在协商过程中，我们始终</w:t>
      </w:r>
      <w:r w:rsidRPr="00452D9A">
        <w:rPr>
          <w:rFonts w:ascii="仿宋_GB2312" w:eastAsia="仿宋_GB2312" w:hint="eastAsia"/>
          <w:sz w:val="32"/>
          <w:szCs w:val="32"/>
        </w:rPr>
        <w:t>坚持民主协商、平等议事的原则，健全和</w:t>
      </w:r>
      <w:r>
        <w:rPr>
          <w:rFonts w:ascii="仿宋_GB2312" w:eastAsia="仿宋_GB2312" w:hint="eastAsia"/>
          <w:sz w:val="32"/>
          <w:szCs w:val="32"/>
        </w:rPr>
        <w:t>完善政协党组领导联系区属民主党派制度、政协领导联系界别制度，</w:t>
      </w:r>
      <w:r w:rsidRPr="00452D9A">
        <w:rPr>
          <w:rFonts w:ascii="仿宋_GB2312" w:eastAsia="仿宋_GB2312" w:hint="eastAsia"/>
          <w:sz w:val="32"/>
          <w:szCs w:val="32"/>
        </w:rPr>
        <w:t>促进各民主党派和无党派人士的团结合作。坚持把政协全体会议、常委会议和主席会议</w:t>
      </w:r>
      <w:r w:rsidRPr="001741CF">
        <w:rPr>
          <w:rFonts w:ascii="仿宋_GB2312" w:eastAsia="仿宋_GB2312" w:hint="eastAsia"/>
          <w:sz w:val="32"/>
          <w:szCs w:val="32"/>
        </w:rPr>
        <w:t>，作为各民主党派、无党派人士参政议政的重要</w:t>
      </w:r>
      <w:r>
        <w:rPr>
          <w:rFonts w:ascii="仿宋_GB2312" w:eastAsia="仿宋_GB2312" w:hint="eastAsia"/>
          <w:sz w:val="32"/>
          <w:szCs w:val="32"/>
        </w:rPr>
        <w:t>载体</w:t>
      </w:r>
      <w:r w:rsidRPr="001741CF">
        <w:rPr>
          <w:rFonts w:ascii="仿宋_GB2312" w:eastAsia="仿宋_GB2312" w:hint="eastAsia"/>
          <w:sz w:val="32"/>
          <w:szCs w:val="32"/>
        </w:rPr>
        <w:t>，切</w:t>
      </w:r>
      <w:r>
        <w:rPr>
          <w:rFonts w:ascii="仿宋_GB2312" w:eastAsia="仿宋_GB2312" w:hint="eastAsia"/>
          <w:sz w:val="32"/>
          <w:szCs w:val="32"/>
        </w:rPr>
        <w:t>实贯彻民主协商、求同存异的原则，充分听取和征求意见、建议。五年来，坚持每年召开各民主党派、工商联、各人民团体负责人座谈会，</w:t>
      </w:r>
      <w:r w:rsidRPr="00DE54E4">
        <w:rPr>
          <w:rFonts w:ascii="仿宋_GB2312" w:eastAsia="仿宋_GB2312" w:hint="eastAsia"/>
          <w:sz w:val="32"/>
          <w:szCs w:val="32"/>
        </w:rPr>
        <w:t>主动与各民主党派和无党派人士建立广泛联系，</w:t>
      </w:r>
      <w:r>
        <w:rPr>
          <w:rFonts w:ascii="仿宋_GB2312" w:eastAsia="仿宋_GB2312" w:hint="eastAsia"/>
          <w:sz w:val="32"/>
          <w:szCs w:val="32"/>
        </w:rPr>
        <w:t>为他们履行职能、发挥作用创造条件。</w:t>
      </w:r>
    </w:p>
    <w:p w:rsidR="005970E8" w:rsidRPr="000340E8" w:rsidRDefault="005970E8" w:rsidP="004B5BB7">
      <w:pPr>
        <w:spacing w:line="580" w:lineRule="exact"/>
        <w:ind w:firstLine="645"/>
        <w:rPr>
          <w:rFonts w:ascii="黑体" w:eastAsia="黑体" w:hAnsi="黑体"/>
          <w:sz w:val="32"/>
          <w:szCs w:val="32"/>
        </w:rPr>
      </w:pPr>
      <w:r>
        <w:rPr>
          <w:rFonts w:ascii="黑体" w:eastAsia="黑体" w:hAnsi="黑体" w:hint="eastAsia"/>
          <w:sz w:val="32"/>
          <w:szCs w:val="32"/>
        </w:rPr>
        <w:t>二、积极</w:t>
      </w:r>
      <w:r w:rsidRPr="000340E8">
        <w:rPr>
          <w:rFonts w:ascii="黑体" w:eastAsia="黑体" w:hAnsi="黑体" w:hint="eastAsia"/>
          <w:sz w:val="32"/>
          <w:szCs w:val="32"/>
        </w:rPr>
        <w:t>拓宽渠道，民主监督不断推进</w:t>
      </w:r>
    </w:p>
    <w:p w:rsidR="005970E8" w:rsidRPr="003C213E" w:rsidRDefault="005970E8" w:rsidP="002915FD">
      <w:pPr>
        <w:spacing w:line="580" w:lineRule="exact"/>
        <w:ind w:firstLineChars="200" w:firstLine="31680"/>
        <w:rPr>
          <w:rFonts w:ascii="仿宋_GB2312" w:eastAsia="仿宋_GB2312"/>
          <w:sz w:val="32"/>
          <w:szCs w:val="32"/>
        </w:rPr>
      </w:pPr>
      <w:r>
        <w:rPr>
          <w:rFonts w:ascii="仿宋_GB2312" w:eastAsia="仿宋_GB2312" w:hint="eastAsia"/>
          <w:sz w:val="32"/>
          <w:szCs w:val="32"/>
        </w:rPr>
        <w:t>区政协不断探索民主监督的新形式，拓展民主监督</w:t>
      </w:r>
      <w:r w:rsidRPr="003C213E">
        <w:rPr>
          <w:rFonts w:ascii="仿宋_GB2312" w:eastAsia="仿宋_GB2312" w:hint="eastAsia"/>
          <w:sz w:val="32"/>
          <w:szCs w:val="32"/>
        </w:rPr>
        <w:t>领域，将监督寓于专</w:t>
      </w:r>
      <w:r>
        <w:rPr>
          <w:rFonts w:ascii="仿宋_GB2312" w:eastAsia="仿宋_GB2312" w:hint="eastAsia"/>
          <w:sz w:val="32"/>
          <w:szCs w:val="32"/>
        </w:rPr>
        <w:t>题</w:t>
      </w:r>
      <w:r w:rsidRPr="003C213E">
        <w:rPr>
          <w:rFonts w:ascii="仿宋_GB2312" w:eastAsia="仿宋_GB2312" w:hint="eastAsia"/>
          <w:sz w:val="32"/>
          <w:szCs w:val="32"/>
        </w:rPr>
        <w:t>视察、提案</w:t>
      </w:r>
      <w:r>
        <w:rPr>
          <w:rFonts w:ascii="仿宋_GB2312" w:eastAsia="仿宋_GB2312" w:hint="eastAsia"/>
          <w:sz w:val="32"/>
          <w:szCs w:val="32"/>
        </w:rPr>
        <w:t>督办</w:t>
      </w:r>
      <w:r w:rsidRPr="003C213E">
        <w:rPr>
          <w:rFonts w:ascii="仿宋_GB2312" w:eastAsia="仿宋_GB2312" w:hint="eastAsia"/>
          <w:sz w:val="32"/>
          <w:szCs w:val="32"/>
        </w:rPr>
        <w:t>、行风评议等经常性工作中，使民主监督更加扎实有力。</w:t>
      </w:r>
      <w:r w:rsidRPr="003C213E">
        <w:rPr>
          <w:rFonts w:eastAsia="仿宋_GB2312"/>
          <w:sz w:val="32"/>
          <w:szCs w:val="32"/>
        </w:rPr>
        <w:t> </w:t>
      </w:r>
    </w:p>
    <w:p w:rsidR="005970E8" w:rsidRPr="00452D9A" w:rsidRDefault="005970E8" w:rsidP="004B5BB7">
      <w:pPr>
        <w:spacing w:line="580" w:lineRule="exact"/>
        <w:ind w:firstLine="645"/>
        <w:rPr>
          <w:rFonts w:ascii="仿宋_GB2312" w:eastAsia="仿宋_GB2312"/>
          <w:sz w:val="32"/>
          <w:szCs w:val="32"/>
        </w:rPr>
      </w:pPr>
      <w:r w:rsidRPr="00487CD6">
        <w:rPr>
          <w:rFonts w:ascii="楷体_GB2312" w:eastAsia="楷体_GB2312" w:hint="eastAsia"/>
          <w:sz w:val="32"/>
          <w:szCs w:val="32"/>
        </w:rPr>
        <w:t>一是落实提案办理。</w:t>
      </w:r>
      <w:r w:rsidRPr="00452D9A">
        <w:rPr>
          <w:rFonts w:ascii="仿宋_GB2312" w:eastAsia="仿宋_GB2312" w:hint="eastAsia"/>
          <w:sz w:val="32"/>
          <w:szCs w:val="32"/>
        </w:rPr>
        <w:t>七届一次会议以来，共征集提案</w:t>
      </w:r>
      <w:r w:rsidRPr="00452D9A">
        <w:rPr>
          <w:rFonts w:ascii="仿宋_GB2312" w:eastAsia="仿宋_GB2312"/>
          <w:sz w:val="32"/>
          <w:szCs w:val="32"/>
        </w:rPr>
        <w:t>458</w:t>
      </w:r>
      <w:r w:rsidRPr="00452D9A">
        <w:rPr>
          <w:rFonts w:ascii="仿宋_GB2312" w:eastAsia="仿宋_GB2312" w:hint="eastAsia"/>
          <w:sz w:val="32"/>
          <w:szCs w:val="32"/>
        </w:rPr>
        <w:t>件，经提案委员会审查，立案</w:t>
      </w:r>
      <w:r w:rsidRPr="00452D9A">
        <w:rPr>
          <w:rFonts w:ascii="仿宋_GB2312" w:eastAsia="仿宋_GB2312"/>
          <w:sz w:val="32"/>
          <w:szCs w:val="32"/>
        </w:rPr>
        <w:t>413</w:t>
      </w:r>
      <w:r w:rsidRPr="00452D9A">
        <w:rPr>
          <w:rFonts w:ascii="仿宋_GB2312" w:eastAsia="仿宋_GB2312" w:hint="eastAsia"/>
          <w:sz w:val="32"/>
          <w:szCs w:val="32"/>
        </w:rPr>
        <w:t>件，立案率</w:t>
      </w:r>
      <w:r w:rsidRPr="00452D9A">
        <w:rPr>
          <w:rFonts w:ascii="仿宋_GB2312" w:eastAsia="仿宋_GB2312"/>
          <w:sz w:val="32"/>
          <w:szCs w:val="32"/>
        </w:rPr>
        <w:t>90.2%</w:t>
      </w:r>
      <w:r w:rsidRPr="00452D9A">
        <w:rPr>
          <w:rFonts w:ascii="仿宋_GB2312" w:eastAsia="仿宋_GB2312" w:hint="eastAsia"/>
          <w:sz w:val="32"/>
          <w:szCs w:val="32"/>
        </w:rPr>
        <w:t>。目前，除正在办理的</w:t>
      </w:r>
      <w:r w:rsidRPr="00452D9A">
        <w:rPr>
          <w:rFonts w:ascii="仿宋_GB2312" w:eastAsia="仿宋_GB2312"/>
          <w:sz w:val="32"/>
          <w:szCs w:val="32"/>
        </w:rPr>
        <w:t>78</w:t>
      </w:r>
      <w:r w:rsidRPr="00452D9A">
        <w:rPr>
          <w:rFonts w:ascii="仿宋_GB2312" w:eastAsia="仿宋_GB2312" w:hint="eastAsia"/>
          <w:sz w:val="32"/>
          <w:szCs w:val="32"/>
        </w:rPr>
        <w:t>件七届六次会议提案以外，其余提案已全部办复，委员们对办理情况均表示满意或基本满意。</w:t>
      </w:r>
      <w:r>
        <w:rPr>
          <w:rFonts w:ascii="仿宋_GB2312" w:eastAsia="仿宋_GB2312" w:hint="eastAsia"/>
          <w:sz w:val="32"/>
          <w:szCs w:val="32"/>
        </w:rPr>
        <w:t>政协</w:t>
      </w:r>
      <w:r w:rsidRPr="00452D9A">
        <w:rPr>
          <w:rFonts w:ascii="仿宋_GB2312" w:eastAsia="仿宋_GB2312" w:hint="eastAsia"/>
          <w:sz w:val="32"/>
          <w:szCs w:val="32"/>
        </w:rPr>
        <w:t>提案</w:t>
      </w:r>
      <w:r>
        <w:rPr>
          <w:rFonts w:ascii="仿宋_GB2312" w:eastAsia="仿宋_GB2312" w:hint="eastAsia"/>
          <w:sz w:val="32"/>
          <w:szCs w:val="32"/>
        </w:rPr>
        <w:t>为我</w:t>
      </w:r>
      <w:r w:rsidRPr="00452D9A">
        <w:rPr>
          <w:rFonts w:ascii="仿宋_GB2312" w:eastAsia="仿宋_GB2312" w:hint="eastAsia"/>
          <w:sz w:val="32"/>
          <w:szCs w:val="32"/>
        </w:rPr>
        <w:t>区经济社会发展提</w:t>
      </w:r>
      <w:r>
        <w:rPr>
          <w:rFonts w:ascii="仿宋_GB2312" w:eastAsia="仿宋_GB2312" w:hint="eastAsia"/>
          <w:sz w:val="32"/>
          <w:szCs w:val="32"/>
        </w:rPr>
        <w:t>供</w:t>
      </w:r>
      <w:r w:rsidRPr="00452D9A">
        <w:rPr>
          <w:rFonts w:ascii="仿宋_GB2312" w:eastAsia="仿宋_GB2312" w:hint="eastAsia"/>
          <w:sz w:val="32"/>
          <w:szCs w:val="32"/>
        </w:rPr>
        <w:t>了很多有价值的批评监督意见和对策建议。</w:t>
      </w:r>
    </w:p>
    <w:p w:rsidR="005970E8" w:rsidRPr="00F77667" w:rsidRDefault="005970E8" w:rsidP="004B5BB7">
      <w:pPr>
        <w:spacing w:line="580" w:lineRule="exact"/>
        <w:ind w:firstLine="645"/>
        <w:rPr>
          <w:rFonts w:ascii="仿宋_GB2312" w:eastAsia="仿宋_GB2312"/>
          <w:sz w:val="32"/>
          <w:szCs w:val="32"/>
        </w:rPr>
      </w:pPr>
      <w:r w:rsidRPr="00487CD6">
        <w:rPr>
          <w:rFonts w:ascii="楷体_GB2312" w:eastAsia="楷体_GB2312" w:hint="eastAsia"/>
          <w:sz w:val="32"/>
          <w:szCs w:val="32"/>
        </w:rPr>
        <w:t>二是强化重点督办。</w:t>
      </w:r>
      <w:r w:rsidRPr="00F77667">
        <w:rPr>
          <w:rFonts w:ascii="仿宋_GB2312" w:eastAsia="仿宋_GB2312" w:hint="eastAsia"/>
          <w:sz w:val="32"/>
          <w:szCs w:val="32"/>
        </w:rPr>
        <w:t>区政协坚持</w:t>
      </w:r>
      <w:r>
        <w:rPr>
          <w:rFonts w:ascii="仿宋_GB2312" w:eastAsia="仿宋_GB2312" w:hint="eastAsia"/>
          <w:sz w:val="32"/>
          <w:szCs w:val="32"/>
        </w:rPr>
        <w:t>以督办重点提案</w:t>
      </w:r>
      <w:r w:rsidRPr="00F77667">
        <w:rPr>
          <w:rFonts w:ascii="仿宋_GB2312" w:eastAsia="仿宋_GB2312" w:hint="eastAsia"/>
          <w:sz w:val="32"/>
          <w:szCs w:val="32"/>
        </w:rPr>
        <w:t>为抓手，把区委书记、区长和政协主席会议督办重点提案作为推进民主监督的重要举措，</w:t>
      </w:r>
      <w:r w:rsidRPr="00F77667">
        <w:rPr>
          <w:rFonts w:ascii="仿宋_GB2312" w:eastAsia="仿宋_GB2312"/>
          <w:sz w:val="32"/>
        </w:rPr>
        <w:t>5</w:t>
      </w:r>
      <w:r w:rsidRPr="00F77667">
        <w:rPr>
          <w:rFonts w:ascii="仿宋_GB2312" w:eastAsia="仿宋_GB2312" w:hint="eastAsia"/>
          <w:sz w:val="32"/>
        </w:rPr>
        <w:t>年来</w:t>
      </w:r>
      <w:r>
        <w:rPr>
          <w:rFonts w:ascii="仿宋_GB2312" w:eastAsia="仿宋_GB2312" w:hint="eastAsia"/>
          <w:sz w:val="32"/>
        </w:rPr>
        <w:t>共</w:t>
      </w:r>
      <w:r w:rsidRPr="00F77667">
        <w:rPr>
          <w:rFonts w:ascii="仿宋_GB2312" w:eastAsia="仿宋_GB2312" w:hint="eastAsia"/>
          <w:sz w:val="32"/>
        </w:rPr>
        <w:t>督办</w:t>
      </w:r>
      <w:r>
        <w:rPr>
          <w:rFonts w:ascii="仿宋_GB2312" w:eastAsia="仿宋_GB2312" w:hint="eastAsia"/>
          <w:sz w:val="32"/>
        </w:rPr>
        <w:t>《加强政企合作引进高层次人才，推动天河智慧城快速发展》、《关于进一步优化营商环境，促进天河经济发展的建议》、</w:t>
      </w:r>
      <w:r>
        <w:rPr>
          <w:rFonts w:eastAsia="仿宋_GB2312" w:hint="eastAsia"/>
          <w:sz w:val="32"/>
          <w:szCs w:val="32"/>
        </w:rPr>
        <w:t>《加强内涝治理，提升我区干净、整洁、平安、有序环境》等</w:t>
      </w:r>
      <w:r w:rsidRPr="00F77667">
        <w:rPr>
          <w:rFonts w:ascii="仿宋_GB2312" w:eastAsia="仿宋_GB2312" w:hint="eastAsia"/>
          <w:sz w:val="32"/>
        </w:rPr>
        <w:t>重点提案</w:t>
      </w:r>
      <w:r w:rsidRPr="00F77667">
        <w:rPr>
          <w:rFonts w:ascii="仿宋_GB2312" w:eastAsia="仿宋_GB2312"/>
          <w:sz w:val="32"/>
        </w:rPr>
        <w:t>20</w:t>
      </w:r>
      <w:r>
        <w:rPr>
          <w:rFonts w:ascii="仿宋_GB2312" w:eastAsia="仿宋_GB2312" w:hint="eastAsia"/>
          <w:sz w:val="32"/>
        </w:rPr>
        <w:t>件。同时，</w:t>
      </w:r>
      <w:r w:rsidRPr="00F77667">
        <w:rPr>
          <w:rFonts w:ascii="仿宋_GB2312" w:eastAsia="仿宋_GB2312" w:hint="eastAsia"/>
          <w:sz w:val="32"/>
        </w:rPr>
        <w:t>各专委会发挥专业性强的优势，先后督办提案</w:t>
      </w:r>
      <w:r w:rsidRPr="00F77667">
        <w:rPr>
          <w:rFonts w:ascii="仿宋_GB2312" w:eastAsia="仿宋_GB2312"/>
          <w:sz w:val="32"/>
        </w:rPr>
        <w:t>40</w:t>
      </w:r>
      <w:r w:rsidRPr="00F77667">
        <w:rPr>
          <w:rFonts w:ascii="仿宋_GB2312" w:eastAsia="仿宋_GB2312" w:hint="eastAsia"/>
          <w:sz w:val="32"/>
        </w:rPr>
        <w:t>件。</w:t>
      </w:r>
      <w:r w:rsidRPr="00F77667">
        <w:rPr>
          <w:rFonts w:ascii="仿宋_GB2312" w:eastAsia="仿宋_GB2312" w:hint="eastAsia"/>
          <w:sz w:val="32"/>
          <w:szCs w:val="32"/>
        </w:rPr>
        <w:t>通过</w:t>
      </w:r>
      <w:r>
        <w:rPr>
          <w:rFonts w:ascii="仿宋_GB2312" w:eastAsia="仿宋_GB2312" w:hint="eastAsia"/>
          <w:sz w:val="32"/>
          <w:szCs w:val="32"/>
        </w:rPr>
        <w:t>督办重点提案，进一步</w:t>
      </w:r>
      <w:r w:rsidRPr="00F77667">
        <w:rPr>
          <w:rFonts w:ascii="仿宋_GB2312" w:eastAsia="仿宋_GB2312" w:hint="eastAsia"/>
          <w:sz w:val="32"/>
          <w:szCs w:val="32"/>
        </w:rPr>
        <w:t>推</w:t>
      </w:r>
      <w:r>
        <w:rPr>
          <w:rFonts w:ascii="仿宋_GB2312" w:eastAsia="仿宋_GB2312" w:hint="eastAsia"/>
          <w:sz w:val="32"/>
          <w:szCs w:val="32"/>
        </w:rPr>
        <w:t>动经济社会发展，促进了民生改善，维护了社会和谐</w:t>
      </w:r>
      <w:r w:rsidRPr="00F77667">
        <w:rPr>
          <w:rFonts w:ascii="仿宋_GB2312" w:eastAsia="仿宋_GB2312" w:hint="eastAsia"/>
          <w:sz w:val="32"/>
          <w:szCs w:val="32"/>
        </w:rPr>
        <w:t>。</w:t>
      </w:r>
    </w:p>
    <w:p w:rsidR="005970E8" w:rsidRPr="00452D9A" w:rsidRDefault="005970E8" w:rsidP="004B5BB7">
      <w:pPr>
        <w:spacing w:line="580" w:lineRule="exact"/>
        <w:ind w:firstLine="645"/>
        <w:rPr>
          <w:rFonts w:ascii="仿宋_GB2312" w:eastAsia="仿宋_GB2312"/>
          <w:sz w:val="32"/>
          <w:szCs w:val="32"/>
        </w:rPr>
      </w:pPr>
      <w:r w:rsidRPr="00487CD6">
        <w:rPr>
          <w:rFonts w:ascii="楷体_GB2312" w:eastAsia="楷体_GB2312" w:hint="eastAsia"/>
          <w:sz w:val="32"/>
          <w:szCs w:val="32"/>
        </w:rPr>
        <w:t>三是开展专题视察。</w:t>
      </w:r>
      <w:r w:rsidRPr="00452D9A">
        <w:rPr>
          <w:rFonts w:ascii="仿宋_GB2312" w:eastAsia="仿宋_GB2312" w:hint="eastAsia"/>
          <w:sz w:val="32"/>
        </w:rPr>
        <w:t>围绕区委全会工作报告、政府工作报告提出的目标任务和重大项目实施情况、重大民生实事落实情况，</w:t>
      </w:r>
      <w:r w:rsidRPr="00452D9A">
        <w:rPr>
          <w:rFonts w:ascii="仿宋_GB2312" w:eastAsia="仿宋_GB2312" w:hint="eastAsia"/>
          <w:sz w:val="32"/>
          <w:szCs w:val="32"/>
        </w:rPr>
        <w:t>组织政协委员深入基层，开展专题视察，并提出许多意见和建议，对推动我区</w:t>
      </w:r>
      <w:r>
        <w:rPr>
          <w:rFonts w:ascii="仿宋_GB2312" w:eastAsia="仿宋_GB2312" w:hint="eastAsia"/>
          <w:sz w:val="32"/>
          <w:szCs w:val="32"/>
        </w:rPr>
        <w:t>经济</w:t>
      </w:r>
      <w:r w:rsidRPr="00452D9A">
        <w:rPr>
          <w:rFonts w:ascii="仿宋_GB2312" w:eastAsia="仿宋_GB2312" w:hint="eastAsia"/>
          <w:sz w:val="32"/>
          <w:szCs w:val="32"/>
        </w:rPr>
        <w:t>建设和提升民生福祉，起到了重要作用。五年来，先后就“三打两建”、“一区两城三带”建设、投资环境建设、社会治理等工作开展了</w:t>
      </w:r>
      <w:r>
        <w:rPr>
          <w:rFonts w:ascii="仿宋_GB2312" w:eastAsia="仿宋_GB2312"/>
          <w:sz w:val="32"/>
          <w:szCs w:val="32"/>
        </w:rPr>
        <w:t>12</w:t>
      </w:r>
      <w:r>
        <w:rPr>
          <w:rFonts w:ascii="仿宋_GB2312" w:eastAsia="仿宋_GB2312" w:hint="eastAsia"/>
          <w:sz w:val="32"/>
          <w:szCs w:val="32"/>
        </w:rPr>
        <w:t>次</w:t>
      </w:r>
      <w:r w:rsidRPr="00452D9A">
        <w:rPr>
          <w:rFonts w:ascii="仿宋_GB2312" w:eastAsia="仿宋_GB2312" w:hint="eastAsia"/>
          <w:sz w:val="32"/>
          <w:szCs w:val="32"/>
        </w:rPr>
        <w:t>专题视察。</w:t>
      </w:r>
    </w:p>
    <w:p w:rsidR="005970E8" w:rsidRDefault="005970E8" w:rsidP="004B5BB7">
      <w:pPr>
        <w:spacing w:line="580" w:lineRule="exact"/>
        <w:ind w:firstLine="645"/>
        <w:rPr>
          <w:rFonts w:ascii="仿宋_GB2312" w:eastAsia="仿宋_GB2312"/>
          <w:sz w:val="32"/>
          <w:szCs w:val="32"/>
        </w:rPr>
      </w:pPr>
      <w:r w:rsidRPr="00487CD6">
        <w:rPr>
          <w:rFonts w:ascii="楷体_GB2312" w:eastAsia="楷体_GB2312" w:hint="eastAsia"/>
          <w:sz w:val="32"/>
          <w:szCs w:val="32"/>
        </w:rPr>
        <w:t>四是组织监督评议。</w:t>
      </w:r>
      <w:r w:rsidRPr="00452D9A">
        <w:rPr>
          <w:rFonts w:ascii="仿宋_GB2312" w:eastAsia="仿宋_GB2312" w:hint="eastAsia"/>
          <w:sz w:val="32"/>
          <w:szCs w:val="32"/>
        </w:rPr>
        <w:t>突出委员主体作</w:t>
      </w:r>
      <w:r>
        <w:rPr>
          <w:rFonts w:ascii="仿宋_GB2312" w:eastAsia="仿宋_GB2312" w:hint="eastAsia"/>
          <w:sz w:val="32"/>
          <w:szCs w:val="32"/>
        </w:rPr>
        <w:t>用，按照委员专业特长与被监督部门职能相对应的原则，先后向有关部门推荐了</w:t>
      </w:r>
      <w:r>
        <w:rPr>
          <w:rFonts w:ascii="仿宋_GB2312" w:eastAsia="仿宋_GB2312"/>
          <w:sz w:val="32"/>
          <w:szCs w:val="32"/>
        </w:rPr>
        <w:t>40</w:t>
      </w:r>
      <w:r>
        <w:rPr>
          <w:rFonts w:ascii="仿宋_GB2312" w:eastAsia="仿宋_GB2312" w:hint="eastAsia"/>
          <w:sz w:val="32"/>
          <w:szCs w:val="32"/>
        </w:rPr>
        <w:t>多名委员担任特邀监察员和人民监督员，经常性开展监督评议活动。</w:t>
      </w:r>
      <w:r>
        <w:rPr>
          <w:rFonts w:ascii="仿宋_GB2312" w:eastAsia="仿宋_GB2312" w:hint="eastAsia"/>
          <w:sz w:val="32"/>
        </w:rPr>
        <w:t>通过行风评议、工作咨询、委员及群众满意度测评等形式开展民主监督，</w:t>
      </w:r>
      <w:r>
        <w:rPr>
          <w:rFonts w:ascii="仿宋_GB2312" w:eastAsia="仿宋_GB2312" w:hint="eastAsia"/>
          <w:sz w:val="32"/>
          <w:szCs w:val="32"/>
        </w:rPr>
        <w:t>对有关部门和单位深化依法行政、提高工作效能起到了促进作用。</w:t>
      </w:r>
    </w:p>
    <w:p w:rsidR="005970E8" w:rsidRPr="00F03339" w:rsidRDefault="005970E8" w:rsidP="004B5BB7">
      <w:pPr>
        <w:spacing w:line="580" w:lineRule="exact"/>
        <w:rPr>
          <w:rFonts w:ascii="黑体" w:eastAsia="黑体" w:hAnsi="黑体"/>
          <w:sz w:val="32"/>
          <w:szCs w:val="32"/>
        </w:rPr>
      </w:pPr>
      <w:r w:rsidRPr="00F03339">
        <w:rPr>
          <w:rFonts w:eastAsia="黑体"/>
          <w:sz w:val="32"/>
          <w:szCs w:val="32"/>
        </w:rPr>
        <w:t> </w:t>
      </w:r>
      <w:r w:rsidRPr="00F03339">
        <w:rPr>
          <w:rFonts w:ascii="黑体" w:eastAsia="黑体" w:hAnsi="黑体"/>
          <w:sz w:val="32"/>
          <w:szCs w:val="32"/>
        </w:rPr>
        <w:t xml:space="preserve">    </w:t>
      </w:r>
      <w:r w:rsidRPr="00F03339">
        <w:rPr>
          <w:rFonts w:ascii="黑体" w:eastAsia="黑体" w:hAnsi="黑体" w:hint="eastAsia"/>
          <w:sz w:val="32"/>
          <w:szCs w:val="32"/>
        </w:rPr>
        <w:t>三、</w:t>
      </w:r>
      <w:r>
        <w:rPr>
          <w:rFonts w:ascii="黑体" w:eastAsia="黑体" w:hAnsi="黑体" w:hint="eastAsia"/>
          <w:sz w:val="32"/>
          <w:szCs w:val="32"/>
        </w:rPr>
        <w:t>突出工作重点</w:t>
      </w:r>
      <w:r w:rsidRPr="00F03339">
        <w:rPr>
          <w:rFonts w:ascii="黑体" w:eastAsia="黑体" w:hAnsi="黑体" w:hint="eastAsia"/>
          <w:sz w:val="32"/>
          <w:szCs w:val="32"/>
        </w:rPr>
        <w:t>，参政议政</w:t>
      </w:r>
      <w:r>
        <w:rPr>
          <w:rFonts w:ascii="黑体" w:eastAsia="黑体" w:hAnsi="黑体" w:hint="eastAsia"/>
          <w:sz w:val="32"/>
          <w:szCs w:val="32"/>
        </w:rPr>
        <w:t>取得成效</w:t>
      </w:r>
    </w:p>
    <w:p w:rsidR="005970E8" w:rsidRDefault="005970E8" w:rsidP="004B5BB7">
      <w:pPr>
        <w:spacing w:line="580" w:lineRule="exact"/>
        <w:ind w:firstLine="645"/>
        <w:rPr>
          <w:rFonts w:ascii="仿宋_GB2312" w:eastAsia="仿宋_GB2312"/>
          <w:sz w:val="32"/>
          <w:szCs w:val="32"/>
        </w:rPr>
      </w:pPr>
      <w:r w:rsidRPr="000A7086">
        <w:rPr>
          <w:rFonts w:ascii="仿宋_GB2312" w:eastAsia="仿宋_GB2312" w:hint="eastAsia"/>
          <w:sz w:val="32"/>
          <w:szCs w:val="32"/>
        </w:rPr>
        <w:t>坚持把服务科学发展，</w:t>
      </w:r>
      <w:r>
        <w:rPr>
          <w:rFonts w:ascii="仿宋_GB2312" w:eastAsia="仿宋_GB2312" w:hint="eastAsia"/>
          <w:sz w:val="32"/>
          <w:szCs w:val="32"/>
        </w:rPr>
        <w:t>深化</w:t>
      </w:r>
      <w:r w:rsidRPr="000A7086">
        <w:rPr>
          <w:rFonts w:ascii="仿宋_GB2312" w:eastAsia="仿宋_GB2312" w:hint="eastAsia"/>
          <w:sz w:val="32"/>
          <w:szCs w:val="32"/>
        </w:rPr>
        <w:t>专题调研和反映社情民意信息作为参政议政的重点，使参政议政成为掌握社会</w:t>
      </w:r>
      <w:r>
        <w:rPr>
          <w:rFonts w:ascii="仿宋_GB2312" w:eastAsia="仿宋_GB2312" w:hint="eastAsia"/>
          <w:sz w:val="32"/>
          <w:szCs w:val="32"/>
        </w:rPr>
        <w:t>动态、了解社情民意的重要渠道，成为民主科学决策的重要环节。</w:t>
      </w:r>
    </w:p>
    <w:p w:rsidR="005970E8" w:rsidRPr="00452D9A" w:rsidRDefault="005970E8" w:rsidP="004B5BB7">
      <w:pPr>
        <w:spacing w:line="580" w:lineRule="exact"/>
        <w:ind w:firstLine="645"/>
        <w:rPr>
          <w:rFonts w:ascii="仿宋_GB2312" w:eastAsia="仿宋_GB2312"/>
          <w:sz w:val="32"/>
          <w:szCs w:val="32"/>
        </w:rPr>
      </w:pPr>
      <w:r w:rsidRPr="00487CD6">
        <w:rPr>
          <w:rFonts w:ascii="楷体_GB2312" w:eastAsia="楷体_GB2312" w:hint="eastAsia"/>
          <w:sz w:val="32"/>
          <w:szCs w:val="32"/>
        </w:rPr>
        <w:t>一是认真开展调查研究。</w:t>
      </w:r>
      <w:r w:rsidRPr="00452D9A">
        <w:rPr>
          <w:rFonts w:ascii="仿宋_GB2312" w:eastAsia="仿宋_GB2312" w:hint="eastAsia"/>
          <w:sz w:val="32"/>
          <w:szCs w:val="32"/>
        </w:rPr>
        <w:t>抓住改革发展中具有战略性、全局性问题深入开展</w:t>
      </w:r>
      <w:r>
        <w:rPr>
          <w:rFonts w:ascii="仿宋_GB2312" w:eastAsia="仿宋_GB2312" w:hint="eastAsia"/>
          <w:sz w:val="32"/>
          <w:szCs w:val="32"/>
        </w:rPr>
        <w:t>专题</w:t>
      </w:r>
      <w:r w:rsidRPr="00452D9A">
        <w:rPr>
          <w:rFonts w:ascii="仿宋_GB2312" w:eastAsia="仿宋_GB2312" w:hint="eastAsia"/>
          <w:sz w:val="32"/>
          <w:szCs w:val="32"/>
        </w:rPr>
        <w:t>调研，为切实履行参政议政职能提供依据。七届一次会议以来，先后就“实施高端招商引资，加快我区经济转型升级”、“推动社区建设转型升级，加快天河幸福社区建设”、“</w:t>
      </w:r>
      <w:bookmarkStart w:id="0" w:name="OLE_LINK44"/>
      <w:bookmarkStart w:id="1" w:name="OLE_LINK45"/>
      <w:r w:rsidRPr="00452D9A">
        <w:rPr>
          <w:rFonts w:ascii="仿宋_GB2312" w:eastAsia="仿宋_GB2312" w:hint="eastAsia"/>
          <w:sz w:val="32"/>
          <w:szCs w:val="32"/>
        </w:rPr>
        <w:t>加快转变政府职能推进公共服务社会化</w:t>
      </w:r>
      <w:bookmarkEnd w:id="0"/>
      <w:bookmarkEnd w:id="1"/>
      <w:r w:rsidRPr="00452D9A">
        <w:rPr>
          <w:rFonts w:ascii="仿宋_GB2312" w:eastAsia="仿宋_GB2312" w:hint="eastAsia"/>
          <w:sz w:val="32"/>
          <w:szCs w:val="32"/>
        </w:rPr>
        <w:t>”、</w:t>
      </w:r>
      <w:bookmarkStart w:id="2" w:name="OLE_LINK2"/>
      <w:r w:rsidRPr="00452D9A">
        <w:rPr>
          <w:rFonts w:ascii="仿宋_GB2312" w:eastAsia="仿宋_GB2312" w:hAnsi="仿宋_GB2312" w:hint="eastAsia"/>
          <w:color w:val="060606"/>
          <w:kern w:val="0"/>
          <w:sz w:val="32"/>
          <w:szCs w:val="32"/>
        </w:rPr>
        <w:t>“不断优化法治环境，全面推进依法治区”、“充分把握‘一带一路’战略机遇，构建政企联合招商大格局”、“优化医疗资源布局，推行区域医疗联合体发展模式</w:t>
      </w:r>
      <w:bookmarkEnd w:id="2"/>
      <w:r w:rsidRPr="00452D9A">
        <w:rPr>
          <w:rFonts w:ascii="仿宋_GB2312" w:eastAsia="仿宋_GB2312" w:hAnsi="仿宋_GB2312" w:hint="eastAsia"/>
          <w:color w:val="060606"/>
          <w:kern w:val="0"/>
          <w:sz w:val="32"/>
          <w:szCs w:val="32"/>
        </w:rPr>
        <w:t>”等议题</w:t>
      </w:r>
      <w:r w:rsidRPr="00452D9A">
        <w:rPr>
          <w:rFonts w:ascii="仿宋_GB2312" w:eastAsia="仿宋_GB2312" w:hint="eastAsia"/>
          <w:sz w:val="32"/>
          <w:szCs w:val="32"/>
        </w:rPr>
        <w:t>开展了</w:t>
      </w:r>
      <w:r w:rsidRPr="00452D9A">
        <w:rPr>
          <w:rFonts w:ascii="仿宋_GB2312" w:eastAsia="仿宋_GB2312"/>
          <w:sz w:val="32"/>
          <w:szCs w:val="32"/>
        </w:rPr>
        <w:t>14</w:t>
      </w:r>
      <w:r w:rsidRPr="00452D9A">
        <w:rPr>
          <w:rFonts w:ascii="仿宋_GB2312" w:eastAsia="仿宋_GB2312" w:hint="eastAsia"/>
          <w:sz w:val="32"/>
          <w:szCs w:val="32"/>
        </w:rPr>
        <w:t>次专题调研，形成了一批高质量的调研报告。这些专题调研都由政协领导牵头负责，</w:t>
      </w:r>
      <w:r>
        <w:rPr>
          <w:rFonts w:ascii="仿宋_GB2312" w:eastAsia="仿宋_GB2312" w:hint="eastAsia"/>
          <w:sz w:val="32"/>
          <w:szCs w:val="32"/>
        </w:rPr>
        <w:t>报告经由</w:t>
      </w:r>
      <w:r w:rsidRPr="00452D9A">
        <w:rPr>
          <w:rFonts w:ascii="仿宋_GB2312" w:eastAsia="仿宋_GB2312" w:hint="eastAsia"/>
          <w:sz w:val="32"/>
          <w:szCs w:val="32"/>
        </w:rPr>
        <w:t>主席会议认真研究讨论，</w:t>
      </w:r>
      <w:r>
        <w:rPr>
          <w:rFonts w:ascii="仿宋_GB2312" w:eastAsia="仿宋_GB2312" w:hint="eastAsia"/>
          <w:sz w:val="32"/>
          <w:szCs w:val="32"/>
        </w:rPr>
        <w:t>并</w:t>
      </w:r>
      <w:r w:rsidRPr="00452D9A">
        <w:rPr>
          <w:rFonts w:ascii="仿宋_GB2312" w:eastAsia="仿宋_GB2312" w:hint="eastAsia"/>
          <w:sz w:val="32"/>
          <w:szCs w:val="32"/>
        </w:rPr>
        <w:t>提出修改意见，既反映了实际情况，又提出了解决问题的措施，为党政决策提供了重要的参考。</w:t>
      </w:r>
      <w:r>
        <w:rPr>
          <w:rFonts w:ascii="仿宋_GB2312" w:eastAsia="仿宋_GB2312" w:hint="eastAsia"/>
          <w:sz w:val="32"/>
          <w:szCs w:val="32"/>
        </w:rPr>
        <w:t>调研报告提出的意见和建议，得到</w:t>
      </w:r>
      <w:r w:rsidRPr="00452D9A">
        <w:rPr>
          <w:rFonts w:ascii="仿宋_GB2312" w:eastAsia="仿宋_GB2312" w:hint="eastAsia"/>
          <w:sz w:val="32"/>
          <w:szCs w:val="32"/>
        </w:rPr>
        <w:t>区领导、有</w:t>
      </w:r>
      <w:r>
        <w:rPr>
          <w:rFonts w:ascii="仿宋_GB2312" w:eastAsia="仿宋_GB2312" w:hint="eastAsia"/>
          <w:sz w:val="32"/>
          <w:szCs w:val="32"/>
        </w:rPr>
        <w:t>关职能部门和社会各界的关注与重视。区领导多次在</w:t>
      </w:r>
      <w:r w:rsidRPr="00452D9A">
        <w:rPr>
          <w:rFonts w:ascii="仿宋_GB2312" w:eastAsia="仿宋_GB2312" w:hint="eastAsia"/>
          <w:sz w:val="32"/>
          <w:szCs w:val="32"/>
        </w:rPr>
        <w:t>政协调研报告上批示，要求相关职能部门</w:t>
      </w:r>
      <w:r>
        <w:rPr>
          <w:rFonts w:ascii="仿宋_GB2312" w:eastAsia="仿宋_GB2312" w:hint="eastAsia"/>
          <w:sz w:val="32"/>
          <w:szCs w:val="32"/>
        </w:rPr>
        <w:t>认真</w:t>
      </w:r>
      <w:r w:rsidRPr="00452D9A">
        <w:rPr>
          <w:rFonts w:ascii="仿宋_GB2312" w:eastAsia="仿宋_GB2312" w:hint="eastAsia"/>
          <w:sz w:val="32"/>
          <w:szCs w:val="32"/>
        </w:rPr>
        <w:t>参考、</w:t>
      </w:r>
      <w:r>
        <w:rPr>
          <w:rFonts w:ascii="仿宋_GB2312" w:eastAsia="仿宋_GB2312" w:hint="eastAsia"/>
          <w:sz w:val="32"/>
          <w:szCs w:val="32"/>
        </w:rPr>
        <w:t>积极</w:t>
      </w:r>
      <w:r w:rsidRPr="00452D9A">
        <w:rPr>
          <w:rFonts w:ascii="仿宋_GB2312" w:eastAsia="仿宋_GB2312" w:hint="eastAsia"/>
          <w:sz w:val="32"/>
          <w:szCs w:val="32"/>
        </w:rPr>
        <w:t>吸纳政协意见，加强和改进工作。</w:t>
      </w:r>
    </w:p>
    <w:p w:rsidR="005970E8" w:rsidRPr="00452D9A" w:rsidRDefault="005970E8" w:rsidP="004B5BB7">
      <w:pPr>
        <w:spacing w:line="580" w:lineRule="exact"/>
        <w:ind w:firstLine="645"/>
        <w:rPr>
          <w:rFonts w:ascii="仿宋_GB2312" w:eastAsia="仿宋_GB2312"/>
          <w:sz w:val="32"/>
          <w:szCs w:val="32"/>
        </w:rPr>
      </w:pPr>
      <w:r w:rsidRPr="00487CD6">
        <w:rPr>
          <w:rFonts w:ascii="楷体_GB2312" w:eastAsia="楷体_GB2312" w:hint="eastAsia"/>
          <w:sz w:val="32"/>
          <w:szCs w:val="32"/>
        </w:rPr>
        <w:t>二是不断拓展委员知政知情权。</w:t>
      </w:r>
      <w:r w:rsidRPr="00610ADC">
        <w:rPr>
          <w:rFonts w:ascii="仿宋_GB2312" w:eastAsia="仿宋_GB2312" w:hint="eastAsia"/>
          <w:sz w:val="32"/>
          <w:szCs w:val="32"/>
        </w:rPr>
        <w:t>先后</w:t>
      </w:r>
      <w:r>
        <w:rPr>
          <w:rFonts w:ascii="仿宋_GB2312" w:eastAsia="仿宋_GB2312" w:hint="eastAsia"/>
          <w:sz w:val="32"/>
          <w:szCs w:val="32"/>
        </w:rPr>
        <w:t>组织开展了</w:t>
      </w:r>
      <w:r>
        <w:rPr>
          <w:rFonts w:ascii="仿宋_GB2312" w:eastAsia="仿宋_GB2312"/>
          <w:sz w:val="32"/>
          <w:szCs w:val="32"/>
        </w:rPr>
        <w:t>5</w:t>
      </w:r>
      <w:r>
        <w:rPr>
          <w:rFonts w:ascii="仿宋_GB2312" w:eastAsia="仿宋_GB2312" w:hint="eastAsia"/>
          <w:sz w:val="32"/>
          <w:szCs w:val="32"/>
        </w:rPr>
        <w:t>次</w:t>
      </w:r>
      <w:r w:rsidRPr="00452D9A">
        <w:rPr>
          <w:rFonts w:ascii="仿宋_GB2312" w:eastAsia="仿宋_GB2312" w:hint="eastAsia"/>
          <w:sz w:val="32"/>
          <w:szCs w:val="32"/>
        </w:rPr>
        <w:t>政协委员培训，通报我区经济社会运行情况，</w:t>
      </w:r>
      <w:r>
        <w:rPr>
          <w:rFonts w:ascii="仿宋_GB2312" w:eastAsia="仿宋_GB2312" w:hint="eastAsia"/>
          <w:color w:val="060606"/>
          <w:kern w:val="0"/>
          <w:sz w:val="32"/>
          <w:szCs w:val="32"/>
        </w:rPr>
        <w:t>介绍区情和</w:t>
      </w:r>
      <w:r w:rsidRPr="00452D9A">
        <w:rPr>
          <w:rFonts w:ascii="仿宋_GB2312" w:eastAsia="仿宋_GB2312" w:hint="eastAsia"/>
          <w:color w:val="060606"/>
          <w:kern w:val="0"/>
          <w:sz w:val="32"/>
          <w:szCs w:val="32"/>
        </w:rPr>
        <w:t>区总体规划设计，</w:t>
      </w:r>
      <w:r w:rsidRPr="00452D9A">
        <w:rPr>
          <w:rFonts w:ascii="仿宋_GB2312" w:eastAsia="仿宋_GB2312" w:hint="eastAsia"/>
          <w:sz w:val="32"/>
          <w:szCs w:val="32"/>
        </w:rPr>
        <w:t>帮助委员了解区情、民情、社情，听取委员的意见和建议，有效地拓展了委员的知政知情权，提高了参政议政能力。</w:t>
      </w:r>
    </w:p>
    <w:p w:rsidR="005970E8" w:rsidRPr="00452D9A" w:rsidRDefault="005970E8" w:rsidP="004B5BB7">
      <w:pPr>
        <w:spacing w:line="580" w:lineRule="exact"/>
        <w:ind w:firstLine="645"/>
        <w:rPr>
          <w:rFonts w:ascii="仿宋_GB2312" w:eastAsia="仿宋_GB2312"/>
          <w:sz w:val="32"/>
          <w:szCs w:val="32"/>
        </w:rPr>
      </w:pPr>
      <w:r w:rsidRPr="00487CD6">
        <w:rPr>
          <w:rFonts w:ascii="楷体_GB2312" w:eastAsia="楷体_GB2312" w:hint="eastAsia"/>
          <w:sz w:val="32"/>
          <w:szCs w:val="32"/>
        </w:rPr>
        <w:t>三是积极反映社情民意。</w:t>
      </w:r>
      <w:r w:rsidRPr="00452D9A">
        <w:rPr>
          <w:rFonts w:ascii="仿宋_GB2312" w:eastAsia="仿宋_GB2312" w:hint="eastAsia"/>
          <w:sz w:val="32"/>
          <w:szCs w:val="32"/>
        </w:rPr>
        <w:t>进一步完善社情民意征集、报送、跟踪督办与反</w:t>
      </w:r>
      <w:r w:rsidRPr="00452D9A">
        <w:rPr>
          <w:rFonts w:ascii="仿宋_GB2312" w:eastAsia="仿宋_GB2312" w:hAnsi="宋体" w:cs="宋体" w:hint="eastAsia"/>
          <w:sz w:val="32"/>
          <w:szCs w:val="32"/>
        </w:rPr>
        <w:t>馈等工作机制，</w:t>
      </w:r>
      <w:r w:rsidRPr="00452D9A">
        <w:rPr>
          <w:rFonts w:ascii="仿宋_GB2312" w:eastAsia="仿宋_GB2312" w:hint="eastAsia"/>
          <w:sz w:val="32"/>
          <w:szCs w:val="32"/>
        </w:rPr>
        <w:t>发挥政协委员联系各界、服务社会的作用</w:t>
      </w:r>
      <w:r w:rsidRPr="00452D9A">
        <w:rPr>
          <w:rFonts w:ascii="仿宋_GB2312" w:eastAsia="仿宋_GB2312" w:hAnsi="MingLiU_HKSCS" w:cs="MingLiU_HKSCS"/>
          <w:sz w:val="32"/>
          <w:szCs w:val="32"/>
        </w:rPr>
        <w:t>,</w:t>
      </w:r>
      <w:r w:rsidRPr="00452D9A">
        <w:rPr>
          <w:rFonts w:ascii="仿宋_GB2312" w:eastAsia="仿宋_GB2312" w:hint="eastAsia"/>
          <w:sz w:val="32"/>
          <w:szCs w:val="32"/>
        </w:rPr>
        <w:t>鼓励他们广泛听取</w:t>
      </w:r>
      <w:r>
        <w:rPr>
          <w:rFonts w:ascii="仿宋_GB2312" w:eastAsia="仿宋_GB2312" w:hint="eastAsia"/>
          <w:sz w:val="32"/>
          <w:szCs w:val="32"/>
        </w:rPr>
        <w:t>并反映</w:t>
      </w:r>
      <w:r w:rsidRPr="00452D9A">
        <w:rPr>
          <w:rFonts w:ascii="仿宋_GB2312" w:eastAsia="仿宋_GB2312" w:hint="eastAsia"/>
          <w:sz w:val="32"/>
          <w:szCs w:val="32"/>
        </w:rPr>
        <w:t>群众意见。</w:t>
      </w:r>
      <w:r w:rsidRPr="00452D9A">
        <w:rPr>
          <w:rFonts w:ascii="仿宋_GB2312" w:eastAsia="仿宋_GB2312" w:hAnsi="宋体" w:cs="宋体" w:hint="eastAsia"/>
          <w:sz w:val="32"/>
          <w:szCs w:val="32"/>
        </w:rPr>
        <w:t>七届一次会议以来，</w:t>
      </w:r>
      <w:r w:rsidRPr="00452D9A">
        <w:rPr>
          <w:rFonts w:ascii="仿宋_GB2312" w:eastAsia="仿宋_GB2312" w:hint="eastAsia"/>
          <w:sz w:val="32"/>
          <w:szCs w:val="32"/>
        </w:rPr>
        <w:t>共收集整理社情民意</w:t>
      </w:r>
      <w:r>
        <w:rPr>
          <w:rFonts w:ascii="仿宋_GB2312" w:eastAsia="仿宋_GB2312"/>
          <w:sz w:val="32"/>
          <w:szCs w:val="32"/>
        </w:rPr>
        <w:t>100</w:t>
      </w:r>
      <w:r>
        <w:rPr>
          <w:rFonts w:ascii="仿宋_GB2312" w:eastAsia="仿宋_GB2312" w:hint="eastAsia"/>
          <w:sz w:val="32"/>
          <w:szCs w:val="32"/>
        </w:rPr>
        <w:t>余</w:t>
      </w:r>
      <w:r w:rsidRPr="00452D9A">
        <w:rPr>
          <w:rFonts w:ascii="仿宋_GB2312" w:eastAsia="仿宋_GB2312" w:hint="eastAsia"/>
          <w:sz w:val="32"/>
          <w:szCs w:val="32"/>
        </w:rPr>
        <w:t>条，大多数意见和建议受到了区委、区政府领导的重视并被主管部门采纳，充分发挥了社情民意“直通车”、“快车道”作用。</w:t>
      </w:r>
    </w:p>
    <w:p w:rsidR="005970E8" w:rsidRPr="00A24A3B" w:rsidRDefault="005970E8" w:rsidP="004B5BB7">
      <w:pPr>
        <w:spacing w:line="580" w:lineRule="exact"/>
        <w:ind w:firstLine="645"/>
        <w:rPr>
          <w:rFonts w:ascii="黑体" w:eastAsia="黑体" w:hAnsi="黑体"/>
          <w:sz w:val="32"/>
          <w:szCs w:val="32"/>
        </w:rPr>
      </w:pPr>
      <w:r w:rsidRPr="00573042">
        <w:rPr>
          <w:rFonts w:ascii="黑体" w:eastAsia="黑体" w:hAnsi="黑体" w:hint="eastAsia"/>
          <w:sz w:val="32"/>
          <w:szCs w:val="32"/>
        </w:rPr>
        <w:t>四、</w:t>
      </w:r>
      <w:r>
        <w:rPr>
          <w:rFonts w:ascii="黑体" w:eastAsia="黑体" w:hAnsi="黑体" w:hint="eastAsia"/>
          <w:sz w:val="32"/>
          <w:szCs w:val="32"/>
        </w:rPr>
        <w:t>广泛开展团结联谊，凝聚力不断增强</w:t>
      </w:r>
    </w:p>
    <w:p w:rsidR="005970E8" w:rsidRDefault="005970E8" w:rsidP="004B5BB7">
      <w:pPr>
        <w:spacing w:line="580" w:lineRule="exact"/>
        <w:ind w:firstLine="645"/>
        <w:rPr>
          <w:rFonts w:ascii="仿宋_GB2312" w:eastAsia="仿宋_GB2312"/>
          <w:sz w:val="32"/>
          <w:szCs w:val="32"/>
        </w:rPr>
      </w:pPr>
      <w:r>
        <w:rPr>
          <w:rFonts w:ascii="仿宋_GB2312" w:eastAsia="仿宋_GB2312" w:hint="eastAsia"/>
          <w:sz w:val="32"/>
          <w:szCs w:val="32"/>
        </w:rPr>
        <w:t>突出</w:t>
      </w:r>
      <w:bookmarkStart w:id="3" w:name="OLE_LINK3"/>
      <w:r>
        <w:rPr>
          <w:rFonts w:ascii="仿宋_GB2312" w:eastAsia="仿宋_GB2312" w:hint="eastAsia"/>
          <w:sz w:val="32"/>
          <w:szCs w:val="32"/>
        </w:rPr>
        <w:t>团结、民主两大主题</w:t>
      </w:r>
      <w:bookmarkEnd w:id="3"/>
      <w:r>
        <w:rPr>
          <w:rFonts w:ascii="仿宋_GB2312" w:eastAsia="仿宋_GB2312" w:hint="eastAsia"/>
          <w:sz w:val="32"/>
          <w:szCs w:val="32"/>
        </w:rPr>
        <w:t>，发挥人民政协作为多党合作和政治协商重要机构的优势，广泛团结各界人士，为我区改革发展凝聚力量。</w:t>
      </w:r>
    </w:p>
    <w:p w:rsidR="005970E8" w:rsidRPr="00452D9A" w:rsidRDefault="005970E8" w:rsidP="004B5BB7">
      <w:pPr>
        <w:spacing w:line="580" w:lineRule="exact"/>
        <w:ind w:firstLine="645"/>
        <w:rPr>
          <w:rFonts w:ascii="仿宋_GB2312" w:eastAsia="仿宋_GB2312"/>
          <w:color w:val="000000"/>
          <w:sz w:val="32"/>
          <w:szCs w:val="32"/>
        </w:rPr>
      </w:pPr>
      <w:r w:rsidRPr="00487CD6">
        <w:rPr>
          <w:rFonts w:ascii="楷体_GB2312" w:eastAsia="楷体_GB2312" w:hint="eastAsia"/>
          <w:sz w:val="32"/>
          <w:szCs w:val="32"/>
        </w:rPr>
        <w:t>一是加强与社会各界的交流合作。</w:t>
      </w:r>
      <w:r w:rsidRPr="00452D9A">
        <w:rPr>
          <w:rFonts w:ascii="仿宋_GB2312" w:eastAsia="仿宋_GB2312" w:hint="eastAsia"/>
          <w:sz w:val="32"/>
          <w:szCs w:val="32"/>
        </w:rPr>
        <w:t>主席会议成员主动走访各民主党派、人民团体和工商联，加强合作交流，深化互动联动。发动委员广泛联系界别群众，做好协调关系、理顺情绪、化解矛盾、凝聚人心的工作。加强与省、市政协、</w:t>
      </w:r>
      <w:bookmarkStart w:id="4" w:name="OLE_LINK16"/>
      <w:bookmarkStart w:id="5" w:name="OLE_LINK17"/>
      <w:r w:rsidRPr="00452D9A">
        <w:rPr>
          <w:rFonts w:ascii="仿宋_GB2312" w:eastAsia="仿宋_GB2312" w:hint="eastAsia"/>
          <w:sz w:val="32"/>
          <w:szCs w:val="32"/>
        </w:rPr>
        <w:t>本市兄弟区政协及外地政协的交往联谊</w:t>
      </w:r>
      <w:bookmarkEnd w:id="4"/>
      <w:bookmarkEnd w:id="5"/>
      <w:r w:rsidRPr="00452D9A">
        <w:rPr>
          <w:rFonts w:ascii="仿宋_GB2312" w:eastAsia="仿宋_GB2312" w:hint="eastAsia"/>
          <w:sz w:val="32"/>
          <w:szCs w:val="32"/>
        </w:rPr>
        <w:t>，交流区域发展和履行职能的经验。</w:t>
      </w:r>
      <w:r>
        <w:rPr>
          <w:rFonts w:ascii="仿宋_GB2312" w:eastAsia="仿宋_GB2312" w:hint="eastAsia"/>
          <w:sz w:val="32"/>
          <w:szCs w:val="32"/>
        </w:rPr>
        <w:t>收集我区</w:t>
      </w:r>
      <w:r w:rsidRPr="00452D9A">
        <w:rPr>
          <w:rFonts w:ascii="仿宋_GB2312" w:eastAsia="仿宋_GB2312" w:hint="eastAsia"/>
          <w:sz w:val="32"/>
          <w:szCs w:val="32"/>
        </w:rPr>
        <w:t>文史资料</w:t>
      </w:r>
      <w:r>
        <w:rPr>
          <w:rFonts w:ascii="仿宋_GB2312" w:eastAsia="仿宋_GB2312" w:hint="eastAsia"/>
          <w:sz w:val="32"/>
          <w:szCs w:val="32"/>
        </w:rPr>
        <w:t>，</w:t>
      </w:r>
      <w:r w:rsidRPr="00452D9A">
        <w:rPr>
          <w:rFonts w:ascii="仿宋_GB2312" w:eastAsia="仿宋_GB2312" w:hAnsi="华文宋体" w:cs="宋体" w:hint="eastAsia"/>
          <w:color w:val="000000"/>
          <w:kern w:val="0"/>
          <w:sz w:val="32"/>
          <w:szCs w:val="32"/>
        </w:rPr>
        <w:t>编印《天河习俗》，</w:t>
      </w:r>
      <w:r>
        <w:rPr>
          <w:rFonts w:ascii="仿宋_GB2312" w:eastAsia="仿宋_GB2312" w:hAnsi="华文宋体" w:cs="宋体" w:hint="eastAsia"/>
          <w:color w:val="000000"/>
          <w:kern w:val="0"/>
          <w:sz w:val="32"/>
          <w:szCs w:val="32"/>
        </w:rPr>
        <w:t>充分发挥文史资料</w:t>
      </w:r>
      <w:r w:rsidRPr="00452D9A">
        <w:rPr>
          <w:rFonts w:ascii="仿宋_GB2312" w:eastAsia="仿宋_GB2312" w:hint="eastAsia"/>
          <w:sz w:val="32"/>
          <w:szCs w:val="32"/>
        </w:rPr>
        <w:t>工作在团结联系各界人士中的纽带作用</w:t>
      </w:r>
      <w:r>
        <w:rPr>
          <w:rFonts w:ascii="仿宋_GB2312" w:eastAsia="仿宋_GB2312" w:hint="eastAsia"/>
          <w:color w:val="000000"/>
          <w:sz w:val="32"/>
          <w:szCs w:val="32"/>
          <w:shd w:val="clear" w:color="auto" w:fill="FFFFFF"/>
        </w:rPr>
        <w:t>。</w:t>
      </w:r>
    </w:p>
    <w:p w:rsidR="005970E8" w:rsidRPr="00452D9A" w:rsidRDefault="005970E8" w:rsidP="004B5BB7">
      <w:pPr>
        <w:spacing w:line="580" w:lineRule="exact"/>
        <w:ind w:firstLine="645"/>
        <w:rPr>
          <w:rFonts w:ascii="仿宋_GB2312" w:eastAsia="仿宋_GB2312"/>
          <w:sz w:val="32"/>
          <w:szCs w:val="32"/>
        </w:rPr>
      </w:pPr>
      <w:r w:rsidRPr="00487CD6">
        <w:rPr>
          <w:rFonts w:ascii="楷体_GB2312" w:eastAsia="楷体_GB2312" w:hint="eastAsia"/>
          <w:sz w:val="32"/>
          <w:szCs w:val="32"/>
        </w:rPr>
        <w:t>二是加强同港澳台同胞的联谊。</w:t>
      </w:r>
      <w:r w:rsidRPr="00452D9A">
        <w:rPr>
          <w:rFonts w:ascii="仿宋_GB2312" w:eastAsia="仿宋_GB2312" w:hint="eastAsia"/>
          <w:sz w:val="32"/>
          <w:szCs w:val="32"/>
        </w:rPr>
        <w:t>参加省、市、区举行的港澳委员联谊活动，召开港澳委员座谈会，走访港澳委员，进一步增进友谊，激发港澳委员参政议政热情。参与区海外联谊会、香港天河同乡会、加拿大温哥华天河同乡会、侨商会等活动，鼓励华侨、港澳台同</w:t>
      </w:r>
      <w:r>
        <w:rPr>
          <w:rFonts w:ascii="仿宋_GB2312" w:eastAsia="仿宋_GB2312" w:hint="eastAsia"/>
          <w:sz w:val="32"/>
          <w:szCs w:val="32"/>
        </w:rPr>
        <w:t>胞积极投身天河经济社会建设。在联谊工作中，</w:t>
      </w:r>
      <w:r w:rsidRPr="00452D9A">
        <w:rPr>
          <w:rFonts w:ascii="仿宋_GB2312" w:eastAsia="仿宋_GB2312" w:hint="eastAsia"/>
          <w:sz w:val="32"/>
          <w:szCs w:val="32"/>
        </w:rPr>
        <w:t>认真宣传</w:t>
      </w:r>
      <w:r>
        <w:rPr>
          <w:rFonts w:ascii="仿宋_GB2312" w:eastAsia="仿宋_GB2312" w:hint="eastAsia"/>
          <w:sz w:val="32"/>
          <w:szCs w:val="32"/>
        </w:rPr>
        <w:t>“一国两制”的基本方针和改革开放的有关政策，积极牵线搭桥，促成</w:t>
      </w:r>
      <w:r w:rsidRPr="00452D9A">
        <w:rPr>
          <w:rFonts w:ascii="仿宋_GB2312" w:eastAsia="仿宋_GB2312" w:hint="eastAsia"/>
          <w:sz w:val="32"/>
          <w:szCs w:val="32"/>
        </w:rPr>
        <w:t>越来越多的港澳台同胞到</w:t>
      </w:r>
      <w:r>
        <w:rPr>
          <w:rFonts w:ascii="仿宋_GB2312" w:eastAsia="仿宋_GB2312" w:hint="eastAsia"/>
          <w:sz w:val="32"/>
          <w:szCs w:val="32"/>
        </w:rPr>
        <w:t>我</w:t>
      </w:r>
      <w:r w:rsidRPr="00452D9A">
        <w:rPr>
          <w:rFonts w:ascii="仿宋_GB2312" w:eastAsia="仿宋_GB2312" w:hint="eastAsia"/>
          <w:sz w:val="32"/>
          <w:szCs w:val="32"/>
        </w:rPr>
        <w:t>区投资</w:t>
      </w:r>
      <w:r>
        <w:rPr>
          <w:rFonts w:ascii="仿宋_GB2312" w:eastAsia="仿宋_GB2312" w:hint="eastAsia"/>
          <w:sz w:val="32"/>
          <w:szCs w:val="32"/>
        </w:rPr>
        <w:t>和兴</w:t>
      </w:r>
      <w:r w:rsidRPr="00452D9A">
        <w:rPr>
          <w:rFonts w:ascii="仿宋_GB2312" w:eastAsia="仿宋_GB2312" w:hint="eastAsia"/>
          <w:sz w:val="32"/>
          <w:szCs w:val="32"/>
        </w:rPr>
        <w:t>办企业。</w:t>
      </w:r>
      <w:r>
        <w:rPr>
          <w:rFonts w:ascii="仿宋_GB2312" w:eastAsia="仿宋_GB2312" w:hint="eastAsia"/>
          <w:sz w:val="32"/>
          <w:szCs w:val="32"/>
        </w:rPr>
        <w:t>多方协调，促成了加拿大品牌产品作为</w:t>
      </w:r>
      <w:r>
        <w:rPr>
          <w:rFonts w:ascii="仿宋_GB2312" w:eastAsia="仿宋_GB2312"/>
          <w:sz w:val="32"/>
          <w:szCs w:val="32"/>
        </w:rPr>
        <w:t>2017</w:t>
      </w:r>
      <w:r>
        <w:rPr>
          <w:rFonts w:ascii="仿宋_GB2312" w:eastAsia="仿宋_GB2312" w:hint="eastAsia"/>
          <w:sz w:val="32"/>
          <w:szCs w:val="32"/>
        </w:rPr>
        <w:t>年天河国际购物节主打产品等项目。</w:t>
      </w:r>
    </w:p>
    <w:p w:rsidR="005970E8" w:rsidRDefault="005970E8" w:rsidP="004B5BB7">
      <w:pPr>
        <w:spacing w:line="580" w:lineRule="exact"/>
        <w:ind w:firstLine="645"/>
        <w:rPr>
          <w:rFonts w:ascii="仿宋_GB2312" w:eastAsia="仿宋_GB2312"/>
          <w:sz w:val="32"/>
          <w:szCs w:val="32"/>
        </w:rPr>
      </w:pPr>
      <w:r w:rsidRPr="00487CD6">
        <w:rPr>
          <w:rFonts w:ascii="楷体_GB2312" w:eastAsia="楷体_GB2312" w:hint="eastAsia"/>
          <w:sz w:val="32"/>
          <w:szCs w:val="32"/>
        </w:rPr>
        <w:t>三是广泛走访企业，协调解决实际问题。</w:t>
      </w:r>
      <w:r w:rsidRPr="00452D9A">
        <w:rPr>
          <w:rFonts w:ascii="仿宋_GB2312" w:eastAsia="仿宋_GB2312" w:hint="eastAsia"/>
          <w:sz w:val="32"/>
          <w:szCs w:val="32"/>
        </w:rPr>
        <w:t>按照区委的部署，区政协领导先后走访区内企业</w:t>
      </w:r>
      <w:r w:rsidRPr="00452D9A">
        <w:rPr>
          <w:rFonts w:ascii="仿宋_GB2312" w:eastAsia="仿宋_GB2312"/>
          <w:sz w:val="32"/>
          <w:szCs w:val="32"/>
        </w:rPr>
        <w:t>160</w:t>
      </w:r>
      <w:r w:rsidRPr="00452D9A">
        <w:rPr>
          <w:rFonts w:ascii="仿宋_GB2312" w:eastAsia="仿宋_GB2312" w:hint="eastAsia"/>
          <w:sz w:val="32"/>
          <w:szCs w:val="32"/>
        </w:rPr>
        <w:t>多家次，</w:t>
      </w:r>
      <w:r w:rsidRPr="00452D9A">
        <w:rPr>
          <w:rFonts w:ascii="仿宋_GB2312" w:eastAsia="仿宋_GB2312" w:hAnsi="仿宋_GB2312" w:hint="eastAsia"/>
          <w:sz w:val="32"/>
          <w:szCs w:val="32"/>
          <w:shd w:val="clear" w:color="auto" w:fill="FFFFFF"/>
        </w:rPr>
        <w:t>深入了解企业生产、经营等方面情况，征求</w:t>
      </w:r>
      <w:r w:rsidRPr="00452D9A">
        <w:rPr>
          <w:rFonts w:ascii="仿宋_GB2312" w:eastAsia="仿宋_GB2312" w:hint="eastAsia"/>
          <w:sz w:val="32"/>
          <w:szCs w:val="32"/>
        </w:rPr>
        <w:t>企业对区委、区政府的意见建议，加强与企业沟通协调，</w:t>
      </w:r>
      <w:r w:rsidRPr="00452D9A">
        <w:rPr>
          <w:rFonts w:ascii="仿宋_GB2312" w:eastAsia="仿宋_GB2312" w:hAnsi="宋体" w:cs="宋体" w:hint="eastAsia"/>
          <w:sz w:val="32"/>
          <w:szCs w:val="32"/>
        </w:rPr>
        <w:t>帮助企业克服</w:t>
      </w:r>
      <w:r w:rsidRPr="009E1739">
        <w:rPr>
          <w:rFonts w:ascii="仿宋_GB2312" w:eastAsia="仿宋_GB2312" w:hAnsi="宋体" w:cs="宋体" w:hint="eastAsia"/>
          <w:sz w:val="32"/>
          <w:szCs w:val="32"/>
        </w:rPr>
        <w:t>发展中存在的困难，促进经济发展</w:t>
      </w:r>
      <w:r w:rsidRPr="009E1739">
        <w:rPr>
          <w:rFonts w:ascii="仿宋_GB2312" w:eastAsia="仿宋_GB2312" w:hint="eastAsia"/>
          <w:sz w:val="32"/>
          <w:szCs w:val="32"/>
        </w:rPr>
        <w:t>。</w:t>
      </w:r>
    </w:p>
    <w:p w:rsidR="005970E8" w:rsidRPr="00014315" w:rsidRDefault="005970E8" w:rsidP="004B5BB7">
      <w:pPr>
        <w:spacing w:line="580" w:lineRule="exact"/>
        <w:ind w:firstLine="645"/>
        <w:rPr>
          <w:rFonts w:ascii="宋体" w:cs="宋体"/>
          <w:sz w:val="32"/>
          <w:szCs w:val="32"/>
        </w:rPr>
      </w:pPr>
      <w:r w:rsidRPr="00487CD6">
        <w:rPr>
          <w:rFonts w:ascii="楷体_GB2312" w:eastAsia="楷体_GB2312" w:hint="eastAsia"/>
          <w:sz w:val="32"/>
          <w:szCs w:val="32"/>
        </w:rPr>
        <w:t>四是重视扶贫和社会公益事业。</w:t>
      </w:r>
      <w:r>
        <w:rPr>
          <w:rFonts w:ascii="仿宋_GB2312" w:eastAsia="仿宋_GB2312" w:hint="eastAsia"/>
          <w:sz w:val="32"/>
          <w:szCs w:val="32"/>
        </w:rPr>
        <w:t>高度重视梅州市平远县对口扶贫工作，多次深入对口帮扶村开展调研，慰问困难群众，筹集资金</w:t>
      </w:r>
      <w:r w:rsidRPr="00EE0339">
        <w:rPr>
          <w:rFonts w:ascii="仿宋_GB2312" w:eastAsia="仿宋_GB2312" w:hAnsi="PMingLiU" w:hint="eastAsia"/>
          <w:sz w:val="32"/>
          <w:szCs w:val="32"/>
        </w:rPr>
        <w:t>完善</w:t>
      </w:r>
      <w:r>
        <w:rPr>
          <w:rFonts w:ascii="仿宋_GB2312" w:eastAsia="仿宋_GB2312" w:hAnsi="PMingLiU" w:hint="eastAsia"/>
          <w:sz w:val="32"/>
          <w:szCs w:val="32"/>
        </w:rPr>
        <w:t>道路等</w:t>
      </w:r>
      <w:r w:rsidRPr="00EE0339">
        <w:rPr>
          <w:rFonts w:ascii="仿宋_GB2312" w:eastAsia="仿宋_GB2312" w:hAnsi="PMingLiU" w:hint="eastAsia"/>
          <w:sz w:val="32"/>
          <w:szCs w:val="32"/>
        </w:rPr>
        <w:t>基础设施</w:t>
      </w:r>
      <w:r>
        <w:rPr>
          <w:rFonts w:ascii="仿宋_GB2312" w:eastAsia="仿宋_GB2312" w:hAnsi="PMingLiU" w:hint="eastAsia"/>
          <w:sz w:val="32"/>
          <w:szCs w:val="32"/>
        </w:rPr>
        <w:t>，帮助贫困户发展主导产业，使村民</w:t>
      </w:r>
      <w:r w:rsidRPr="00EE0339">
        <w:rPr>
          <w:rFonts w:ascii="仿宋_GB2312" w:eastAsia="仿宋_GB2312" w:hAnsi="PMingLiU" w:hint="eastAsia"/>
          <w:sz w:val="32"/>
          <w:szCs w:val="32"/>
        </w:rPr>
        <w:t>生活条件</w:t>
      </w:r>
      <w:r>
        <w:rPr>
          <w:rFonts w:ascii="仿宋_GB2312" w:eastAsia="仿宋_GB2312" w:hAnsi="PMingLiU" w:hint="eastAsia"/>
          <w:sz w:val="32"/>
          <w:szCs w:val="32"/>
        </w:rPr>
        <w:t>有了较大</w:t>
      </w:r>
      <w:r w:rsidRPr="00EE0339">
        <w:rPr>
          <w:rFonts w:ascii="仿宋_GB2312" w:eastAsia="仿宋_GB2312" w:hAnsi="PMingLiU" w:hint="eastAsia"/>
          <w:sz w:val="32"/>
          <w:szCs w:val="32"/>
        </w:rPr>
        <w:t>改善。</w:t>
      </w:r>
      <w:r>
        <w:rPr>
          <w:rFonts w:ascii="仿宋_GB2312" w:eastAsia="仿宋_GB2312" w:hAnsi="PMingLiU" w:hint="eastAsia"/>
          <w:sz w:val="32"/>
          <w:szCs w:val="32"/>
        </w:rPr>
        <w:t>同时，组织委员们参与各项社会公益活动，积极捐资赞助慈善事业，如</w:t>
      </w:r>
      <w:r>
        <w:rPr>
          <w:rFonts w:ascii="仿宋_GB2312" w:eastAsia="仿宋_GB2312" w:hAnsi="PMingLiU"/>
          <w:sz w:val="32"/>
          <w:szCs w:val="32"/>
        </w:rPr>
        <w:t>2013</w:t>
      </w:r>
      <w:r>
        <w:rPr>
          <w:rFonts w:ascii="仿宋_GB2312" w:eastAsia="仿宋_GB2312" w:hAnsi="PMingLiU" w:hint="eastAsia"/>
          <w:sz w:val="32"/>
          <w:szCs w:val="32"/>
        </w:rPr>
        <w:t>年为天河区第一老人院建设捐助善款</w:t>
      </w:r>
      <w:r>
        <w:rPr>
          <w:rFonts w:ascii="仿宋_GB2312" w:eastAsia="仿宋_GB2312" w:hAnsi="PMingLiU"/>
          <w:sz w:val="32"/>
          <w:szCs w:val="32"/>
        </w:rPr>
        <w:t>20</w:t>
      </w:r>
      <w:r>
        <w:rPr>
          <w:rFonts w:ascii="仿宋_GB2312" w:eastAsia="仿宋_GB2312" w:hAnsi="PMingLiU" w:hint="eastAsia"/>
          <w:sz w:val="32"/>
          <w:szCs w:val="32"/>
        </w:rPr>
        <w:t>万元、</w:t>
      </w:r>
      <w:r>
        <w:rPr>
          <w:rFonts w:ascii="仿宋_GB2312" w:eastAsia="仿宋_GB2312" w:hAnsi="PMingLiU"/>
          <w:sz w:val="32"/>
          <w:szCs w:val="32"/>
        </w:rPr>
        <w:t>2015</w:t>
      </w:r>
      <w:r>
        <w:rPr>
          <w:rFonts w:ascii="仿宋_GB2312" w:eastAsia="仿宋_GB2312" w:hAnsi="PMingLiU" w:hint="eastAsia"/>
          <w:sz w:val="32"/>
          <w:szCs w:val="32"/>
        </w:rPr>
        <w:t>年为国务院侨办点亮藏区工程捐款</w:t>
      </w:r>
      <w:r>
        <w:rPr>
          <w:rFonts w:ascii="仿宋_GB2312" w:eastAsia="仿宋_GB2312" w:hAnsi="PMingLiU"/>
          <w:sz w:val="32"/>
          <w:szCs w:val="32"/>
        </w:rPr>
        <w:t>200</w:t>
      </w:r>
      <w:r>
        <w:rPr>
          <w:rFonts w:ascii="仿宋_GB2312" w:eastAsia="仿宋_GB2312" w:hAnsi="PMingLiU" w:hint="eastAsia"/>
          <w:sz w:val="32"/>
          <w:szCs w:val="32"/>
        </w:rPr>
        <w:t>万元、</w:t>
      </w:r>
      <w:r>
        <w:rPr>
          <w:rFonts w:ascii="仿宋_GB2312" w:eastAsia="仿宋_GB2312" w:hAnsi="PMingLiU"/>
          <w:sz w:val="32"/>
          <w:szCs w:val="32"/>
        </w:rPr>
        <w:t>2013-2015</w:t>
      </w:r>
      <w:r>
        <w:rPr>
          <w:rFonts w:ascii="仿宋_GB2312" w:eastAsia="仿宋_GB2312" w:hAnsi="PMingLiU" w:hint="eastAsia"/>
          <w:sz w:val="32"/>
          <w:szCs w:val="32"/>
        </w:rPr>
        <w:t>年共为区残疾人趣味运动会赞助</w:t>
      </w:r>
      <w:r>
        <w:rPr>
          <w:rFonts w:ascii="仿宋_GB2312" w:eastAsia="仿宋_GB2312" w:hAnsi="PMingLiU"/>
          <w:sz w:val="32"/>
          <w:szCs w:val="32"/>
        </w:rPr>
        <w:t>20</w:t>
      </w:r>
      <w:r>
        <w:rPr>
          <w:rFonts w:ascii="仿宋_GB2312" w:eastAsia="仿宋_GB2312" w:hAnsi="PMingLiU" w:hint="eastAsia"/>
          <w:sz w:val="32"/>
          <w:szCs w:val="32"/>
        </w:rPr>
        <w:t>余万元等慈善公益行为，彰显了委员们同心协力、奉献爱心、回报社会的高尚精神。</w:t>
      </w:r>
    </w:p>
    <w:p w:rsidR="005970E8" w:rsidRPr="003206E2" w:rsidRDefault="005970E8" w:rsidP="004B5BB7">
      <w:pPr>
        <w:spacing w:line="580" w:lineRule="exact"/>
        <w:ind w:firstLine="645"/>
        <w:rPr>
          <w:rFonts w:ascii="黑体" w:eastAsia="黑体" w:hAnsi="黑体"/>
          <w:color w:val="000000"/>
          <w:sz w:val="32"/>
          <w:szCs w:val="32"/>
        </w:rPr>
      </w:pPr>
      <w:r w:rsidRPr="003206E2">
        <w:rPr>
          <w:rFonts w:ascii="黑体" w:eastAsia="黑体" w:hAnsi="黑体" w:hint="eastAsia"/>
          <w:color w:val="000000"/>
          <w:sz w:val="32"/>
          <w:szCs w:val="32"/>
        </w:rPr>
        <w:t>五、</w:t>
      </w:r>
      <w:r>
        <w:rPr>
          <w:rFonts w:ascii="黑体" w:eastAsia="黑体" w:hAnsi="黑体" w:hint="eastAsia"/>
          <w:color w:val="000000"/>
          <w:sz w:val="32"/>
          <w:szCs w:val="32"/>
        </w:rPr>
        <w:t>加强</w:t>
      </w:r>
      <w:r w:rsidRPr="003206E2">
        <w:rPr>
          <w:rFonts w:ascii="黑体" w:eastAsia="黑体" w:hAnsi="黑体" w:hint="eastAsia"/>
          <w:color w:val="000000"/>
          <w:sz w:val="32"/>
        </w:rPr>
        <w:t>自身建设</w:t>
      </w:r>
      <w:r>
        <w:rPr>
          <w:rFonts w:ascii="黑体" w:eastAsia="黑体" w:hAnsi="黑体" w:hint="eastAsia"/>
          <w:color w:val="000000"/>
          <w:sz w:val="32"/>
        </w:rPr>
        <w:t>，履职能力进一步提升</w:t>
      </w:r>
    </w:p>
    <w:p w:rsidR="005970E8" w:rsidRDefault="005970E8" w:rsidP="004B5BB7">
      <w:pPr>
        <w:spacing w:line="580" w:lineRule="exact"/>
        <w:ind w:firstLine="645"/>
        <w:rPr>
          <w:rFonts w:ascii="仿宋_GB2312" w:eastAsia="仿宋_GB2312"/>
          <w:sz w:val="32"/>
          <w:szCs w:val="32"/>
        </w:rPr>
      </w:pPr>
      <w:r>
        <w:rPr>
          <w:rFonts w:ascii="仿宋_GB2312" w:eastAsia="仿宋_GB2312" w:hint="eastAsia"/>
          <w:sz w:val="32"/>
          <w:szCs w:val="32"/>
        </w:rPr>
        <w:t>区政协坚持把加强自身建设摆在重要位置，不断加强学习，发挥委员主体作用，加强专门委员会和机关建设，进一步提高服务委员工作水平，推动政协工作实现新的发展。</w:t>
      </w:r>
    </w:p>
    <w:p w:rsidR="005970E8" w:rsidRPr="006A3BF6" w:rsidRDefault="005970E8" w:rsidP="004B5BB7">
      <w:pPr>
        <w:spacing w:line="580" w:lineRule="exact"/>
        <w:ind w:firstLine="645"/>
        <w:rPr>
          <w:rFonts w:ascii="仿宋_GB2312" w:eastAsia="仿宋_GB2312"/>
          <w:sz w:val="32"/>
          <w:szCs w:val="32"/>
        </w:rPr>
      </w:pPr>
      <w:bookmarkStart w:id="6" w:name="OLE_LINK21"/>
      <w:bookmarkStart w:id="7" w:name="OLE_LINK22"/>
      <w:r w:rsidRPr="00487CD6">
        <w:rPr>
          <w:rFonts w:ascii="楷体_GB2312" w:eastAsia="楷体_GB2312" w:hint="eastAsia"/>
          <w:sz w:val="32"/>
          <w:szCs w:val="32"/>
        </w:rPr>
        <w:t>一是加强政治理论学习，夯实共同思想政治基础。</w:t>
      </w:r>
      <w:r>
        <w:rPr>
          <w:rFonts w:ascii="仿宋_GB2312" w:eastAsia="仿宋_GB2312" w:hAnsi="仿宋" w:hint="eastAsia"/>
          <w:spacing w:val="-2"/>
          <w:sz w:val="32"/>
          <w:szCs w:val="32"/>
        </w:rPr>
        <w:t>深入学习</w:t>
      </w:r>
      <w:r w:rsidRPr="006A3BF6">
        <w:rPr>
          <w:rFonts w:ascii="仿宋_GB2312" w:eastAsia="仿宋_GB2312" w:hAnsi="仿宋" w:hint="eastAsia"/>
          <w:spacing w:val="-2"/>
          <w:sz w:val="32"/>
          <w:szCs w:val="32"/>
        </w:rPr>
        <w:t>中共十八大以及十八届三中、四中、五中全会精神</w:t>
      </w:r>
      <w:r>
        <w:rPr>
          <w:rFonts w:ascii="仿宋_GB2312" w:eastAsia="仿宋_GB2312" w:hAnsi="仿宋" w:hint="eastAsia"/>
          <w:spacing w:val="-2"/>
          <w:sz w:val="32"/>
          <w:szCs w:val="32"/>
        </w:rPr>
        <w:t>，</w:t>
      </w:r>
      <w:bookmarkStart w:id="8" w:name="OLE_LINK18"/>
      <w:bookmarkStart w:id="9" w:name="OLE_LINK19"/>
      <w:bookmarkStart w:id="10" w:name="OLE_LINK20"/>
      <w:r w:rsidRPr="006A3BF6">
        <w:rPr>
          <w:rFonts w:ascii="仿宋_GB2312" w:eastAsia="仿宋_GB2312" w:hAnsi="仿宋" w:hint="eastAsia"/>
          <w:spacing w:val="-2"/>
          <w:sz w:val="32"/>
          <w:szCs w:val="32"/>
        </w:rPr>
        <w:t>习近平总书记在庆祝中国人民政治协商会议成立</w:t>
      </w:r>
      <w:bookmarkEnd w:id="8"/>
      <w:bookmarkEnd w:id="9"/>
      <w:bookmarkEnd w:id="10"/>
      <w:r w:rsidRPr="006A3BF6">
        <w:rPr>
          <w:rFonts w:ascii="仿宋_GB2312" w:eastAsia="仿宋_GB2312" w:hAnsi="仿宋"/>
          <w:spacing w:val="-2"/>
          <w:sz w:val="32"/>
          <w:szCs w:val="32"/>
        </w:rPr>
        <w:t>65</w:t>
      </w:r>
      <w:r w:rsidRPr="006A3BF6">
        <w:rPr>
          <w:rFonts w:ascii="仿宋_GB2312" w:eastAsia="仿宋_GB2312" w:hAnsi="仿宋" w:hint="eastAsia"/>
          <w:spacing w:val="-2"/>
          <w:sz w:val="32"/>
          <w:szCs w:val="32"/>
        </w:rPr>
        <w:t>周年大会上的重要讲话精神</w:t>
      </w:r>
      <w:r>
        <w:rPr>
          <w:rFonts w:ascii="仿宋_GB2312" w:eastAsia="仿宋_GB2312" w:hAnsi="仿宋" w:hint="eastAsia"/>
          <w:spacing w:val="-2"/>
          <w:sz w:val="32"/>
          <w:szCs w:val="32"/>
        </w:rPr>
        <w:t>，</w:t>
      </w:r>
      <w:r w:rsidRPr="006A3BF6">
        <w:rPr>
          <w:rFonts w:ascii="仿宋_GB2312" w:eastAsia="仿宋_GB2312" w:hAnsi="仿宋" w:hint="eastAsia"/>
          <w:spacing w:val="-2"/>
          <w:sz w:val="32"/>
          <w:szCs w:val="32"/>
        </w:rPr>
        <w:t>“四个全面”重要战略思想以及中共中央《关于加强社会主义协商民主建设的意见》、《关于加强政党协商的实施意见》和《中国共产党统一战线工作条例（试行）》等重要文件</w:t>
      </w:r>
      <w:r w:rsidRPr="006A3BF6">
        <w:rPr>
          <w:rFonts w:ascii="仿宋_GB2312" w:eastAsia="仿宋_GB2312" w:hint="eastAsia"/>
          <w:sz w:val="32"/>
          <w:szCs w:val="32"/>
        </w:rPr>
        <w:t>。通过各种理论学习活动，深刻领会中国特色社会主义道路和中国特色社会主义理论体系，深入了解人民政协工作面临的新形势新任务，准确把握中共中央对加强人民政协工作的新要求，进一步巩固团结合作的思想政治基础。</w:t>
      </w:r>
    </w:p>
    <w:bookmarkEnd w:id="6"/>
    <w:bookmarkEnd w:id="7"/>
    <w:p w:rsidR="005970E8" w:rsidRPr="006A3BF6" w:rsidRDefault="005970E8" w:rsidP="004B5BB7">
      <w:pPr>
        <w:spacing w:line="580" w:lineRule="exact"/>
        <w:ind w:firstLine="645"/>
        <w:rPr>
          <w:rFonts w:ascii="仿宋_GB2312" w:eastAsia="仿宋_GB2312" w:hAnsi="仿宋"/>
          <w:spacing w:val="-4"/>
          <w:sz w:val="32"/>
          <w:szCs w:val="32"/>
        </w:rPr>
      </w:pPr>
      <w:r w:rsidRPr="00487CD6">
        <w:rPr>
          <w:rFonts w:ascii="楷体_GB2312" w:eastAsia="楷体_GB2312" w:hint="eastAsia"/>
          <w:sz w:val="32"/>
          <w:szCs w:val="32"/>
        </w:rPr>
        <w:t>二是发挥专委会基础性作用和委员的主体作用。</w:t>
      </w:r>
      <w:r>
        <w:rPr>
          <w:rFonts w:ascii="仿宋_GB2312" w:eastAsia="仿宋_GB2312" w:hint="eastAsia"/>
          <w:sz w:val="32"/>
        </w:rPr>
        <w:t>坚持以专委会为依托，密切同委员的联系，</w:t>
      </w:r>
      <w:r w:rsidRPr="006A3BF6">
        <w:rPr>
          <w:rFonts w:ascii="仿宋_GB2312" w:eastAsia="仿宋_GB2312" w:hint="eastAsia"/>
          <w:sz w:val="32"/>
        </w:rPr>
        <w:t>创造条件发挥委员的积极性和创造性，使政协工作充满生机和活力。</w:t>
      </w:r>
      <w:r w:rsidRPr="006A3BF6">
        <w:rPr>
          <w:rFonts w:ascii="仿宋_GB2312" w:eastAsia="仿宋_GB2312" w:hint="eastAsia"/>
          <w:sz w:val="32"/>
          <w:szCs w:val="32"/>
        </w:rPr>
        <w:t>各专门委员会根据常委会工作安排和各自特点，围绕区的中心</w:t>
      </w:r>
      <w:r>
        <w:rPr>
          <w:rFonts w:ascii="仿宋_GB2312" w:eastAsia="仿宋_GB2312" w:hint="eastAsia"/>
          <w:sz w:val="32"/>
          <w:szCs w:val="32"/>
        </w:rPr>
        <w:t>工作，选准</w:t>
      </w:r>
      <w:r w:rsidRPr="006A3BF6">
        <w:rPr>
          <w:rFonts w:ascii="仿宋_GB2312" w:eastAsia="仿宋_GB2312" w:hint="eastAsia"/>
          <w:sz w:val="32"/>
          <w:szCs w:val="32"/>
        </w:rPr>
        <w:t>切入点，积极开展专题视察与调研等工作</w:t>
      </w:r>
      <w:r>
        <w:rPr>
          <w:rFonts w:ascii="仿宋_GB2312" w:eastAsia="仿宋_GB2312" w:hint="eastAsia"/>
          <w:sz w:val="32"/>
          <w:szCs w:val="32"/>
        </w:rPr>
        <w:t>。</w:t>
      </w:r>
      <w:r w:rsidRPr="006A3BF6">
        <w:rPr>
          <w:rFonts w:ascii="仿宋_GB2312" w:eastAsia="仿宋_GB2312" w:hint="eastAsia"/>
          <w:sz w:val="32"/>
          <w:szCs w:val="32"/>
        </w:rPr>
        <w:t>委员</w:t>
      </w:r>
      <w:r>
        <w:rPr>
          <w:rFonts w:ascii="仿宋_GB2312" w:eastAsia="仿宋_GB2312" w:hint="eastAsia"/>
          <w:sz w:val="32"/>
          <w:szCs w:val="32"/>
        </w:rPr>
        <w:t>们切实</w:t>
      </w:r>
      <w:r w:rsidRPr="006A3BF6">
        <w:rPr>
          <w:rFonts w:ascii="仿宋_GB2312" w:eastAsia="仿宋_GB2312" w:hint="eastAsia"/>
          <w:sz w:val="32"/>
          <w:szCs w:val="32"/>
        </w:rPr>
        <w:t>履行政协职能，在参</w:t>
      </w:r>
      <w:r>
        <w:rPr>
          <w:rFonts w:ascii="仿宋_GB2312" w:eastAsia="仿宋_GB2312" w:hint="eastAsia"/>
          <w:sz w:val="32"/>
          <w:szCs w:val="32"/>
        </w:rPr>
        <w:t>加调研、视察、协商座谈、提出提案、反映社情民意等各项活动中充分发挥</w:t>
      </w:r>
      <w:r w:rsidRPr="006A3BF6">
        <w:rPr>
          <w:rFonts w:ascii="仿宋_GB2312" w:eastAsia="仿宋_GB2312" w:hint="eastAsia"/>
          <w:sz w:val="32"/>
          <w:szCs w:val="32"/>
        </w:rPr>
        <w:t>主体作用，不断提高参政议政能力。</w:t>
      </w:r>
    </w:p>
    <w:p w:rsidR="005970E8" w:rsidRPr="006A3BF6" w:rsidRDefault="005970E8" w:rsidP="004B5BB7">
      <w:pPr>
        <w:spacing w:line="580" w:lineRule="exact"/>
        <w:ind w:firstLine="645"/>
        <w:rPr>
          <w:rFonts w:ascii="仿宋_GB2312" w:eastAsia="仿宋_GB2312" w:hAnsi="宋体" w:cs="宋体"/>
          <w:kern w:val="0"/>
          <w:sz w:val="32"/>
          <w:szCs w:val="32"/>
        </w:rPr>
      </w:pPr>
      <w:r w:rsidRPr="00487CD6">
        <w:rPr>
          <w:rFonts w:ascii="楷体_GB2312" w:eastAsia="楷体_GB2312" w:hint="eastAsia"/>
          <w:sz w:val="32"/>
          <w:szCs w:val="32"/>
        </w:rPr>
        <w:t>三是大力加强机关建设。</w:t>
      </w:r>
      <w:r w:rsidRPr="006A3BF6">
        <w:rPr>
          <w:rFonts w:ascii="仿宋_GB2312" w:eastAsia="仿宋_GB2312" w:hAnsi="楷体_GB2312" w:hint="eastAsia"/>
          <w:sz w:val="32"/>
          <w:szCs w:val="32"/>
        </w:rPr>
        <w:t>强化理论中心组学习，</w:t>
      </w:r>
      <w:r w:rsidRPr="006A3BF6">
        <w:rPr>
          <w:rFonts w:ascii="仿宋_GB2312" w:eastAsia="仿宋_GB2312" w:hint="eastAsia"/>
          <w:sz w:val="32"/>
          <w:szCs w:val="32"/>
        </w:rPr>
        <w:t>扎实开展党的群众路线</w:t>
      </w:r>
      <w:r>
        <w:rPr>
          <w:rFonts w:ascii="仿宋_GB2312" w:eastAsia="仿宋_GB2312" w:hint="eastAsia"/>
          <w:sz w:val="32"/>
          <w:szCs w:val="32"/>
        </w:rPr>
        <w:t>教育实践活动</w:t>
      </w:r>
      <w:r w:rsidRPr="006A3BF6">
        <w:rPr>
          <w:rFonts w:ascii="仿宋_GB2312" w:eastAsia="仿宋_GB2312" w:hint="eastAsia"/>
          <w:sz w:val="32"/>
          <w:szCs w:val="32"/>
        </w:rPr>
        <w:t>、“三严三实”</w:t>
      </w:r>
      <w:r>
        <w:rPr>
          <w:rFonts w:ascii="仿宋_GB2312" w:eastAsia="仿宋_GB2312" w:hint="eastAsia"/>
          <w:sz w:val="32"/>
          <w:szCs w:val="32"/>
        </w:rPr>
        <w:t>专题教育</w:t>
      </w:r>
      <w:r w:rsidRPr="006A3BF6">
        <w:rPr>
          <w:rFonts w:ascii="仿宋_GB2312" w:eastAsia="仿宋_GB2312" w:hint="eastAsia"/>
          <w:sz w:val="32"/>
          <w:szCs w:val="32"/>
        </w:rPr>
        <w:t>、“两学一做”</w:t>
      </w:r>
      <w:r>
        <w:rPr>
          <w:rFonts w:ascii="仿宋_GB2312" w:eastAsia="仿宋_GB2312" w:hint="eastAsia"/>
          <w:sz w:val="32"/>
          <w:szCs w:val="32"/>
        </w:rPr>
        <w:t>学习教育等</w:t>
      </w:r>
      <w:r w:rsidRPr="006A3BF6">
        <w:rPr>
          <w:rFonts w:ascii="仿宋_GB2312" w:eastAsia="仿宋_GB2312" w:hint="eastAsia"/>
          <w:sz w:val="32"/>
          <w:szCs w:val="32"/>
        </w:rPr>
        <w:t>专题教育活动，</w:t>
      </w:r>
      <w:r>
        <w:rPr>
          <w:rFonts w:ascii="仿宋_GB2312" w:eastAsia="仿宋_GB2312" w:hint="eastAsia"/>
          <w:sz w:val="32"/>
          <w:szCs w:val="32"/>
        </w:rPr>
        <w:t>通过政协领导讲授党课、</w:t>
      </w:r>
      <w:r w:rsidRPr="00A023A9">
        <w:rPr>
          <w:rFonts w:ascii="仿宋_GB2312" w:eastAsia="仿宋_GB2312" w:hint="eastAsia"/>
          <w:sz w:val="32"/>
          <w:szCs w:val="32"/>
        </w:rPr>
        <w:t>开展专题学习研讨、</w:t>
      </w:r>
      <w:r>
        <w:rPr>
          <w:rFonts w:ascii="仿宋_GB2312" w:eastAsia="仿宋_GB2312" w:hint="eastAsia"/>
          <w:sz w:val="32"/>
          <w:szCs w:val="32"/>
        </w:rPr>
        <w:t>召开专题民主生活会等措施，提高政协班子的整体</w:t>
      </w:r>
      <w:r w:rsidRPr="00796D2C">
        <w:rPr>
          <w:rFonts w:ascii="仿宋_GB2312" w:eastAsia="仿宋_GB2312" w:hint="eastAsia"/>
          <w:sz w:val="32"/>
          <w:szCs w:val="32"/>
        </w:rPr>
        <w:t>政治素质</w:t>
      </w:r>
      <w:r>
        <w:rPr>
          <w:rFonts w:ascii="仿宋_GB2312" w:eastAsia="仿宋_GB2312" w:hint="eastAsia"/>
          <w:sz w:val="32"/>
          <w:szCs w:val="32"/>
        </w:rPr>
        <w:t>。</w:t>
      </w:r>
      <w:r w:rsidRPr="006A3BF6">
        <w:rPr>
          <w:rFonts w:ascii="仿宋_GB2312" w:eastAsia="仿宋_GB2312" w:hAnsi="宋体" w:cs="宋体" w:hint="eastAsia"/>
          <w:kern w:val="0"/>
          <w:sz w:val="32"/>
          <w:szCs w:val="32"/>
        </w:rPr>
        <w:t>加强机关思想建设和党风廉政建设，切实贯彻落实中央“八项规定”，</w:t>
      </w:r>
      <w:r w:rsidRPr="006A3BF6">
        <w:rPr>
          <w:rFonts w:ascii="仿宋_GB2312" w:eastAsia="仿宋_GB2312" w:hint="eastAsia"/>
          <w:sz w:val="32"/>
          <w:szCs w:val="32"/>
        </w:rPr>
        <w:t>进一步改进工作作风，</w:t>
      </w:r>
      <w:r w:rsidRPr="006A3BF6">
        <w:rPr>
          <w:rFonts w:ascii="仿宋_GB2312" w:eastAsia="仿宋_GB2312" w:hAnsi="宋体" w:cs="宋体" w:hint="eastAsia"/>
          <w:kern w:val="0"/>
          <w:sz w:val="32"/>
          <w:szCs w:val="32"/>
        </w:rPr>
        <w:t>强化服务意识，努力提高机关干部的综合素质和服务能力，为委员履职提供有力的服务保障。</w:t>
      </w:r>
      <w:bookmarkStart w:id="11" w:name="OLE_LINK5"/>
      <w:bookmarkStart w:id="12" w:name="OLE_LINK4"/>
    </w:p>
    <w:p w:rsidR="005970E8" w:rsidRPr="006A3BF6" w:rsidRDefault="005970E8" w:rsidP="004B5BB7">
      <w:pPr>
        <w:spacing w:line="580" w:lineRule="exact"/>
        <w:ind w:firstLine="645"/>
        <w:rPr>
          <w:rFonts w:ascii="仿宋_GB2312" w:eastAsia="仿宋_GB2312" w:hAnsi="华文宋体" w:cs="宋体"/>
          <w:kern w:val="0"/>
          <w:sz w:val="32"/>
          <w:szCs w:val="32"/>
        </w:rPr>
      </w:pPr>
      <w:bookmarkStart w:id="13" w:name="OLE_LINK41"/>
      <w:bookmarkEnd w:id="11"/>
      <w:bookmarkEnd w:id="12"/>
      <w:r w:rsidRPr="00487CD6">
        <w:rPr>
          <w:rFonts w:ascii="楷体_GB2312" w:eastAsia="楷体_GB2312" w:hint="eastAsia"/>
          <w:sz w:val="32"/>
          <w:szCs w:val="32"/>
        </w:rPr>
        <w:t>四是进一步加强宣传工作。</w:t>
      </w:r>
      <w:bookmarkEnd w:id="13"/>
      <w:r w:rsidRPr="006A3BF6">
        <w:rPr>
          <w:rFonts w:ascii="仿宋_GB2312" w:eastAsia="仿宋_GB2312" w:hAnsi="华文宋体" w:cs="宋体" w:hint="eastAsia"/>
          <w:kern w:val="0"/>
          <w:sz w:val="32"/>
          <w:szCs w:val="32"/>
        </w:rPr>
        <w:t>提高天河政协网站的质量，充分发挥其学习、宣传和教育作用。继续加强与《广州天河新闻》等宣传媒体的联系，开展对区政协履职工作的宣传，在政协网站、天河报等刊发、转载稿件</w:t>
      </w:r>
      <w:r>
        <w:rPr>
          <w:rFonts w:ascii="仿宋_GB2312" w:eastAsia="仿宋_GB2312" w:hAnsi="华文宋体" w:cs="宋体"/>
          <w:kern w:val="0"/>
          <w:sz w:val="32"/>
          <w:szCs w:val="32"/>
        </w:rPr>
        <w:t>4</w:t>
      </w:r>
      <w:r w:rsidRPr="006A3BF6">
        <w:rPr>
          <w:rFonts w:ascii="仿宋_GB2312" w:eastAsia="仿宋_GB2312" w:hAnsi="华文宋体" w:cs="宋体"/>
          <w:kern w:val="0"/>
          <w:sz w:val="32"/>
          <w:szCs w:val="32"/>
        </w:rPr>
        <w:t>00</w:t>
      </w:r>
      <w:r w:rsidRPr="006A3BF6">
        <w:rPr>
          <w:rFonts w:ascii="仿宋_GB2312" w:eastAsia="仿宋_GB2312" w:hAnsi="华文宋体" w:cs="宋体" w:hint="eastAsia"/>
          <w:kern w:val="0"/>
          <w:sz w:val="32"/>
          <w:szCs w:val="32"/>
        </w:rPr>
        <w:t>余篇。加强对重点提案办理情况的宣传，扩大提案工作的社会影响力。加强区政协“委员之家”平台建设，共发布首页动态新闻</w:t>
      </w:r>
      <w:r w:rsidRPr="006A3BF6">
        <w:rPr>
          <w:rFonts w:ascii="仿宋_GB2312" w:eastAsia="仿宋_GB2312" w:hAnsi="华文宋体" w:cs="宋体"/>
          <w:kern w:val="0"/>
          <w:sz w:val="32"/>
          <w:szCs w:val="32"/>
        </w:rPr>
        <w:t>350</w:t>
      </w:r>
      <w:r>
        <w:rPr>
          <w:rFonts w:ascii="仿宋_GB2312" w:eastAsia="仿宋_GB2312" w:hAnsi="华文宋体" w:cs="宋体" w:hint="eastAsia"/>
          <w:kern w:val="0"/>
          <w:sz w:val="32"/>
          <w:szCs w:val="32"/>
        </w:rPr>
        <w:t>余</w:t>
      </w:r>
      <w:r w:rsidRPr="006A3BF6">
        <w:rPr>
          <w:rFonts w:ascii="仿宋_GB2312" w:eastAsia="仿宋_GB2312" w:hAnsi="华文宋体" w:cs="宋体" w:hint="eastAsia"/>
          <w:kern w:val="0"/>
          <w:sz w:val="32"/>
          <w:szCs w:val="32"/>
        </w:rPr>
        <w:t>条，发帖</w:t>
      </w:r>
      <w:r w:rsidRPr="006A3BF6">
        <w:rPr>
          <w:rFonts w:ascii="仿宋_GB2312" w:eastAsia="仿宋_GB2312" w:hAnsi="华文宋体" w:cs="宋体"/>
          <w:kern w:val="0"/>
          <w:sz w:val="32"/>
          <w:szCs w:val="32"/>
        </w:rPr>
        <w:t>180</w:t>
      </w:r>
      <w:r>
        <w:rPr>
          <w:rFonts w:ascii="仿宋_GB2312" w:eastAsia="仿宋_GB2312" w:hAnsi="华文宋体" w:cs="宋体" w:hint="eastAsia"/>
          <w:kern w:val="0"/>
          <w:sz w:val="32"/>
          <w:szCs w:val="32"/>
        </w:rPr>
        <w:t>余</w:t>
      </w:r>
      <w:r w:rsidRPr="006A3BF6">
        <w:rPr>
          <w:rFonts w:ascii="仿宋_GB2312" w:eastAsia="仿宋_GB2312" w:hAnsi="华文宋体" w:cs="宋体" w:hint="eastAsia"/>
          <w:kern w:val="0"/>
          <w:sz w:val="32"/>
          <w:szCs w:val="32"/>
        </w:rPr>
        <w:t>条，回帖</w:t>
      </w:r>
      <w:r w:rsidRPr="006A3BF6">
        <w:rPr>
          <w:rFonts w:ascii="仿宋_GB2312" w:eastAsia="仿宋_GB2312" w:hAnsi="华文宋体" w:cs="宋体"/>
          <w:kern w:val="0"/>
          <w:sz w:val="32"/>
          <w:szCs w:val="32"/>
        </w:rPr>
        <w:t>130</w:t>
      </w:r>
      <w:r>
        <w:rPr>
          <w:rFonts w:ascii="仿宋_GB2312" w:eastAsia="仿宋_GB2312" w:hAnsi="华文宋体" w:cs="宋体" w:hint="eastAsia"/>
          <w:kern w:val="0"/>
          <w:sz w:val="32"/>
          <w:szCs w:val="32"/>
        </w:rPr>
        <w:t>余</w:t>
      </w:r>
      <w:r w:rsidRPr="006A3BF6">
        <w:rPr>
          <w:rFonts w:ascii="仿宋_GB2312" w:eastAsia="仿宋_GB2312" w:hAnsi="华文宋体" w:cs="宋体" w:hint="eastAsia"/>
          <w:kern w:val="0"/>
          <w:sz w:val="32"/>
          <w:szCs w:val="32"/>
        </w:rPr>
        <w:t>条</w:t>
      </w:r>
      <w:bookmarkStart w:id="14" w:name="OLE_LINK43"/>
      <w:r w:rsidRPr="006A3BF6">
        <w:rPr>
          <w:rFonts w:ascii="仿宋_GB2312" w:eastAsia="仿宋_GB2312" w:hAnsi="华文宋体" w:cs="宋体" w:hint="eastAsia"/>
          <w:kern w:val="0"/>
          <w:sz w:val="32"/>
          <w:szCs w:val="32"/>
        </w:rPr>
        <w:t>。</w:t>
      </w:r>
      <w:bookmarkEnd w:id="14"/>
      <w:r w:rsidRPr="006A3BF6">
        <w:rPr>
          <w:rFonts w:ascii="仿宋_GB2312" w:eastAsia="仿宋_GB2312" w:hAnsi="华文宋体" w:cs="宋体" w:hint="eastAsia"/>
          <w:kern w:val="0"/>
          <w:sz w:val="32"/>
          <w:szCs w:val="32"/>
        </w:rPr>
        <w:t>定期向委员寄送《广州天河新闻》，方便委员了解和掌握区情，更好地履行职能。</w:t>
      </w:r>
    </w:p>
    <w:p w:rsidR="005970E8" w:rsidRDefault="005970E8" w:rsidP="004B5BB7">
      <w:pPr>
        <w:spacing w:line="580" w:lineRule="exact"/>
        <w:ind w:firstLine="645"/>
        <w:rPr>
          <w:rFonts w:ascii="仿宋_GB2312" w:eastAsia="仿宋_GB2312" w:hAnsi="仿宋"/>
          <w:spacing w:val="-2"/>
          <w:sz w:val="32"/>
          <w:szCs w:val="32"/>
        </w:rPr>
      </w:pPr>
      <w:r w:rsidRPr="00487CD6">
        <w:rPr>
          <w:rFonts w:ascii="楷体_GB2312" w:eastAsia="楷体_GB2312" w:hint="eastAsia"/>
          <w:sz w:val="32"/>
          <w:szCs w:val="32"/>
        </w:rPr>
        <w:t>五是改进服务委员工作，完善委员工作机制。</w:t>
      </w:r>
      <w:r w:rsidRPr="006A3BF6">
        <w:rPr>
          <w:rFonts w:ascii="仿宋_GB2312" w:eastAsia="仿宋_GB2312" w:hAnsi="楷体_GB2312" w:hint="eastAsia"/>
          <w:spacing w:val="-2"/>
          <w:sz w:val="32"/>
          <w:szCs w:val="32"/>
        </w:rPr>
        <w:t>坚持主席会议成员走访委员制度，广泛了解委员需求，支持委员参政履职。推进信息化建设，完善天河政协网和政</w:t>
      </w:r>
      <w:r>
        <w:rPr>
          <w:rFonts w:ascii="仿宋_GB2312" w:eastAsia="仿宋_GB2312" w:hAnsi="楷体_GB2312" w:hint="eastAsia"/>
          <w:spacing w:val="-2"/>
          <w:sz w:val="32"/>
          <w:szCs w:val="32"/>
        </w:rPr>
        <w:t>协提案系统。</w:t>
      </w:r>
      <w:r>
        <w:rPr>
          <w:rFonts w:ascii="仿宋_GB2312" w:eastAsia="仿宋_GB2312" w:hAnsi="仿宋" w:hint="eastAsia"/>
          <w:spacing w:val="-2"/>
          <w:sz w:val="32"/>
          <w:szCs w:val="32"/>
        </w:rPr>
        <w:t>完善“两代表一委员”工作机制，为委员深入了解社区群众的急、难、愁问题提供便利条件。</w:t>
      </w:r>
    </w:p>
    <w:p w:rsidR="005970E8" w:rsidRPr="00E22230" w:rsidRDefault="005970E8" w:rsidP="002915FD">
      <w:pPr>
        <w:spacing w:line="580" w:lineRule="exact"/>
        <w:ind w:firstLineChars="200" w:firstLine="31680"/>
        <w:rPr>
          <w:rFonts w:ascii="仿宋_GB2312" w:eastAsia="仿宋_GB2312"/>
          <w:sz w:val="32"/>
          <w:szCs w:val="32"/>
        </w:rPr>
      </w:pPr>
      <w:r w:rsidRPr="00E22230">
        <w:rPr>
          <w:rFonts w:ascii="仿宋_GB2312" w:eastAsia="仿宋_GB2312" w:hint="eastAsia"/>
          <w:sz w:val="32"/>
          <w:szCs w:val="32"/>
        </w:rPr>
        <w:t>第七届区政协工作取得了一定的成绩，但与区委的要求、政协委员及社</w:t>
      </w:r>
      <w:r>
        <w:rPr>
          <w:rFonts w:ascii="仿宋_GB2312" w:eastAsia="仿宋_GB2312" w:hint="eastAsia"/>
          <w:sz w:val="32"/>
          <w:szCs w:val="32"/>
        </w:rPr>
        <w:t>会各界的期望还有差距，特别是如何进一步完善社会主义协商民主</w:t>
      </w:r>
      <w:r w:rsidRPr="00E22230">
        <w:rPr>
          <w:rFonts w:ascii="仿宋_GB2312" w:eastAsia="仿宋_GB2312" w:hint="eastAsia"/>
          <w:sz w:val="32"/>
          <w:szCs w:val="32"/>
        </w:rPr>
        <w:t>工作机制，进一步提高民主监督的针对性和实效性，进一步突出界别特色、发</w:t>
      </w:r>
      <w:r>
        <w:rPr>
          <w:rFonts w:ascii="仿宋_GB2312" w:eastAsia="仿宋_GB2312" w:hint="eastAsia"/>
          <w:sz w:val="32"/>
          <w:szCs w:val="32"/>
        </w:rPr>
        <w:t>挥界别优势，进一步发挥政协委员主体作用等，都需要</w:t>
      </w:r>
      <w:r w:rsidRPr="00E22230">
        <w:rPr>
          <w:rFonts w:ascii="仿宋_GB2312" w:eastAsia="仿宋_GB2312" w:hint="eastAsia"/>
          <w:sz w:val="32"/>
          <w:szCs w:val="32"/>
        </w:rPr>
        <w:t>在今后工作中继续探索实践。</w:t>
      </w:r>
    </w:p>
    <w:p w:rsidR="005970E8" w:rsidRDefault="005970E8" w:rsidP="002915FD">
      <w:pPr>
        <w:spacing w:line="580" w:lineRule="exact"/>
        <w:ind w:firstLineChars="200" w:firstLine="31680"/>
        <w:rPr>
          <w:rFonts w:ascii="黑体" w:eastAsia="黑体" w:hAnsi="黑体" w:cs="黑体"/>
          <w:sz w:val="32"/>
          <w:szCs w:val="32"/>
        </w:rPr>
      </w:pPr>
    </w:p>
    <w:p w:rsidR="005970E8" w:rsidRDefault="005970E8" w:rsidP="00487CD6">
      <w:pPr>
        <w:spacing w:line="580" w:lineRule="exact"/>
        <w:jc w:val="center"/>
        <w:rPr>
          <w:rFonts w:ascii="黑体" w:eastAsia="黑体" w:hAnsi="黑体" w:cs="黑体"/>
          <w:sz w:val="32"/>
          <w:szCs w:val="32"/>
        </w:rPr>
      </w:pPr>
      <w:r>
        <w:rPr>
          <w:rFonts w:ascii="黑体" w:eastAsia="黑体" w:hAnsi="黑体" w:cs="黑体" w:hint="eastAsia"/>
          <w:sz w:val="32"/>
          <w:szCs w:val="32"/>
        </w:rPr>
        <w:t>今后五年工作建议</w:t>
      </w:r>
    </w:p>
    <w:p w:rsidR="005970E8" w:rsidRDefault="005970E8" w:rsidP="004B5BB7">
      <w:pPr>
        <w:spacing w:line="580" w:lineRule="exact"/>
        <w:jc w:val="center"/>
        <w:rPr>
          <w:rFonts w:ascii="黑体" w:eastAsia="黑体" w:hAnsi="黑体" w:cs="黑体"/>
          <w:sz w:val="32"/>
          <w:szCs w:val="32"/>
        </w:rPr>
      </w:pPr>
    </w:p>
    <w:p w:rsidR="005970E8" w:rsidRDefault="005970E8" w:rsidP="004B5BB7">
      <w:pPr>
        <w:spacing w:line="580" w:lineRule="exact"/>
        <w:rPr>
          <w:rFonts w:ascii="仿宋_GB2312" w:eastAsia="仿宋_GB2312"/>
          <w:bCs/>
          <w:sz w:val="32"/>
          <w:szCs w:val="32"/>
        </w:rPr>
      </w:pPr>
      <w:r>
        <w:rPr>
          <w:rFonts w:ascii="仿宋_GB2312" w:eastAsia="仿宋_GB2312"/>
          <w:b/>
          <w:sz w:val="32"/>
          <w:szCs w:val="32"/>
        </w:rPr>
        <w:t xml:space="preserve">    </w:t>
      </w:r>
      <w:r>
        <w:rPr>
          <w:rFonts w:ascii="仿宋_GB2312" w:eastAsia="仿宋_GB2312" w:hint="eastAsia"/>
          <w:bCs/>
          <w:sz w:val="32"/>
          <w:szCs w:val="32"/>
        </w:rPr>
        <w:t>今后五年，是</w:t>
      </w:r>
      <w:bookmarkStart w:id="15" w:name="_GoBack"/>
      <w:bookmarkEnd w:id="15"/>
      <w:r>
        <w:rPr>
          <w:rFonts w:ascii="仿宋_GB2312" w:eastAsia="仿宋_GB2312" w:hint="eastAsia"/>
          <w:bCs/>
          <w:sz w:val="32"/>
          <w:szCs w:val="32"/>
        </w:rPr>
        <w:t>我区率先全面建成更高水平小康社会的重要时期，区政协将在中共天河区委的领导下，继续弘扬团结和民主两大主题，紧紧围绕实施区“十三五”规划和区第九次党代会提出的总体目标和中心工作，推动经济发展提质增效、城市发展方式转变、民生事业全面进步，积极履行政协职能，</w:t>
      </w:r>
      <w:r>
        <w:rPr>
          <w:rFonts w:ascii="仿宋_GB2312" w:eastAsia="仿宋_GB2312" w:hAnsi="仿宋_GB2312" w:hint="eastAsia"/>
          <w:sz w:val="32"/>
          <w:szCs w:val="32"/>
        </w:rPr>
        <w:t>促进天河各项事业全面发展。</w:t>
      </w:r>
    </w:p>
    <w:p w:rsidR="005970E8" w:rsidRPr="000C137A" w:rsidRDefault="005970E8" w:rsidP="004B5BB7">
      <w:pPr>
        <w:spacing w:line="580" w:lineRule="exact"/>
        <w:rPr>
          <w:rFonts w:ascii="黑体" w:eastAsia="黑体" w:hAnsi="黑体"/>
          <w:sz w:val="32"/>
          <w:szCs w:val="32"/>
        </w:rPr>
      </w:pPr>
      <w:r w:rsidRPr="00F01744">
        <w:rPr>
          <w:rFonts w:ascii="黑体" w:eastAsia="黑体" w:hAnsi="黑体"/>
          <w:sz w:val="32"/>
          <w:szCs w:val="32"/>
        </w:rPr>
        <w:t xml:space="preserve">    </w:t>
      </w:r>
      <w:r w:rsidRPr="00F01744">
        <w:rPr>
          <w:rFonts w:ascii="黑体" w:eastAsia="黑体" w:hAnsi="黑体" w:hint="eastAsia"/>
          <w:sz w:val="32"/>
          <w:szCs w:val="32"/>
        </w:rPr>
        <w:t>一、加强</w:t>
      </w:r>
      <w:r>
        <w:rPr>
          <w:rFonts w:ascii="黑体" w:eastAsia="黑体" w:hAnsi="黑体" w:hint="eastAsia"/>
          <w:sz w:val="32"/>
          <w:szCs w:val="32"/>
        </w:rPr>
        <w:t>政治理论学习和思想建设，广泛凝聚共识</w:t>
      </w:r>
    </w:p>
    <w:p w:rsidR="005970E8" w:rsidRDefault="005970E8" w:rsidP="004B5BB7">
      <w:pPr>
        <w:spacing w:line="580" w:lineRule="exact"/>
        <w:ind w:firstLine="645"/>
        <w:rPr>
          <w:rFonts w:ascii="仿宋_GB2312" w:eastAsia="仿宋_GB2312"/>
          <w:sz w:val="32"/>
          <w:szCs w:val="32"/>
        </w:rPr>
      </w:pPr>
      <w:r>
        <w:rPr>
          <w:rFonts w:ascii="仿宋_GB2312" w:eastAsia="仿宋_GB2312" w:hint="eastAsia"/>
          <w:sz w:val="32"/>
          <w:szCs w:val="32"/>
        </w:rPr>
        <w:t>要加强人民政协理论的研究，深刻领会中国共产党关于新时期加强人民政协工作的新思想、新论断和新要求，增进共识，坚定信念。精心组织区政协常委会组成人员、区政协中心组理论学习，切实增强履行政协职能的荣誉感、责任感和使命感，提高履职能力和水平。积极引导参加政协的各民主党派、人民团体、各族各界人士，不断增进政治认同和思想认同，增强履行职责的自觉性。</w:t>
      </w:r>
    </w:p>
    <w:p w:rsidR="005970E8" w:rsidRPr="008910A8" w:rsidRDefault="005970E8" w:rsidP="004B5BB7">
      <w:pPr>
        <w:spacing w:line="580" w:lineRule="exact"/>
        <w:ind w:firstLine="645"/>
        <w:rPr>
          <w:rFonts w:ascii="黑体" w:eastAsia="黑体" w:hAnsi="黑体"/>
          <w:sz w:val="32"/>
          <w:szCs w:val="32"/>
        </w:rPr>
      </w:pPr>
      <w:r w:rsidRPr="008910A8">
        <w:rPr>
          <w:rFonts w:ascii="黑体" w:eastAsia="黑体" w:hAnsi="黑体" w:hint="eastAsia"/>
          <w:sz w:val="32"/>
          <w:szCs w:val="32"/>
        </w:rPr>
        <w:t>二、大力加强新委员的培训</w:t>
      </w:r>
      <w:r>
        <w:rPr>
          <w:rFonts w:ascii="黑体" w:eastAsia="黑体" w:hAnsi="黑体" w:hint="eastAsia"/>
          <w:sz w:val="32"/>
          <w:szCs w:val="32"/>
        </w:rPr>
        <w:t>，提高履职能力</w:t>
      </w:r>
    </w:p>
    <w:p w:rsidR="005970E8" w:rsidRPr="008E4605" w:rsidRDefault="005970E8" w:rsidP="004B5BB7">
      <w:pPr>
        <w:spacing w:line="580" w:lineRule="exact"/>
        <w:ind w:firstLine="645"/>
        <w:rPr>
          <w:rFonts w:ascii="仿宋_GB2312" w:eastAsia="仿宋_GB2312"/>
          <w:color w:val="000000"/>
          <w:sz w:val="32"/>
          <w:szCs w:val="32"/>
        </w:rPr>
      </w:pPr>
      <w:r>
        <w:rPr>
          <w:rFonts w:ascii="仿宋_GB2312" w:eastAsia="仿宋_GB2312" w:hint="eastAsia"/>
          <w:color w:val="000000"/>
          <w:sz w:val="32"/>
          <w:szCs w:val="32"/>
        </w:rPr>
        <w:t>政协作用发挥在委员、活力展现看委员、事业发展靠委员，做好委员工作是人民政协强基固本之举。要把好委员“入口关”，防止一些人“带病”进政协</w:t>
      </w:r>
      <w:r w:rsidRPr="008E4605">
        <w:rPr>
          <w:rFonts w:ascii="仿宋_GB2312" w:eastAsia="仿宋_GB2312" w:hint="eastAsia"/>
          <w:color w:val="000000"/>
          <w:sz w:val="32"/>
          <w:szCs w:val="32"/>
        </w:rPr>
        <w:t>。</w:t>
      </w:r>
      <w:r>
        <w:rPr>
          <w:rFonts w:ascii="仿宋_GB2312" w:eastAsia="仿宋_GB2312" w:hint="eastAsia"/>
          <w:color w:val="000000"/>
          <w:sz w:val="32"/>
          <w:szCs w:val="32"/>
        </w:rPr>
        <w:t>要重视加强委员教育培训，使委员们切实增强政治把握、调查研究、联系群众、合作共事能力，不断提高议政建言水平。特别是</w:t>
      </w:r>
      <w:r w:rsidRPr="008E4605">
        <w:rPr>
          <w:rFonts w:ascii="仿宋_GB2312" w:eastAsia="仿宋_GB2312" w:hint="eastAsia"/>
          <w:color w:val="000000"/>
          <w:sz w:val="32"/>
          <w:szCs w:val="32"/>
        </w:rPr>
        <w:t>对港澳政协委员的培训，</w:t>
      </w:r>
      <w:r>
        <w:rPr>
          <w:rFonts w:ascii="仿宋_GB2312" w:eastAsia="仿宋_GB2312" w:hint="eastAsia"/>
          <w:color w:val="000000"/>
          <w:sz w:val="32"/>
          <w:szCs w:val="32"/>
        </w:rPr>
        <w:t>要</w:t>
      </w:r>
      <w:r w:rsidRPr="008E4605">
        <w:rPr>
          <w:rFonts w:ascii="仿宋_GB2312" w:eastAsia="仿宋_GB2312" w:hAnsi="微软雅黑" w:hint="eastAsia"/>
          <w:color w:val="000000"/>
          <w:sz w:val="32"/>
          <w:szCs w:val="32"/>
          <w:shd w:val="clear" w:color="auto" w:fill="FFFFFF"/>
        </w:rPr>
        <w:t>组织港澳委员</w:t>
      </w:r>
      <w:r>
        <w:rPr>
          <w:rFonts w:ascii="仿宋_GB2312" w:eastAsia="仿宋_GB2312" w:hAnsi="微软雅黑" w:hint="eastAsia"/>
          <w:color w:val="000000"/>
          <w:sz w:val="32"/>
          <w:szCs w:val="32"/>
          <w:shd w:val="clear" w:color="auto" w:fill="FFFFFF"/>
        </w:rPr>
        <w:t>深入</w:t>
      </w:r>
      <w:r w:rsidRPr="008E4605">
        <w:rPr>
          <w:rFonts w:ascii="仿宋_GB2312" w:eastAsia="仿宋_GB2312" w:hAnsi="微软雅黑" w:hint="eastAsia"/>
          <w:color w:val="000000"/>
          <w:sz w:val="32"/>
          <w:szCs w:val="32"/>
          <w:shd w:val="clear" w:color="auto" w:fill="FFFFFF"/>
        </w:rPr>
        <w:t>学习党的统一战线政策和“一国两制”的基本方针，提高参政议政能力，</w:t>
      </w:r>
      <w:r>
        <w:rPr>
          <w:rFonts w:ascii="仿宋_GB2312" w:eastAsia="仿宋_GB2312" w:hAnsi="微软雅黑" w:hint="eastAsia"/>
          <w:color w:val="000000"/>
          <w:sz w:val="32"/>
          <w:szCs w:val="32"/>
          <w:shd w:val="clear" w:color="auto" w:fill="FFFFFF"/>
        </w:rPr>
        <w:t>发挥港澳委员凝聚海内外爱国力量的优势与作用，</w:t>
      </w:r>
      <w:r w:rsidRPr="008E4605">
        <w:rPr>
          <w:rFonts w:ascii="仿宋_GB2312" w:eastAsia="仿宋_GB2312" w:hAnsi="微软雅黑" w:hint="eastAsia"/>
          <w:color w:val="000000"/>
          <w:sz w:val="32"/>
          <w:szCs w:val="32"/>
          <w:shd w:val="clear" w:color="auto" w:fill="FFFFFF"/>
        </w:rPr>
        <w:t>为</w:t>
      </w:r>
      <w:r>
        <w:rPr>
          <w:rFonts w:ascii="仿宋_GB2312" w:eastAsia="仿宋_GB2312" w:hAnsi="微软雅黑" w:hint="eastAsia"/>
          <w:color w:val="000000"/>
          <w:sz w:val="32"/>
          <w:szCs w:val="32"/>
          <w:shd w:val="clear" w:color="auto" w:fill="FFFFFF"/>
        </w:rPr>
        <w:t>港澳地区的社会稳定和</w:t>
      </w:r>
      <w:r w:rsidRPr="008E4605">
        <w:rPr>
          <w:rFonts w:ascii="仿宋_GB2312" w:eastAsia="仿宋_GB2312" w:hAnsi="微软雅黑" w:hint="eastAsia"/>
          <w:color w:val="000000"/>
          <w:sz w:val="32"/>
          <w:szCs w:val="32"/>
          <w:shd w:val="clear" w:color="auto" w:fill="FFFFFF"/>
        </w:rPr>
        <w:t>天河经济社会发展更好地</w:t>
      </w:r>
      <w:r>
        <w:rPr>
          <w:rFonts w:ascii="仿宋_GB2312" w:eastAsia="仿宋_GB2312" w:hAnsi="微软雅黑" w:hint="eastAsia"/>
          <w:color w:val="000000"/>
          <w:sz w:val="32"/>
          <w:szCs w:val="32"/>
          <w:shd w:val="clear" w:color="auto" w:fill="FFFFFF"/>
        </w:rPr>
        <w:t>贡献力量</w:t>
      </w:r>
      <w:r w:rsidRPr="008E4605">
        <w:rPr>
          <w:rFonts w:ascii="仿宋_GB2312" w:eastAsia="仿宋_GB2312" w:hAnsi="微软雅黑" w:hint="eastAsia"/>
          <w:color w:val="000000"/>
          <w:sz w:val="32"/>
          <w:szCs w:val="32"/>
          <w:shd w:val="clear" w:color="auto" w:fill="FFFFFF"/>
        </w:rPr>
        <w:t>。</w:t>
      </w:r>
    </w:p>
    <w:p w:rsidR="005970E8" w:rsidRPr="00F01744" w:rsidRDefault="005970E8" w:rsidP="004B5BB7">
      <w:pPr>
        <w:spacing w:line="580" w:lineRule="exact"/>
        <w:ind w:firstLine="645"/>
        <w:rPr>
          <w:rFonts w:ascii="黑体" w:eastAsia="黑体" w:hAnsi="黑体"/>
          <w:sz w:val="32"/>
          <w:szCs w:val="32"/>
        </w:rPr>
      </w:pPr>
      <w:r>
        <w:rPr>
          <w:rFonts w:ascii="黑体" w:eastAsia="黑体" w:hAnsi="黑体" w:hint="eastAsia"/>
          <w:sz w:val="32"/>
          <w:szCs w:val="32"/>
        </w:rPr>
        <w:t>三</w:t>
      </w:r>
      <w:r w:rsidRPr="00F01744">
        <w:rPr>
          <w:rFonts w:ascii="黑体" w:eastAsia="黑体" w:hAnsi="黑体" w:hint="eastAsia"/>
          <w:sz w:val="32"/>
          <w:szCs w:val="32"/>
        </w:rPr>
        <w:t>、</w:t>
      </w:r>
      <w:r>
        <w:rPr>
          <w:rFonts w:ascii="黑体" w:eastAsia="黑体" w:hAnsi="黑体" w:hint="eastAsia"/>
          <w:sz w:val="32"/>
          <w:szCs w:val="32"/>
        </w:rPr>
        <w:t>积极</w:t>
      </w:r>
      <w:r w:rsidRPr="00F01744">
        <w:rPr>
          <w:rFonts w:ascii="黑体" w:eastAsia="黑体" w:hAnsi="黑体" w:hint="eastAsia"/>
          <w:sz w:val="32"/>
          <w:szCs w:val="32"/>
        </w:rPr>
        <w:t>履行</w:t>
      </w:r>
      <w:r>
        <w:rPr>
          <w:rFonts w:ascii="黑体" w:eastAsia="黑体" w:hAnsi="黑体" w:hint="eastAsia"/>
          <w:sz w:val="32"/>
          <w:szCs w:val="32"/>
        </w:rPr>
        <w:t>三大</w:t>
      </w:r>
      <w:r w:rsidRPr="00F01744">
        <w:rPr>
          <w:rFonts w:ascii="黑体" w:eastAsia="黑体" w:hAnsi="黑体" w:hint="eastAsia"/>
          <w:sz w:val="32"/>
          <w:szCs w:val="32"/>
        </w:rPr>
        <w:t>职能，为实施“十三五”规划</w:t>
      </w:r>
      <w:r>
        <w:rPr>
          <w:rFonts w:ascii="黑体" w:eastAsia="黑体" w:hAnsi="黑体" w:hint="eastAsia"/>
          <w:sz w:val="32"/>
          <w:szCs w:val="32"/>
        </w:rPr>
        <w:t>谋</w:t>
      </w:r>
      <w:r w:rsidRPr="00F01744">
        <w:rPr>
          <w:rFonts w:ascii="黑体" w:eastAsia="黑体" w:hAnsi="黑体" w:hint="eastAsia"/>
          <w:sz w:val="32"/>
          <w:szCs w:val="32"/>
        </w:rPr>
        <w:t>计出力</w:t>
      </w:r>
    </w:p>
    <w:p w:rsidR="005970E8" w:rsidRPr="001D1522" w:rsidRDefault="005970E8" w:rsidP="004B5BB7">
      <w:pPr>
        <w:spacing w:line="580" w:lineRule="exact"/>
        <w:ind w:firstLine="645"/>
        <w:rPr>
          <w:rFonts w:ascii="仿宋_GB2312" w:eastAsia="仿宋_GB2312"/>
          <w:sz w:val="32"/>
          <w:szCs w:val="32"/>
        </w:rPr>
      </w:pPr>
      <w:bookmarkStart w:id="16" w:name="OLE_LINK7"/>
      <w:bookmarkStart w:id="17" w:name="OLE_LINK11"/>
      <w:r w:rsidRPr="001D1522">
        <w:rPr>
          <w:rFonts w:ascii="仿宋_GB2312" w:eastAsia="仿宋_GB2312" w:hint="eastAsia"/>
          <w:sz w:val="32"/>
          <w:szCs w:val="32"/>
        </w:rPr>
        <w:t>发展是第一要务</w:t>
      </w:r>
      <w:bookmarkEnd w:id="16"/>
      <w:bookmarkEnd w:id="17"/>
      <w:r w:rsidRPr="001D1522">
        <w:rPr>
          <w:rFonts w:ascii="仿宋_GB2312" w:eastAsia="仿宋_GB2312" w:hint="eastAsia"/>
          <w:sz w:val="32"/>
          <w:szCs w:val="32"/>
        </w:rPr>
        <w:t>，也是</w:t>
      </w:r>
      <w:bookmarkStart w:id="18" w:name="OLE_LINK12"/>
      <w:bookmarkStart w:id="19" w:name="OLE_LINK13"/>
      <w:r w:rsidRPr="001D1522">
        <w:rPr>
          <w:rFonts w:ascii="仿宋_GB2312" w:eastAsia="仿宋_GB2312" w:hint="eastAsia"/>
          <w:sz w:val="32"/>
          <w:szCs w:val="32"/>
        </w:rPr>
        <w:t>人民政协履行职能的根本要求</w:t>
      </w:r>
      <w:bookmarkEnd w:id="18"/>
      <w:bookmarkEnd w:id="19"/>
      <w:r w:rsidRPr="001D1522">
        <w:rPr>
          <w:rFonts w:ascii="仿宋_GB2312" w:eastAsia="仿宋_GB2312" w:hint="eastAsia"/>
          <w:sz w:val="32"/>
          <w:szCs w:val="32"/>
        </w:rPr>
        <w:t>。要按照我区经济社会发展战略，结合“十三五”规划目标，切实履行政治协商、民主监督、参政议政职能，充分发挥政协人才荟萃、智力密集的优势，</w:t>
      </w:r>
      <w:r w:rsidRPr="001D1522">
        <w:rPr>
          <w:rFonts w:ascii="仿宋_GB2312" w:eastAsia="仿宋_GB2312" w:hint="eastAsia"/>
          <w:sz w:val="32"/>
        </w:rPr>
        <w:t>牢固树立“创新、协调、绿色、开放、共享”的发展理念，围绕</w:t>
      </w:r>
      <w:r>
        <w:rPr>
          <w:rFonts w:ascii="仿宋_GB2312" w:eastAsia="仿宋_GB2312" w:hint="eastAsia"/>
          <w:sz w:val="32"/>
        </w:rPr>
        <w:t>打造国内一流宜居宜业城区的总体目标</w:t>
      </w:r>
      <w:r w:rsidRPr="001D1522">
        <w:rPr>
          <w:rFonts w:ascii="仿宋_GB2312" w:eastAsia="仿宋_GB2312" w:hint="eastAsia"/>
          <w:sz w:val="32"/>
        </w:rPr>
        <w:t>，</w:t>
      </w:r>
      <w:r w:rsidRPr="001D1522">
        <w:rPr>
          <w:rFonts w:ascii="仿宋_GB2312" w:eastAsia="仿宋_GB2312" w:hint="eastAsia"/>
          <w:sz w:val="32"/>
          <w:szCs w:val="32"/>
        </w:rPr>
        <w:t>着重就创建现代服务核心区、创新创意引领区、生态宜居样板区、幸福共享示范区的任务，认真组织专题调研和专题视察，提出切实可行的意见和建议，为</w:t>
      </w:r>
      <w:r w:rsidRPr="001D1522">
        <w:rPr>
          <w:rFonts w:ascii="仿宋_GB2312" w:eastAsia="仿宋_GB2312" w:hint="eastAsia"/>
          <w:sz w:val="32"/>
        </w:rPr>
        <w:t>推动我区经济社会</w:t>
      </w:r>
      <w:r>
        <w:rPr>
          <w:rFonts w:ascii="仿宋_GB2312" w:eastAsia="仿宋_GB2312" w:hint="eastAsia"/>
          <w:sz w:val="32"/>
        </w:rPr>
        <w:t>进一步</w:t>
      </w:r>
      <w:r w:rsidRPr="001D1522">
        <w:rPr>
          <w:rFonts w:ascii="仿宋_GB2312" w:eastAsia="仿宋_GB2312" w:hint="eastAsia"/>
          <w:sz w:val="32"/>
        </w:rPr>
        <w:t>发展谋计出力。</w:t>
      </w:r>
    </w:p>
    <w:p w:rsidR="005970E8" w:rsidRPr="00F64B65" w:rsidRDefault="005970E8" w:rsidP="004B5BB7">
      <w:pPr>
        <w:spacing w:line="580" w:lineRule="exact"/>
        <w:ind w:firstLine="645"/>
        <w:rPr>
          <w:rFonts w:ascii="黑体" w:eastAsia="黑体" w:hAnsi="黑体"/>
          <w:sz w:val="32"/>
          <w:szCs w:val="32"/>
        </w:rPr>
      </w:pPr>
      <w:r>
        <w:rPr>
          <w:rFonts w:ascii="黑体" w:eastAsia="黑体" w:hAnsi="黑体" w:hint="eastAsia"/>
          <w:sz w:val="32"/>
          <w:szCs w:val="32"/>
        </w:rPr>
        <w:t>四</w:t>
      </w:r>
      <w:r w:rsidRPr="0028013E">
        <w:rPr>
          <w:rFonts w:ascii="黑体" w:eastAsia="黑体" w:hAnsi="黑体" w:hint="eastAsia"/>
          <w:sz w:val="32"/>
          <w:szCs w:val="32"/>
        </w:rPr>
        <w:t>、</w:t>
      </w:r>
      <w:r>
        <w:rPr>
          <w:rFonts w:ascii="黑体" w:eastAsia="黑体" w:hAnsi="黑体" w:hint="eastAsia"/>
          <w:sz w:val="32"/>
          <w:szCs w:val="32"/>
        </w:rPr>
        <w:t>维护团结与稳定，</w:t>
      </w:r>
      <w:r w:rsidRPr="00F64B65">
        <w:rPr>
          <w:rFonts w:ascii="黑体" w:eastAsia="黑体" w:hAnsi="黑体" w:hint="eastAsia"/>
          <w:sz w:val="32"/>
          <w:szCs w:val="32"/>
        </w:rPr>
        <w:t>为</w:t>
      </w:r>
      <w:r>
        <w:rPr>
          <w:rFonts w:ascii="黑体" w:eastAsia="黑体" w:hAnsi="黑体" w:hint="eastAsia"/>
          <w:sz w:val="32"/>
          <w:szCs w:val="32"/>
        </w:rPr>
        <w:t>我区改革发展营</w:t>
      </w:r>
      <w:r w:rsidRPr="00F64B65">
        <w:rPr>
          <w:rFonts w:ascii="黑体" w:eastAsia="黑体" w:hAnsi="黑体" w:hint="eastAsia"/>
          <w:sz w:val="32"/>
          <w:szCs w:val="32"/>
        </w:rPr>
        <w:t>造良好的社会</w:t>
      </w:r>
      <w:r>
        <w:rPr>
          <w:rFonts w:ascii="黑体" w:eastAsia="黑体" w:hAnsi="黑体" w:hint="eastAsia"/>
          <w:sz w:val="32"/>
          <w:szCs w:val="32"/>
        </w:rPr>
        <w:t>氛围</w:t>
      </w:r>
    </w:p>
    <w:p w:rsidR="005970E8" w:rsidRPr="00F64B65" w:rsidRDefault="005970E8" w:rsidP="004B5BB7">
      <w:pPr>
        <w:spacing w:line="580" w:lineRule="exact"/>
        <w:ind w:firstLine="645"/>
        <w:rPr>
          <w:rFonts w:ascii="仿宋_GB2312" w:eastAsia="仿宋_GB2312" w:hAnsi="黑体"/>
          <w:sz w:val="32"/>
          <w:szCs w:val="32"/>
        </w:rPr>
      </w:pPr>
      <w:r>
        <w:rPr>
          <w:rFonts w:ascii="仿宋_GB2312" w:eastAsia="仿宋_GB2312" w:hAnsi="黑体" w:hint="eastAsia"/>
          <w:sz w:val="32"/>
          <w:szCs w:val="32"/>
        </w:rPr>
        <w:t>要</w:t>
      </w:r>
      <w:r w:rsidRPr="00F64B65">
        <w:rPr>
          <w:rFonts w:ascii="仿宋_GB2312" w:eastAsia="仿宋_GB2312" w:hAnsi="黑体" w:hint="eastAsia"/>
          <w:sz w:val="32"/>
          <w:szCs w:val="32"/>
        </w:rPr>
        <w:t>充分发挥人民政协作为党和政府联系群众的桥梁和纽带作用，大力宣传中央和省</w:t>
      </w:r>
      <w:r>
        <w:rPr>
          <w:rFonts w:ascii="仿宋_GB2312" w:eastAsia="仿宋_GB2312" w:hAnsi="黑体" w:hint="eastAsia"/>
          <w:sz w:val="32"/>
          <w:szCs w:val="32"/>
        </w:rPr>
        <w:t>、市、区</w:t>
      </w:r>
      <w:r w:rsidRPr="00F64B65">
        <w:rPr>
          <w:rFonts w:ascii="仿宋_GB2312" w:eastAsia="仿宋_GB2312" w:hAnsi="黑体" w:hint="eastAsia"/>
          <w:sz w:val="32"/>
          <w:szCs w:val="32"/>
        </w:rPr>
        <w:t>委</w:t>
      </w:r>
      <w:r>
        <w:rPr>
          <w:rFonts w:ascii="仿宋_GB2312" w:eastAsia="仿宋_GB2312" w:hAnsi="黑体" w:hint="eastAsia"/>
          <w:sz w:val="32"/>
          <w:szCs w:val="32"/>
        </w:rPr>
        <w:t>的重大决策部署，最大限度地把广大政协委员和各界群众的思想和行动统一到党和政府的重大决策部署上来，把</w:t>
      </w:r>
      <w:bookmarkStart w:id="20" w:name="OLE_LINK14"/>
      <w:bookmarkStart w:id="21" w:name="OLE_LINK15"/>
      <w:bookmarkStart w:id="22" w:name="OLE_LINK10"/>
      <w:r w:rsidRPr="00F64B65">
        <w:rPr>
          <w:rFonts w:ascii="仿宋_GB2312" w:eastAsia="仿宋_GB2312" w:hAnsi="黑体" w:hint="eastAsia"/>
          <w:sz w:val="32"/>
          <w:szCs w:val="32"/>
        </w:rPr>
        <w:t>智慧和力量凝聚</w:t>
      </w:r>
      <w:bookmarkEnd w:id="20"/>
      <w:bookmarkEnd w:id="21"/>
      <w:r w:rsidRPr="00F64B65">
        <w:rPr>
          <w:rFonts w:ascii="仿宋_GB2312" w:eastAsia="仿宋_GB2312" w:hAnsi="黑体" w:hint="eastAsia"/>
          <w:sz w:val="32"/>
          <w:szCs w:val="32"/>
        </w:rPr>
        <w:t>到</w:t>
      </w:r>
      <w:r>
        <w:rPr>
          <w:rFonts w:ascii="仿宋_GB2312" w:eastAsia="仿宋_GB2312" w:hAnsi="黑体" w:hint="eastAsia"/>
          <w:sz w:val="32"/>
          <w:szCs w:val="32"/>
        </w:rPr>
        <w:t>实现</w:t>
      </w:r>
      <w:r w:rsidRPr="00F64B65">
        <w:rPr>
          <w:rFonts w:ascii="仿宋_GB2312" w:eastAsia="仿宋_GB2312" w:hAnsi="黑体" w:hint="eastAsia"/>
          <w:sz w:val="32"/>
          <w:szCs w:val="32"/>
        </w:rPr>
        <w:t>全区经济</w:t>
      </w:r>
      <w:bookmarkEnd w:id="22"/>
      <w:r w:rsidRPr="00F64B65">
        <w:rPr>
          <w:rFonts w:ascii="仿宋_GB2312" w:eastAsia="仿宋_GB2312" w:hAnsi="黑体" w:hint="eastAsia"/>
          <w:sz w:val="32"/>
          <w:szCs w:val="32"/>
        </w:rPr>
        <w:t>发展</w:t>
      </w:r>
      <w:r>
        <w:rPr>
          <w:rFonts w:ascii="仿宋_GB2312" w:eastAsia="仿宋_GB2312" w:hAnsi="黑体" w:hint="eastAsia"/>
          <w:sz w:val="32"/>
          <w:szCs w:val="32"/>
        </w:rPr>
        <w:t>的各项目标任务</w:t>
      </w:r>
      <w:r w:rsidRPr="00F64B65">
        <w:rPr>
          <w:rFonts w:ascii="仿宋_GB2312" w:eastAsia="仿宋_GB2312" w:hAnsi="黑体" w:hint="eastAsia"/>
          <w:sz w:val="32"/>
          <w:szCs w:val="32"/>
        </w:rPr>
        <w:t>上来，</w:t>
      </w:r>
      <w:r>
        <w:rPr>
          <w:rFonts w:ascii="仿宋_GB2312" w:eastAsia="仿宋_GB2312" w:hAnsi="黑体" w:hint="eastAsia"/>
          <w:sz w:val="32"/>
          <w:szCs w:val="32"/>
        </w:rPr>
        <w:t>努力</w:t>
      </w:r>
      <w:r>
        <w:rPr>
          <w:rFonts w:ascii="仿宋_GB2312" w:eastAsia="仿宋_GB2312" w:hint="eastAsia"/>
          <w:sz w:val="32"/>
          <w:szCs w:val="32"/>
        </w:rPr>
        <w:t>创造天河经济社会发展的</w:t>
      </w:r>
      <w:bookmarkStart w:id="23" w:name="OLE_LINK1"/>
      <w:r>
        <w:rPr>
          <w:rFonts w:ascii="仿宋_GB2312" w:eastAsia="仿宋_GB2312" w:hint="eastAsia"/>
          <w:sz w:val="32"/>
          <w:szCs w:val="32"/>
        </w:rPr>
        <w:t>新辉煌</w:t>
      </w:r>
      <w:bookmarkEnd w:id="23"/>
      <w:r>
        <w:rPr>
          <w:rFonts w:ascii="仿宋_GB2312" w:eastAsia="仿宋_GB2312" w:hAnsi="黑体" w:hint="eastAsia"/>
          <w:sz w:val="32"/>
          <w:szCs w:val="32"/>
        </w:rPr>
        <w:t>。要</w:t>
      </w:r>
      <w:r w:rsidRPr="00F64B65">
        <w:rPr>
          <w:rFonts w:ascii="仿宋_GB2312" w:eastAsia="仿宋_GB2312" w:hAnsi="黑体" w:hint="eastAsia"/>
          <w:sz w:val="32"/>
          <w:szCs w:val="32"/>
        </w:rPr>
        <w:t>关注民生</w:t>
      </w:r>
      <w:r>
        <w:rPr>
          <w:rFonts w:ascii="仿宋_GB2312" w:eastAsia="仿宋_GB2312" w:hAnsi="黑体" w:hint="eastAsia"/>
          <w:sz w:val="32"/>
          <w:szCs w:val="32"/>
        </w:rPr>
        <w:t>问题</w:t>
      </w:r>
      <w:r w:rsidRPr="00F64B65">
        <w:rPr>
          <w:rFonts w:ascii="仿宋_GB2312" w:eastAsia="仿宋_GB2312" w:hAnsi="黑体" w:hint="eastAsia"/>
          <w:sz w:val="32"/>
          <w:szCs w:val="32"/>
        </w:rPr>
        <w:t>，积极建言献策，为推动广大群众共享改革发展的成果履职尽责。</w:t>
      </w:r>
      <w:bookmarkStart w:id="24" w:name="OLE_LINK8"/>
      <w:bookmarkStart w:id="25" w:name="OLE_LINK9"/>
      <w:r w:rsidRPr="00F64B65">
        <w:rPr>
          <w:rFonts w:ascii="仿宋_GB2312" w:eastAsia="仿宋_GB2312" w:hAnsi="黑体" w:hint="eastAsia"/>
          <w:sz w:val="32"/>
          <w:szCs w:val="32"/>
        </w:rPr>
        <w:t>关注党委</w:t>
      </w:r>
      <w:bookmarkEnd w:id="24"/>
      <w:bookmarkEnd w:id="25"/>
      <w:r w:rsidRPr="00F64B65">
        <w:rPr>
          <w:rFonts w:ascii="仿宋_GB2312" w:eastAsia="仿宋_GB2312" w:hAnsi="黑体" w:hint="eastAsia"/>
          <w:sz w:val="32"/>
          <w:szCs w:val="32"/>
        </w:rPr>
        <w:t>、政府的惠民政策</w:t>
      </w:r>
      <w:r>
        <w:rPr>
          <w:rFonts w:ascii="仿宋_GB2312" w:eastAsia="仿宋_GB2312" w:hAnsi="黑体" w:hint="eastAsia"/>
          <w:sz w:val="32"/>
          <w:szCs w:val="32"/>
        </w:rPr>
        <w:t>、民生计划落实情况，紧紧围绕提高居民收入与教育、医疗、</w:t>
      </w:r>
      <w:r w:rsidRPr="00F64B65">
        <w:rPr>
          <w:rFonts w:ascii="仿宋_GB2312" w:eastAsia="仿宋_GB2312" w:hAnsi="黑体" w:hint="eastAsia"/>
          <w:sz w:val="32"/>
          <w:szCs w:val="32"/>
        </w:rPr>
        <w:t>就业和社会保障等民生问题开展</w:t>
      </w:r>
      <w:r>
        <w:rPr>
          <w:rFonts w:ascii="仿宋_GB2312" w:eastAsia="仿宋_GB2312" w:hAnsi="黑体" w:hint="eastAsia"/>
          <w:sz w:val="32"/>
          <w:szCs w:val="32"/>
        </w:rPr>
        <w:t>调查研究和协商议政活动，推动问题的解决。要加强与</w:t>
      </w:r>
      <w:r w:rsidRPr="00F64B65">
        <w:rPr>
          <w:rFonts w:ascii="仿宋_GB2312" w:eastAsia="仿宋_GB2312" w:hAnsi="黑体" w:hint="eastAsia"/>
          <w:sz w:val="32"/>
          <w:szCs w:val="32"/>
        </w:rPr>
        <w:t>各界群众的联系与沟通，通过视察</w:t>
      </w:r>
      <w:r>
        <w:rPr>
          <w:rFonts w:ascii="仿宋_GB2312" w:eastAsia="仿宋_GB2312" w:hAnsi="黑体" w:hint="eastAsia"/>
          <w:sz w:val="32"/>
          <w:szCs w:val="32"/>
        </w:rPr>
        <w:t>、</w:t>
      </w:r>
      <w:r w:rsidRPr="00F64B65">
        <w:rPr>
          <w:rFonts w:ascii="仿宋_GB2312" w:eastAsia="仿宋_GB2312" w:hAnsi="黑体" w:hint="eastAsia"/>
          <w:sz w:val="32"/>
          <w:szCs w:val="32"/>
        </w:rPr>
        <w:t>调研等形式，及时准确地反映社情民意，协助</w:t>
      </w:r>
      <w:r>
        <w:rPr>
          <w:rFonts w:ascii="仿宋_GB2312" w:eastAsia="仿宋_GB2312" w:hAnsi="黑体" w:hint="eastAsia"/>
          <w:sz w:val="32"/>
          <w:szCs w:val="32"/>
        </w:rPr>
        <w:t>区</w:t>
      </w:r>
      <w:r w:rsidRPr="00F64B65">
        <w:rPr>
          <w:rFonts w:ascii="仿宋_GB2312" w:eastAsia="仿宋_GB2312" w:hAnsi="黑体" w:hint="eastAsia"/>
          <w:sz w:val="32"/>
          <w:szCs w:val="32"/>
        </w:rPr>
        <w:t>委、</w:t>
      </w:r>
      <w:r>
        <w:rPr>
          <w:rFonts w:ascii="仿宋_GB2312" w:eastAsia="仿宋_GB2312" w:hAnsi="黑体" w:hint="eastAsia"/>
          <w:sz w:val="32"/>
          <w:szCs w:val="32"/>
        </w:rPr>
        <w:t>区</w:t>
      </w:r>
      <w:r w:rsidRPr="00F64B65">
        <w:rPr>
          <w:rFonts w:ascii="仿宋_GB2312" w:eastAsia="仿宋_GB2312" w:hAnsi="黑体" w:hint="eastAsia"/>
          <w:sz w:val="32"/>
          <w:szCs w:val="32"/>
        </w:rPr>
        <w:t>政府做好维护稳定和促进和谐的工作。</w:t>
      </w:r>
    </w:p>
    <w:p w:rsidR="005970E8" w:rsidRPr="00F01744" w:rsidRDefault="005970E8" w:rsidP="004B5BB7">
      <w:pPr>
        <w:spacing w:line="580" w:lineRule="exact"/>
        <w:ind w:firstLine="645"/>
        <w:rPr>
          <w:rFonts w:ascii="黑体" w:eastAsia="黑体" w:hAnsi="黑体"/>
          <w:sz w:val="32"/>
          <w:szCs w:val="32"/>
        </w:rPr>
      </w:pPr>
      <w:r>
        <w:rPr>
          <w:rFonts w:ascii="黑体" w:eastAsia="黑体" w:hAnsi="黑体" w:hint="eastAsia"/>
          <w:sz w:val="32"/>
          <w:szCs w:val="32"/>
        </w:rPr>
        <w:t>五</w:t>
      </w:r>
      <w:r w:rsidRPr="00F01744">
        <w:rPr>
          <w:rFonts w:ascii="黑体" w:eastAsia="黑体" w:hAnsi="黑体" w:hint="eastAsia"/>
          <w:sz w:val="32"/>
          <w:szCs w:val="32"/>
        </w:rPr>
        <w:t>、继续加强自身建设，推进政协工作新发展</w:t>
      </w:r>
    </w:p>
    <w:p w:rsidR="005970E8" w:rsidRDefault="005970E8" w:rsidP="004B5BB7">
      <w:pPr>
        <w:spacing w:line="580" w:lineRule="exact"/>
        <w:ind w:firstLine="645"/>
        <w:rPr>
          <w:rFonts w:ascii="仿宋_GB2312" w:eastAsia="仿宋_GB2312"/>
          <w:sz w:val="32"/>
          <w:szCs w:val="32"/>
        </w:rPr>
      </w:pPr>
      <w:r>
        <w:rPr>
          <w:rFonts w:ascii="仿宋_GB2312" w:eastAsia="仿宋_GB2312" w:hAnsi="仿宋_GB2312" w:hint="eastAsia"/>
          <w:color w:val="000000"/>
          <w:kern w:val="0"/>
          <w:sz w:val="32"/>
          <w:szCs w:val="32"/>
        </w:rPr>
        <w:t>要贯彻落实中共中央</w:t>
      </w:r>
      <w:bookmarkStart w:id="26" w:name="OLE_LINK6"/>
      <w:r>
        <w:rPr>
          <w:rFonts w:ascii="仿宋_GB2312" w:eastAsia="仿宋_GB2312" w:hAnsi="仿宋_GB2312" w:hint="eastAsia"/>
          <w:color w:val="000000"/>
          <w:kern w:val="0"/>
          <w:sz w:val="32"/>
          <w:szCs w:val="32"/>
        </w:rPr>
        <w:t>《关于加强社会主义协商民主建设的意见》</w:t>
      </w:r>
      <w:bookmarkEnd w:id="26"/>
      <w:r>
        <w:rPr>
          <w:rFonts w:ascii="仿宋_GB2312" w:eastAsia="仿宋_GB2312" w:hAnsi="仿宋_GB2312" w:hint="eastAsia"/>
          <w:color w:val="000000"/>
          <w:kern w:val="0"/>
          <w:sz w:val="32"/>
          <w:szCs w:val="32"/>
        </w:rPr>
        <w:t>和《关于加强政党协商的实施意见》，</w:t>
      </w:r>
      <w:r>
        <w:rPr>
          <w:rFonts w:ascii="仿宋_GB2312" w:eastAsia="仿宋_GB2312" w:hint="eastAsia"/>
          <w:sz w:val="32"/>
          <w:szCs w:val="32"/>
        </w:rPr>
        <w:t>加强制度建设，完善政协工作机制，进一步提高政协履职的制度化、规范化和程序化水平，提高履行职能的实效，推进我区社会主义民主政治发展。政协委员要适应形势发展的新要求，不断充实和更新知识，努力提高参政议政的能力和水平。各专委会要组织形式多样的履职活动，每年开展三次以上全体委员参加的活动，增强委员对政协组织的认同感、归属感，杜绝“季常委、年委员”现象。按照《天河区政协委员履职须知》的要求，对委员提交提案、社情民意，参加会议、视察、调研及社会慈善、扶贫的情况进行记录，并据此评选优秀委员。政协机关要全面加强自身建设，增强服务能力和统筹协调能力，为委员履行职能创造良好的条件。</w:t>
      </w:r>
      <w:r>
        <w:rPr>
          <w:rFonts w:ascii="仿宋_GB2312" w:eastAsia="仿宋_GB2312"/>
          <w:sz w:val="32"/>
          <w:szCs w:val="32"/>
        </w:rPr>
        <w:t>2018</w:t>
      </w:r>
      <w:r>
        <w:rPr>
          <w:rFonts w:ascii="仿宋_GB2312" w:eastAsia="仿宋_GB2312" w:hint="eastAsia"/>
          <w:sz w:val="32"/>
          <w:szCs w:val="32"/>
        </w:rPr>
        <w:t>年将由我区承办全国部分城区政协工作研讨会，来自各地</w:t>
      </w:r>
      <w:r>
        <w:rPr>
          <w:rFonts w:ascii="仿宋_GB2312" w:eastAsia="仿宋_GB2312"/>
          <w:sz w:val="32"/>
          <w:szCs w:val="32"/>
        </w:rPr>
        <w:t>25</w:t>
      </w:r>
      <w:r>
        <w:rPr>
          <w:rFonts w:ascii="仿宋_GB2312" w:eastAsia="仿宋_GB2312" w:hint="eastAsia"/>
          <w:sz w:val="32"/>
          <w:szCs w:val="32"/>
        </w:rPr>
        <w:t>个城区，共</w:t>
      </w:r>
      <w:r>
        <w:rPr>
          <w:rFonts w:ascii="仿宋_GB2312" w:eastAsia="仿宋_GB2312"/>
          <w:sz w:val="32"/>
          <w:szCs w:val="32"/>
        </w:rPr>
        <w:t>130</w:t>
      </w:r>
      <w:r>
        <w:rPr>
          <w:rFonts w:ascii="仿宋_GB2312" w:eastAsia="仿宋_GB2312" w:hint="eastAsia"/>
          <w:sz w:val="32"/>
          <w:szCs w:val="32"/>
        </w:rPr>
        <w:t>多名代表将参加研讨，届时要做好会务与接待工作，宣传天河发展成就，</w:t>
      </w:r>
      <w:r w:rsidRPr="000B4CED">
        <w:rPr>
          <w:rFonts w:ascii="仿宋_GB2312" w:eastAsia="仿宋_GB2312" w:hint="eastAsia"/>
          <w:sz w:val="32"/>
          <w:szCs w:val="32"/>
        </w:rPr>
        <w:t>促进</w:t>
      </w:r>
      <w:r>
        <w:rPr>
          <w:rFonts w:ascii="仿宋_GB2312" w:eastAsia="仿宋_GB2312" w:hint="eastAsia"/>
          <w:sz w:val="32"/>
          <w:szCs w:val="32"/>
        </w:rPr>
        <w:t>相关城区的工作交流。</w:t>
      </w:r>
    </w:p>
    <w:p w:rsidR="005970E8" w:rsidRDefault="005970E8" w:rsidP="002915FD">
      <w:pPr>
        <w:spacing w:line="580" w:lineRule="exact"/>
        <w:ind w:firstLineChars="200" w:firstLine="31680"/>
        <w:rPr>
          <w:rFonts w:ascii="仿宋_GB2312" w:eastAsia="仿宋_GB2312"/>
          <w:sz w:val="32"/>
          <w:szCs w:val="32"/>
        </w:rPr>
      </w:pPr>
      <w:r>
        <w:rPr>
          <w:rFonts w:ascii="仿宋_GB2312" w:eastAsia="仿宋_GB2312" w:hint="eastAsia"/>
          <w:sz w:val="32"/>
          <w:szCs w:val="32"/>
        </w:rPr>
        <w:t>各位委员，</w:t>
      </w:r>
      <w:r w:rsidRPr="003C213E">
        <w:rPr>
          <w:rFonts w:ascii="仿宋_GB2312" w:eastAsia="仿宋_GB2312" w:hint="eastAsia"/>
          <w:sz w:val="32"/>
          <w:szCs w:val="32"/>
        </w:rPr>
        <w:t>回顾过去，我们为七届区政协的工作感到欣慰和自豪；展望未来，我们对八届</w:t>
      </w:r>
      <w:r>
        <w:rPr>
          <w:rFonts w:ascii="仿宋_GB2312" w:eastAsia="仿宋_GB2312" w:hint="eastAsia"/>
          <w:sz w:val="32"/>
          <w:szCs w:val="32"/>
        </w:rPr>
        <w:t>区</w:t>
      </w:r>
      <w:r w:rsidRPr="003C213E">
        <w:rPr>
          <w:rFonts w:ascii="仿宋_GB2312" w:eastAsia="仿宋_GB2312" w:hint="eastAsia"/>
          <w:sz w:val="32"/>
          <w:szCs w:val="32"/>
        </w:rPr>
        <w:t>政协事业的发展充满信心和期待。让我们在中共</w:t>
      </w:r>
      <w:r>
        <w:rPr>
          <w:rFonts w:ascii="仿宋_GB2312" w:eastAsia="仿宋_GB2312" w:hint="eastAsia"/>
          <w:sz w:val="32"/>
          <w:szCs w:val="32"/>
        </w:rPr>
        <w:t>天河</w:t>
      </w:r>
      <w:r w:rsidRPr="003C213E">
        <w:rPr>
          <w:rFonts w:ascii="仿宋_GB2312" w:eastAsia="仿宋_GB2312" w:hint="eastAsia"/>
          <w:sz w:val="32"/>
          <w:szCs w:val="32"/>
        </w:rPr>
        <w:t>区委的领导下，同心同德，开拓进取，努力开创全区政协工作新局面，</w:t>
      </w:r>
      <w:r>
        <w:rPr>
          <w:rFonts w:ascii="仿宋_GB2312" w:eastAsia="仿宋_GB2312" w:hAnsi="仿宋_GB2312" w:hint="eastAsia"/>
          <w:sz w:val="32"/>
          <w:szCs w:val="32"/>
        </w:rPr>
        <w:t>为天河成为广州经济社会发展排头兵做出新的更大贡献</w:t>
      </w:r>
      <w:r w:rsidRPr="003C213E">
        <w:rPr>
          <w:rFonts w:ascii="仿宋_GB2312" w:eastAsia="仿宋_GB2312" w:hint="eastAsia"/>
          <w:sz w:val="32"/>
          <w:szCs w:val="32"/>
        </w:rPr>
        <w:t>！</w:t>
      </w:r>
    </w:p>
    <w:p w:rsidR="005970E8" w:rsidRDefault="005970E8" w:rsidP="00C045A3">
      <w:pPr>
        <w:spacing w:line="600" w:lineRule="exact"/>
        <w:rPr>
          <w:rFonts w:ascii="仿宋_GB2312" w:eastAsia="仿宋_GB2312"/>
          <w:sz w:val="32"/>
          <w:szCs w:val="32"/>
        </w:rPr>
      </w:pPr>
      <w:r>
        <w:rPr>
          <w:rFonts w:ascii="仿宋_GB2312" w:eastAsia="仿宋_GB2312"/>
          <w:sz w:val="32"/>
          <w:szCs w:val="32"/>
        </w:rPr>
        <w:br w:type="page"/>
      </w:r>
      <w:r>
        <w:rPr>
          <w:rFonts w:ascii="仿宋_GB2312" w:eastAsia="仿宋_GB2312" w:hint="eastAsia"/>
          <w:sz w:val="32"/>
          <w:szCs w:val="32"/>
        </w:rPr>
        <w:t>附件</w:t>
      </w:r>
    </w:p>
    <w:p w:rsidR="005970E8" w:rsidRDefault="005970E8" w:rsidP="00C045A3">
      <w:pPr>
        <w:spacing w:line="600" w:lineRule="exact"/>
        <w:jc w:val="center"/>
        <w:rPr>
          <w:rFonts w:ascii="宋体"/>
          <w:b/>
          <w:sz w:val="44"/>
          <w:szCs w:val="44"/>
        </w:rPr>
      </w:pPr>
      <w:r w:rsidRPr="00C045A3">
        <w:rPr>
          <w:rFonts w:ascii="宋体" w:hAnsi="宋体" w:hint="eastAsia"/>
          <w:b/>
          <w:sz w:val="44"/>
          <w:szCs w:val="44"/>
        </w:rPr>
        <w:t>名词解释</w:t>
      </w:r>
    </w:p>
    <w:p w:rsidR="005970E8" w:rsidRDefault="005970E8" w:rsidP="00C045A3">
      <w:pPr>
        <w:spacing w:line="600" w:lineRule="exact"/>
        <w:rPr>
          <w:rFonts w:ascii="宋体"/>
          <w:b/>
          <w:sz w:val="44"/>
          <w:szCs w:val="44"/>
        </w:rPr>
      </w:pPr>
    </w:p>
    <w:p w:rsidR="005970E8" w:rsidRDefault="005970E8" w:rsidP="00642F35">
      <w:pPr>
        <w:spacing w:line="600" w:lineRule="exact"/>
        <w:ind w:firstLine="660"/>
        <w:rPr>
          <w:rFonts w:ascii="仿宋_GB2312" w:eastAsia="仿宋_GB2312" w:hAnsi="黑体"/>
          <w:sz w:val="32"/>
          <w:szCs w:val="32"/>
        </w:rPr>
      </w:pPr>
      <w:r w:rsidRPr="001A752C">
        <w:rPr>
          <w:rFonts w:ascii="黑体" w:eastAsia="黑体" w:hAnsi="黑体"/>
          <w:sz w:val="32"/>
          <w:szCs w:val="32"/>
        </w:rPr>
        <w:t>1</w:t>
      </w:r>
      <w:r w:rsidRPr="001A752C">
        <w:rPr>
          <w:rFonts w:ascii="黑体" w:eastAsia="黑体" w:hAnsi="黑体" w:hint="eastAsia"/>
          <w:sz w:val="32"/>
          <w:szCs w:val="32"/>
        </w:rPr>
        <w:t>．“一府两院”：</w:t>
      </w:r>
      <w:r w:rsidRPr="00677F7A">
        <w:rPr>
          <w:rFonts w:ascii="仿宋_GB2312" w:eastAsia="仿宋_GB2312" w:hAnsi="黑体" w:hint="eastAsia"/>
          <w:sz w:val="32"/>
          <w:szCs w:val="32"/>
        </w:rPr>
        <w:t>“</w:t>
      </w:r>
      <w:r w:rsidRPr="00C045A3">
        <w:rPr>
          <w:rFonts w:ascii="仿宋_GB2312" w:eastAsia="仿宋_GB2312" w:hAnsi="黑体" w:hint="eastAsia"/>
          <w:sz w:val="32"/>
          <w:szCs w:val="32"/>
        </w:rPr>
        <w:t>一府</w:t>
      </w:r>
      <w:r>
        <w:rPr>
          <w:rFonts w:ascii="仿宋_GB2312" w:eastAsia="仿宋_GB2312" w:hAnsi="黑体" w:hint="eastAsia"/>
          <w:sz w:val="32"/>
          <w:szCs w:val="32"/>
        </w:rPr>
        <w:t>”</w:t>
      </w:r>
      <w:r w:rsidRPr="00C045A3">
        <w:rPr>
          <w:rFonts w:ascii="仿宋_GB2312" w:eastAsia="仿宋_GB2312" w:hAnsi="黑体" w:hint="eastAsia"/>
          <w:sz w:val="32"/>
          <w:szCs w:val="32"/>
        </w:rPr>
        <w:t>指政府，“两院”指法院、检察院。</w:t>
      </w:r>
    </w:p>
    <w:p w:rsidR="005970E8" w:rsidRDefault="005970E8" w:rsidP="00642F35">
      <w:pPr>
        <w:spacing w:line="600" w:lineRule="exact"/>
        <w:ind w:firstLine="660"/>
        <w:rPr>
          <w:rFonts w:ascii="仿宋_GB2312" w:eastAsia="仿宋_GB2312" w:hAnsi="Arial" w:cs="Arial"/>
          <w:color w:val="333333"/>
          <w:sz w:val="32"/>
          <w:szCs w:val="32"/>
          <w:shd w:val="clear" w:color="auto" w:fill="FFFFFF"/>
        </w:rPr>
      </w:pPr>
      <w:r w:rsidRPr="00642F35">
        <w:rPr>
          <w:rFonts w:ascii="黑体" w:eastAsia="黑体" w:hAnsi="黑体"/>
          <w:sz w:val="32"/>
          <w:szCs w:val="32"/>
        </w:rPr>
        <w:t>2</w:t>
      </w:r>
      <w:r w:rsidRPr="00642F35">
        <w:rPr>
          <w:rFonts w:ascii="黑体" w:eastAsia="黑体" w:hAnsi="黑体" w:hint="eastAsia"/>
          <w:sz w:val="32"/>
          <w:szCs w:val="32"/>
        </w:rPr>
        <w:t>．“三打两建”：</w:t>
      </w:r>
      <w:r w:rsidRPr="00642F35">
        <w:rPr>
          <w:rFonts w:ascii="仿宋_GB2312" w:eastAsia="仿宋_GB2312" w:hAnsi="黑体" w:hint="eastAsia"/>
          <w:sz w:val="32"/>
          <w:szCs w:val="32"/>
        </w:rPr>
        <w:t>是指</w:t>
      </w:r>
      <w:r w:rsidRPr="00642F35">
        <w:rPr>
          <w:rFonts w:ascii="仿宋_GB2312" w:eastAsia="仿宋_GB2312" w:hAnsi="黑体"/>
          <w:sz w:val="32"/>
          <w:szCs w:val="32"/>
        </w:rPr>
        <w:t>2012</w:t>
      </w:r>
      <w:r w:rsidRPr="00642F35">
        <w:rPr>
          <w:rFonts w:ascii="仿宋_GB2312" w:eastAsia="仿宋_GB2312" w:hAnsi="黑体" w:hint="eastAsia"/>
          <w:sz w:val="32"/>
          <w:szCs w:val="32"/>
        </w:rPr>
        <w:t>年全</w:t>
      </w:r>
      <w:r w:rsidRPr="00642F35">
        <w:rPr>
          <w:rFonts w:ascii="仿宋_GB2312" w:eastAsia="仿宋_GB2312" w:hAnsi="宋体" w:cs="宋体" w:hint="eastAsia"/>
          <w:sz w:val="32"/>
          <w:szCs w:val="32"/>
        </w:rPr>
        <w:t>省开展的“打击欺行霸市、打击制假售假、打击商业贿赂、建设社会信用体系、建设市场监管体系”</w:t>
      </w:r>
      <w:r w:rsidRPr="00642F35">
        <w:rPr>
          <w:rFonts w:ascii="仿宋_GB2312" w:eastAsia="仿宋_GB2312" w:hAnsi="Arial" w:cs="Arial" w:hint="eastAsia"/>
          <w:color w:val="333333"/>
          <w:sz w:val="32"/>
          <w:szCs w:val="32"/>
          <w:shd w:val="clear" w:color="auto" w:fill="FFFFFF"/>
        </w:rPr>
        <w:t>专项行动。</w:t>
      </w:r>
    </w:p>
    <w:p w:rsidR="005970E8" w:rsidRDefault="005970E8" w:rsidP="00642F35">
      <w:pPr>
        <w:spacing w:line="600" w:lineRule="exact"/>
        <w:ind w:firstLine="660"/>
        <w:rPr>
          <w:rFonts w:ascii="仿宋_GB2312" w:eastAsia="仿宋_GB2312" w:hAnsi="Arial" w:cs="Arial"/>
          <w:color w:val="000000"/>
          <w:sz w:val="32"/>
          <w:szCs w:val="32"/>
          <w:shd w:val="clear" w:color="auto" w:fill="FFFFFF"/>
        </w:rPr>
      </w:pPr>
      <w:r w:rsidRPr="00F74E59">
        <w:rPr>
          <w:rFonts w:ascii="黑体" w:eastAsia="黑体" w:hAnsi="黑体" w:cs="Arial"/>
          <w:color w:val="000000"/>
          <w:sz w:val="32"/>
          <w:szCs w:val="32"/>
          <w:shd w:val="clear" w:color="auto" w:fill="FFFFFF"/>
        </w:rPr>
        <w:t>3</w:t>
      </w:r>
      <w:r w:rsidRPr="00F74E59">
        <w:rPr>
          <w:rFonts w:ascii="黑体" w:eastAsia="黑体" w:hAnsi="黑体" w:cs="Arial" w:hint="eastAsia"/>
          <w:color w:val="000000"/>
          <w:sz w:val="32"/>
          <w:szCs w:val="32"/>
          <w:shd w:val="clear" w:color="auto" w:fill="FFFFFF"/>
        </w:rPr>
        <w:t>．“一区两城三带”</w:t>
      </w:r>
      <w:r>
        <w:rPr>
          <w:rFonts w:ascii="黑体" w:eastAsia="黑体" w:hAnsi="黑体" w:cs="Arial" w:hint="eastAsia"/>
          <w:color w:val="000000"/>
          <w:sz w:val="32"/>
          <w:szCs w:val="32"/>
          <w:shd w:val="clear" w:color="auto" w:fill="FFFFFF"/>
        </w:rPr>
        <w:t>建设</w:t>
      </w:r>
      <w:r w:rsidRPr="00F74E59">
        <w:rPr>
          <w:rFonts w:ascii="黑体" w:eastAsia="黑体" w:hAnsi="黑体" w:cs="Arial" w:hint="eastAsia"/>
          <w:color w:val="000000"/>
          <w:sz w:val="32"/>
          <w:szCs w:val="32"/>
          <w:shd w:val="clear" w:color="auto" w:fill="FFFFFF"/>
        </w:rPr>
        <w:t>：</w:t>
      </w:r>
      <w:r w:rsidRPr="00F74E59">
        <w:rPr>
          <w:rFonts w:ascii="仿宋_GB2312" w:eastAsia="仿宋_GB2312" w:hAnsi="黑体" w:cs="Arial" w:hint="eastAsia"/>
          <w:color w:val="000000"/>
          <w:sz w:val="32"/>
          <w:szCs w:val="32"/>
          <w:shd w:val="clear" w:color="auto" w:fill="FFFFFF"/>
        </w:rPr>
        <w:t>是我区经济增长重要引擎。</w:t>
      </w:r>
      <w:r w:rsidRPr="00D86FCB">
        <w:rPr>
          <w:rFonts w:ascii="仿宋_GB2312" w:eastAsia="仿宋_GB2312" w:hAnsi="Arial" w:cs="Arial" w:hint="eastAsia"/>
          <w:color w:val="000000"/>
          <w:sz w:val="32"/>
          <w:szCs w:val="32"/>
          <w:shd w:val="clear" w:color="auto" w:fill="FFFFFF"/>
        </w:rPr>
        <w:t>“一区两城”是指天河中央商务区、天河智慧城、广州国际金融城，“三带”是指东北部“火龙凤”三个森林公园为主体的</w:t>
      </w:r>
      <w:r w:rsidRPr="00D86FCB">
        <w:rPr>
          <w:rFonts w:ascii="仿宋_GB2312" w:eastAsia="仿宋_GB2312" w:hAnsi="Arial" w:cs="Arial"/>
          <w:color w:val="000000"/>
          <w:sz w:val="32"/>
          <w:szCs w:val="32"/>
          <w:shd w:val="clear" w:color="auto" w:fill="FFFFFF"/>
        </w:rPr>
        <w:t>38</w:t>
      </w:r>
      <w:r w:rsidRPr="00D86FCB">
        <w:rPr>
          <w:rFonts w:ascii="仿宋_GB2312" w:eastAsia="仿宋_GB2312" w:hAnsi="Arial" w:cs="Arial" w:hint="eastAsia"/>
          <w:color w:val="000000"/>
          <w:sz w:val="32"/>
          <w:szCs w:val="32"/>
          <w:shd w:val="clear" w:color="auto" w:fill="FFFFFF"/>
        </w:rPr>
        <w:t>平方公里生态休闲绿化带、天河路黄金商业带、</w:t>
      </w:r>
      <w:r w:rsidRPr="00D86FCB">
        <w:rPr>
          <w:rFonts w:ascii="仿宋_GB2312" w:eastAsia="仿宋_GB2312" w:hAnsi="Arial" w:cs="Arial"/>
          <w:color w:val="000000"/>
          <w:sz w:val="32"/>
          <w:szCs w:val="32"/>
          <w:shd w:val="clear" w:color="auto" w:fill="FFFFFF"/>
        </w:rPr>
        <w:t>11</w:t>
      </w:r>
      <w:r w:rsidRPr="00D86FCB">
        <w:rPr>
          <w:rFonts w:ascii="仿宋_GB2312" w:eastAsia="仿宋_GB2312" w:hAnsi="Arial" w:cs="Arial" w:hint="eastAsia"/>
          <w:color w:val="000000"/>
          <w:sz w:val="32"/>
          <w:szCs w:val="32"/>
          <w:shd w:val="clear" w:color="auto" w:fill="FFFFFF"/>
        </w:rPr>
        <w:t>公里珠江左岸文化时尚景观带。</w:t>
      </w:r>
    </w:p>
    <w:p w:rsidR="005970E8" w:rsidRDefault="005970E8" w:rsidP="00642F35">
      <w:pPr>
        <w:spacing w:line="600" w:lineRule="exact"/>
        <w:ind w:firstLine="660"/>
        <w:rPr>
          <w:rFonts w:ascii="仿宋_GB2312" w:eastAsia="仿宋_GB2312" w:hAnsi="Arial" w:cs="Arial"/>
          <w:color w:val="000000"/>
          <w:sz w:val="32"/>
          <w:szCs w:val="32"/>
          <w:shd w:val="clear" w:color="auto" w:fill="FFFFFF"/>
        </w:rPr>
      </w:pPr>
      <w:r w:rsidRPr="00904845">
        <w:rPr>
          <w:rFonts w:ascii="黑体" w:eastAsia="黑体" w:hAnsi="黑体" w:cs="Arial"/>
          <w:color w:val="000000"/>
          <w:sz w:val="32"/>
          <w:szCs w:val="32"/>
          <w:shd w:val="clear" w:color="auto" w:fill="FFFFFF"/>
        </w:rPr>
        <w:t>4</w:t>
      </w:r>
      <w:r w:rsidRPr="00904845">
        <w:rPr>
          <w:rFonts w:ascii="黑体" w:eastAsia="黑体" w:hAnsi="黑体" w:cs="Arial" w:hint="eastAsia"/>
          <w:color w:val="000000"/>
          <w:sz w:val="32"/>
          <w:szCs w:val="32"/>
          <w:shd w:val="clear" w:color="auto" w:fill="FFFFFF"/>
        </w:rPr>
        <w:t>．“一带一路”：</w:t>
      </w:r>
      <w:r>
        <w:rPr>
          <w:rFonts w:ascii="仿宋_GB2312" w:eastAsia="仿宋_GB2312" w:hAnsi="Arial" w:cs="Arial" w:hint="eastAsia"/>
          <w:color w:val="000000"/>
          <w:sz w:val="32"/>
          <w:szCs w:val="32"/>
          <w:shd w:val="clear" w:color="auto" w:fill="FFFFFF"/>
        </w:rPr>
        <w:t>新时期我国对外开放的重大战略，“一带”指丝绸之路经济带，“一路”指</w:t>
      </w:r>
      <w:r>
        <w:rPr>
          <w:rFonts w:ascii="仿宋_GB2312" w:eastAsia="仿宋_GB2312" w:hAnsi="Arial" w:cs="Arial"/>
          <w:color w:val="000000"/>
          <w:sz w:val="32"/>
          <w:szCs w:val="32"/>
          <w:shd w:val="clear" w:color="auto" w:fill="FFFFFF"/>
        </w:rPr>
        <w:t>21</w:t>
      </w:r>
      <w:r>
        <w:rPr>
          <w:rFonts w:ascii="仿宋_GB2312" w:eastAsia="仿宋_GB2312" w:hAnsi="Arial" w:cs="Arial" w:hint="eastAsia"/>
          <w:color w:val="000000"/>
          <w:sz w:val="32"/>
          <w:szCs w:val="32"/>
          <w:shd w:val="clear" w:color="auto" w:fill="FFFFFF"/>
        </w:rPr>
        <w:t>世纪海上丝绸之路。</w:t>
      </w:r>
    </w:p>
    <w:p w:rsidR="005970E8" w:rsidRDefault="005970E8" w:rsidP="00642F35">
      <w:pPr>
        <w:spacing w:line="600" w:lineRule="exact"/>
        <w:ind w:firstLine="660"/>
        <w:rPr>
          <w:rFonts w:ascii="仿宋_GB2312" w:eastAsia="仿宋_GB2312" w:hAnsi="Arial" w:cs="Arial"/>
          <w:color w:val="000000"/>
          <w:sz w:val="32"/>
          <w:szCs w:val="32"/>
        </w:rPr>
      </w:pPr>
      <w:r w:rsidRPr="00142D59">
        <w:rPr>
          <w:rFonts w:ascii="黑体" w:eastAsia="黑体" w:hAnsi="黑体" w:cs="Arial"/>
          <w:color w:val="000000"/>
          <w:sz w:val="32"/>
          <w:szCs w:val="32"/>
          <w:shd w:val="clear" w:color="auto" w:fill="FFFFFF"/>
        </w:rPr>
        <w:t>5</w:t>
      </w:r>
      <w:r w:rsidRPr="00142D59">
        <w:rPr>
          <w:rFonts w:ascii="黑体" w:eastAsia="黑体" w:hAnsi="黑体" w:cs="Arial" w:hint="eastAsia"/>
          <w:color w:val="000000"/>
          <w:sz w:val="32"/>
          <w:szCs w:val="32"/>
          <w:shd w:val="clear" w:color="auto" w:fill="FFFFFF"/>
        </w:rPr>
        <w:t>．“四个全面”重要战略思想：</w:t>
      </w:r>
      <w:r w:rsidRPr="00142D59">
        <w:rPr>
          <w:rFonts w:ascii="仿宋_GB2312" w:eastAsia="仿宋_GB2312" w:hAnsi="Arial" w:cs="Arial" w:hint="eastAsia"/>
          <w:color w:val="000000"/>
          <w:sz w:val="32"/>
          <w:szCs w:val="32"/>
        </w:rPr>
        <w:t>是十八大以来，以习近平同志为总书记的党中央，针对新形势下的机遇、挑战和历史任务而提出来的重要战略思想和战略布局</w:t>
      </w:r>
      <w:r>
        <w:rPr>
          <w:rFonts w:ascii="仿宋_GB2312" w:eastAsia="仿宋_GB2312" w:hAnsi="Arial" w:cs="Arial" w:hint="eastAsia"/>
          <w:color w:val="000000"/>
          <w:sz w:val="32"/>
          <w:szCs w:val="32"/>
        </w:rPr>
        <w:t>，包括</w:t>
      </w:r>
      <w:r w:rsidRPr="00142D59">
        <w:rPr>
          <w:rFonts w:ascii="仿宋_GB2312" w:eastAsia="仿宋_GB2312" w:hAnsi="Arial" w:cs="Arial" w:hint="eastAsia"/>
          <w:color w:val="000000"/>
          <w:sz w:val="32"/>
          <w:szCs w:val="32"/>
        </w:rPr>
        <w:t>全面建成小康社会、全面深化改革、全面依法治国和全面从严治党</w:t>
      </w:r>
      <w:r>
        <w:rPr>
          <w:rFonts w:ascii="仿宋_GB2312" w:eastAsia="仿宋_GB2312" w:hAnsi="Arial" w:cs="Arial" w:hint="eastAsia"/>
          <w:color w:val="000000"/>
          <w:sz w:val="32"/>
          <w:szCs w:val="32"/>
        </w:rPr>
        <w:t>。</w:t>
      </w:r>
    </w:p>
    <w:p w:rsidR="005970E8" w:rsidRDefault="005970E8" w:rsidP="00642F35">
      <w:pPr>
        <w:spacing w:line="600" w:lineRule="exact"/>
        <w:ind w:firstLine="660"/>
        <w:rPr>
          <w:rFonts w:ascii="仿宋_GB2312" w:eastAsia="仿宋_GB2312" w:hAnsi="Arial" w:cs="Arial"/>
          <w:color w:val="000000"/>
          <w:sz w:val="32"/>
          <w:szCs w:val="32"/>
          <w:shd w:val="clear" w:color="auto" w:fill="FFFFFF"/>
        </w:rPr>
      </w:pPr>
      <w:r w:rsidRPr="00E97B11">
        <w:rPr>
          <w:rFonts w:ascii="黑体" w:eastAsia="黑体" w:hAnsi="黑体" w:cs="Arial"/>
          <w:color w:val="000000"/>
          <w:sz w:val="32"/>
          <w:szCs w:val="32"/>
        </w:rPr>
        <w:t>6</w:t>
      </w:r>
      <w:r w:rsidRPr="00E97B11">
        <w:rPr>
          <w:rFonts w:ascii="黑体" w:eastAsia="黑体" w:hAnsi="黑体" w:cs="Arial" w:hint="eastAsia"/>
          <w:color w:val="000000"/>
          <w:sz w:val="32"/>
          <w:szCs w:val="32"/>
        </w:rPr>
        <w:t>．“三严三实”专题教育：</w:t>
      </w:r>
      <w:r w:rsidRPr="00E97B11">
        <w:rPr>
          <w:rFonts w:ascii="仿宋_GB2312" w:eastAsia="仿宋_GB2312" w:hAnsi="Arial" w:cs="Arial" w:hint="eastAsia"/>
          <w:color w:val="000000"/>
          <w:sz w:val="32"/>
          <w:szCs w:val="32"/>
        </w:rPr>
        <w:t>为巩固党的群众路线教育实践活动成果，中共中央于</w:t>
      </w:r>
      <w:smartTag w:uri="urn:schemas-microsoft-com:office:smarttags" w:element="chsdate">
        <w:smartTagPr>
          <w:attr w:name="IsROCDate" w:val="False"/>
          <w:attr w:name="IsLunarDate" w:val="False"/>
          <w:attr w:name="Day" w:val="4"/>
          <w:attr w:name="Month" w:val="12"/>
          <w:attr w:name="Year" w:val="2012"/>
        </w:smartTagPr>
        <w:r w:rsidRPr="00E97B11">
          <w:rPr>
            <w:rFonts w:ascii="仿宋_GB2312" w:eastAsia="仿宋_GB2312" w:hAnsi="Arial" w:cs="Arial"/>
            <w:color w:val="000000"/>
            <w:sz w:val="32"/>
            <w:szCs w:val="32"/>
            <w:shd w:val="clear" w:color="auto" w:fill="FFFFFF"/>
          </w:rPr>
          <w:t>2015</w:t>
        </w:r>
        <w:r w:rsidRPr="00E97B11">
          <w:rPr>
            <w:rFonts w:ascii="仿宋_GB2312" w:eastAsia="仿宋_GB2312" w:hAnsi="Arial" w:cs="Arial" w:hint="eastAsia"/>
            <w:color w:val="000000"/>
            <w:sz w:val="32"/>
            <w:szCs w:val="32"/>
            <w:shd w:val="clear" w:color="auto" w:fill="FFFFFF"/>
          </w:rPr>
          <w:t>年</w:t>
        </w:r>
        <w:r w:rsidRPr="00E97B11">
          <w:rPr>
            <w:rFonts w:ascii="仿宋_GB2312" w:eastAsia="仿宋_GB2312" w:hAnsi="Arial" w:cs="Arial"/>
            <w:color w:val="000000"/>
            <w:sz w:val="32"/>
            <w:szCs w:val="32"/>
            <w:shd w:val="clear" w:color="auto" w:fill="FFFFFF"/>
          </w:rPr>
          <w:t>4</w:t>
        </w:r>
        <w:r w:rsidRPr="00E97B11">
          <w:rPr>
            <w:rFonts w:ascii="仿宋_GB2312" w:eastAsia="仿宋_GB2312" w:hAnsi="Arial" w:cs="Arial" w:hint="eastAsia"/>
            <w:color w:val="000000"/>
            <w:sz w:val="32"/>
            <w:szCs w:val="32"/>
            <w:shd w:val="clear" w:color="auto" w:fill="FFFFFF"/>
          </w:rPr>
          <w:t>月</w:t>
        </w:r>
        <w:r w:rsidRPr="00E97B11">
          <w:rPr>
            <w:rFonts w:ascii="仿宋_GB2312" w:eastAsia="仿宋_GB2312" w:hAnsi="Arial" w:cs="Arial"/>
            <w:color w:val="000000"/>
            <w:sz w:val="32"/>
            <w:szCs w:val="32"/>
            <w:shd w:val="clear" w:color="auto" w:fill="FFFFFF"/>
          </w:rPr>
          <w:t>10</w:t>
        </w:r>
        <w:r w:rsidRPr="00E97B11">
          <w:rPr>
            <w:rFonts w:ascii="仿宋_GB2312" w:eastAsia="仿宋_GB2312" w:hAnsi="Arial" w:cs="Arial" w:hint="eastAsia"/>
            <w:color w:val="000000"/>
            <w:sz w:val="32"/>
            <w:szCs w:val="32"/>
            <w:shd w:val="clear" w:color="auto" w:fill="FFFFFF"/>
          </w:rPr>
          <w:t>日</w:t>
        </w:r>
      </w:smartTag>
      <w:r w:rsidRPr="00E97B11">
        <w:rPr>
          <w:rFonts w:ascii="仿宋_GB2312" w:eastAsia="仿宋_GB2312" w:hAnsi="Arial" w:cs="Arial" w:hint="eastAsia"/>
          <w:color w:val="000000"/>
          <w:sz w:val="32"/>
          <w:szCs w:val="32"/>
          <w:shd w:val="clear" w:color="auto" w:fill="FFFFFF"/>
        </w:rPr>
        <w:t>，部署在县处级以上领导干部中开展</w:t>
      </w:r>
      <w:r>
        <w:rPr>
          <w:rFonts w:ascii="仿宋_GB2312" w:eastAsia="仿宋_GB2312" w:hAnsi="Arial" w:cs="Arial" w:hint="eastAsia"/>
          <w:color w:val="000000"/>
          <w:sz w:val="32"/>
          <w:szCs w:val="32"/>
          <w:shd w:val="clear" w:color="auto" w:fill="FFFFFF"/>
        </w:rPr>
        <w:t>“</w:t>
      </w:r>
      <w:hyperlink r:id="rId7" w:tgtFrame="_blank" w:history="1">
        <w:r w:rsidRPr="00E97B11">
          <w:rPr>
            <w:rStyle w:val="Hyperlink"/>
            <w:rFonts w:ascii="仿宋_GB2312" w:eastAsia="仿宋_GB2312" w:hAnsi="Arial" w:cs="Arial" w:hint="eastAsia"/>
            <w:color w:val="000000"/>
            <w:sz w:val="32"/>
            <w:szCs w:val="32"/>
            <w:u w:val="none"/>
            <w:shd w:val="clear" w:color="auto" w:fill="FFFFFF"/>
          </w:rPr>
          <w:t>三严三实</w:t>
        </w:r>
      </w:hyperlink>
      <w:r>
        <w:rPr>
          <w:rFonts w:ascii="仿宋_GB2312" w:eastAsia="仿宋_GB2312" w:hAnsi="Arial" w:cs="Arial" w:hint="eastAsia"/>
          <w:color w:val="000000"/>
          <w:sz w:val="32"/>
          <w:szCs w:val="32"/>
          <w:shd w:val="clear" w:color="auto" w:fill="FFFFFF"/>
        </w:rPr>
        <w:t>”</w:t>
      </w:r>
      <w:r w:rsidRPr="00E97B11">
        <w:rPr>
          <w:rFonts w:ascii="仿宋_GB2312" w:eastAsia="仿宋_GB2312" w:hAnsi="Arial" w:cs="Arial" w:hint="eastAsia"/>
          <w:color w:val="000000"/>
          <w:sz w:val="32"/>
          <w:szCs w:val="32"/>
          <w:shd w:val="clear" w:color="auto" w:fill="FFFFFF"/>
        </w:rPr>
        <w:t>专题教育。</w:t>
      </w:r>
      <w:r>
        <w:rPr>
          <w:rFonts w:ascii="仿宋_GB2312" w:eastAsia="仿宋_GB2312" w:hAnsi="Arial" w:cs="Arial" w:hint="eastAsia"/>
          <w:color w:val="000000"/>
          <w:sz w:val="32"/>
          <w:szCs w:val="32"/>
          <w:shd w:val="clear" w:color="auto" w:fill="FFFFFF"/>
        </w:rPr>
        <w:t>“三严”指“</w:t>
      </w:r>
      <w:r w:rsidRPr="003C39FE">
        <w:rPr>
          <w:rFonts w:ascii="仿宋_GB2312" w:eastAsia="仿宋_GB2312" w:hAnsi="Arial" w:cs="Arial" w:hint="eastAsia"/>
          <w:color w:val="000000"/>
          <w:sz w:val="32"/>
          <w:szCs w:val="32"/>
          <w:shd w:val="clear" w:color="auto" w:fill="FFFFFF"/>
        </w:rPr>
        <w:t>严以修身、严以用权、严以律己</w:t>
      </w:r>
      <w:r>
        <w:rPr>
          <w:rFonts w:ascii="仿宋_GB2312" w:eastAsia="仿宋_GB2312" w:hAnsi="Arial" w:cs="Arial" w:hint="eastAsia"/>
          <w:color w:val="000000"/>
          <w:sz w:val="32"/>
          <w:szCs w:val="32"/>
          <w:shd w:val="clear" w:color="auto" w:fill="FFFFFF"/>
        </w:rPr>
        <w:t>”，“三实”指“</w:t>
      </w:r>
      <w:r w:rsidRPr="003C39FE">
        <w:rPr>
          <w:rFonts w:ascii="仿宋_GB2312" w:eastAsia="仿宋_GB2312" w:hAnsi="Arial" w:cs="Arial" w:hint="eastAsia"/>
          <w:color w:val="000000"/>
          <w:sz w:val="32"/>
          <w:szCs w:val="32"/>
          <w:shd w:val="clear" w:color="auto" w:fill="FFFFFF"/>
        </w:rPr>
        <w:t>谋事要实、创业要实、做人要实</w:t>
      </w:r>
      <w:r>
        <w:rPr>
          <w:rFonts w:ascii="仿宋_GB2312" w:eastAsia="仿宋_GB2312" w:hAnsi="Arial" w:cs="Arial" w:hint="eastAsia"/>
          <w:color w:val="000000"/>
          <w:sz w:val="32"/>
          <w:szCs w:val="32"/>
          <w:shd w:val="clear" w:color="auto" w:fill="FFFFFF"/>
        </w:rPr>
        <w:t>”。</w:t>
      </w:r>
    </w:p>
    <w:p w:rsidR="005970E8" w:rsidRDefault="005970E8" w:rsidP="00642F35">
      <w:pPr>
        <w:spacing w:line="600" w:lineRule="exact"/>
        <w:ind w:firstLine="660"/>
        <w:rPr>
          <w:rFonts w:ascii="仿宋_GB2312" w:eastAsia="仿宋_GB2312" w:hAnsi="Arial" w:cs="Arial"/>
          <w:color w:val="000000"/>
          <w:sz w:val="32"/>
          <w:szCs w:val="32"/>
          <w:shd w:val="clear" w:color="auto" w:fill="FFFFFF"/>
        </w:rPr>
      </w:pPr>
      <w:r w:rsidRPr="00234B51">
        <w:rPr>
          <w:rFonts w:ascii="黑体" w:eastAsia="黑体" w:hAnsi="黑体" w:cs="Arial"/>
          <w:color w:val="000000"/>
          <w:sz w:val="32"/>
          <w:szCs w:val="32"/>
          <w:shd w:val="clear" w:color="auto" w:fill="FFFFFF"/>
        </w:rPr>
        <w:t>7</w:t>
      </w:r>
      <w:r w:rsidRPr="00234B51">
        <w:rPr>
          <w:rFonts w:ascii="黑体" w:eastAsia="黑体" w:hAnsi="黑体" w:cs="Arial" w:hint="eastAsia"/>
          <w:color w:val="000000"/>
          <w:sz w:val="32"/>
          <w:szCs w:val="32"/>
          <w:shd w:val="clear" w:color="auto" w:fill="FFFFFF"/>
        </w:rPr>
        <w:t>．“两学一做”学习教育：</w:t>
      </w:r>
      <w:r w:rsidRPr="00234B51">
        <w:rPr>
          <w:rFonts w:ascii="仿宋_GB2312" w:eastAsia="仿宋_GB2312" w:hAnsi="Arial" w:cs="Arial" w:hint="eastAsia"/>
          <w:color w:val="000000"/>
          <w:sz w:val="32"/>
          <w:szCs w:val="32"/>
          <w:shd w:val="clear" w:color="auto" w:fill="FFFFFF"/>
        </w:rPr>
        <w:t>指的是“学党章党规、学系列讲话，做合格党员”学习教育。</w:t>
      </w:r>
    </w:p>
    <w:p w:rsidR="005970E8" w:rsidRDefault="005970E8" w:rsidP="00EA63B5">
      <w:pPr>
        <w:spacing w:line="600" w:lineRule="exact"/>
        <w:ind w:firstLine="660"/>
        <w:rPr>
          <w:rFonts w:ascii="仿宋_GB2312" w:eastAsia="仿宋_GB2312" w:hAnsi="Arial" w:cs="Arial"/>
          <w:color w:val="000000"/>
          <w:sz w:val="32"/>
          <w:szCs w:val="32"/>
          <w:shd w:val="clear" w:color="auto" w:fill="FFFFFF"/>
        </w:rPr>
      </w:pPr>
      <w:r w:rsidRPr="00CA6B65">
        <w:rPr>
          <w:rFonts w:ascii="黑体" w:eastAsia="黑体" w:hAnsi="黑体" w:cs="Arial"/>
          <w:color w:val="000000"/>
          <w:sz w:val="32"/>
          <w:szCs w:val="32"/>
          <w:shd w:val="clear" w:color="auto" w:fill="FFFFFF"/>
        </w:rPr>
        <w:t>8</w:t>
      </w:r>
      <w:r w:rsidRPr="00CA6B65">
        <w:rPr>
          <w:rFonts w:ascii="黑体" w:eastAsia="黑体" w:hAnsi="黑体" w:cs="Arial" w:hint="eastAsia"/>
          <w:color w:val="000000"/>
          <w:sz w:val="32"/>
          <w:szCs w:val="32"/>
          <w:shd w:val="clear" w:color="auto" w:fill="FFFFFF"/>
        </w:rPr>
        <w:t>．“八项规定”：</w:t>
      </w:r>
      <w:r w:rsidRPr="003141B8">
        <w:rPr>
          <w:rFonts w:ascii="仿宋_GB2312" w:eastAsia="仿宋_GB2312" w:hAnsi="Arial" w:cs="Arial" w:hint="eastAsia"/>
          <w:color w:val="000000"/>
          <w:sz w:val="32"/>
          <w:szCs w:val="32"/>
          <w:shd w:val="clear" w:color="auto" w:fill="FFFFFF"/>
        </w:rPr>
        <w:t>是指</w:t>
      </w:r>
      <w:smartTag w:uri="urn:schemas-microsoft-com:office:smarttags" w:element="chsdate">
        <w:smartTagPr>
          <w:attr w:name="IsROCDate" w:val="False"/>
          <w:attr w:name="IsLunarDate" w:val="False"/>
          <w:attr w:name="Day" w:val="4"/>
          <w:attr w:name="Month" w:val="12"/>
          <w:attr w:name="Year" w:val="2012"/>
        </w:smartTagPr>
        <w:r w:rsidRPr="003141B8">
          <w:rPr>
            <w:rFonts w:ascii="仿宋_GB2312" w:eastAsia="仿宋_GB2312" w:hAnsi="Arial" w:cs="Arial"/>
            <w:color w:val="000000"/>
            <w:sz w:val="32"/>
            <w:szCs w:val="32"/>
            <w:shd w:val="clear" w:color="auto" w:fill="FFFFFF"/>
          </w:rPr>
          <w:t>2012</w:t>
        </w:r>
        <w:r w:rsidRPr="003141B8">
          <w:rPr>
            <w:rFonts w:ascii="仿宋_GB2312" w:eastAsia="仿宋_GB2312" w:hAnsi="Arial" w:cs="Arial" w:hint="eastAsia"/>
            <w:color w:val="000000"/>
            <w:sz w:val="32"/>
            <w:szCs w:val="32"/>
            <w:shd w:val="clear" w:color="auto" w:fill="FFFFFF"/>
          </w:rPr>
          <w:t>年</w:t>
        </w:r>
        <w:r w:rsidRPr="003141B8">
          <w:rPr>
            <w:rFonts w:ascii="仿宋_GB2312" w:eastAsia="仿宋_GB2312" w:hAnsi="Arial" w:cs="Arial"/>
            <w:color w:val="000000"/>
            <w:sz w:val="32"/>
            <w:szCs w:val="32"/>
            <w:shd w:val="clear" w:color="auto" w:fill="FFFFFF"/>
          </w:rPr>
          <w:t>12</w:t>
        </w:r>
        <w:r w:rsidRPr="003141B8">
          <w:rPr>
            <w:rFonts w:ascii="仿宋_GB2312" w:eastAsia="仿宋_GB2312" w:hAnsi="Arial" w:cs="Arial" w:hint="eastAsia"/>
            <w:color w:val="000000"/>
            <w:sz w:val="32"/>
            <w:szCs w:val="32"/>
            <w:shd w:val="clear" w:color="auto" w:fill="FFFFFF"/>
          </w:rPr>
          <w:t>月</w:t>
        </w:r>
        <w:r w:rsidRPr="003141B8">
          <w:rPr>
            <w:rFonts w:ascii="仿宋_GB2312" w:eastAsia="仿宋_GB2312" w:hAnsi="Arial" w:cs="Arial"/>
            <w:color w:val="000000"/>
            <w:sz w:val="32"/>
            <w:szCs w:val="32"/>
            <w:shd w:val="clear" w:color="auto" w:fill="FFFFFF"/>
          </w:rPr>
          <w:t>4</w:t>
        </w:r>
        <w:r w:rsidRPr="003141B8">
          <w:rPr>
            <w:rFonts w:ascii="仿宋_GB2312" w:eastAsia="仿宋_GB2312" w:hAnsi="Arial" w:cs="Arial" w:hint="eastAsia"/>
            <w:color w:val="000000"/>
            <w:sz w:val="32"/>
            <w:szCs w:val="32"/>
            <w:shd w:val="clear" w:color="auto" w:fill="FFFFFF"/>
          </w:rPr>
          <w:t>日</w:t>
        </w:r>
      </w:smartTag>
      <w:r w:rsidRPr="003141B8">
        <w:rPr>
          <w:rFonts w:ascii="仿宋_GB2312" w:eastAsia="仿宋_GB2312" w:hAnsi="Arial" w:cs="Arial" w:hint="eastAsia"/>
          <w:color w:val="000000"/>
          <w:sz w:val="32"/>
          <w:szCs w:val="32"/>
          <w:shd w:val="clear" w:color="auto" w:fill="FFFFFF"/>
        </w:rPr>
        <w:t>，习近平总书记主持召开中共中央政治局会议，审议通过的中央政治局关于改进工作作风、密切联系群众的八项规定。</w:t>
      </w:r>
      <w:r>
        <w:rPr>
          <w:rFonts w:ascii="仿宋_GB2312" w:eastAsia="仿宋_GB2312" w:hAnsi="Arial" w:cs="Arial" w:hint="eastAsia"/>
          <w:color w:val="000000"/>
          <w:sz w:val="32"/>
          <w:szCs w:val="32"/>
          <w:shd w:val="clear" w:color="auto" w:fill="FFFFFF"/>
        </w:rPr>
        <w:t>主要内容：</w:t>
      </w:r>
      <w:r w:rsidRPr="00EA63B5">
        <w:rPr>
          <w:rFonts w:ascii="仿宋_GB2312" w:eastAsia="仿宋_GB2312" w:hAnsi="Arial" w:cs="Arial" w:hint="eastAsia"/>
          <w:color w:val="000000"/>
          <w:sz w:val="32"/>
          <w:szCs w:val="32"/>
          <w:shd w:val="clear" w:color="auto" w:fill="FFFFFF"/>
        </w:rPr>
        <w:t>一、要改进调查研究</w:t>
      </w:r>
      <w:r>
        <w:rPr>
          <w:rFonts w:ascii="仿宋_GB2312" w:eastAsia="仿宋_GB2312" w:hAnsi="Arial" w:cs="Arial" w:hint="eastAsia"/>
          <w:color w:val="000000"/>
          <w:sz w:val="32"/>
          <w:szCs w:val="32"/>
          <w:shd w:val="clear" w:color="auto" w:fill="FFFFFF"/>
        </w:rPr>
        <w:t>；</w:t>
      </w:r>
      <w:r w:rsidRPr="00EA63B5">
        <w:rPr>
          <w:rFonts w:ascii="仿宋_GB2312" w:eastAsia="仿宋_GB2312" w:hAnsi="Arial" w:cs="Arial" w:hint="eastAsia"/>
          <w:color w:val="000000"/>
          <w:sz w:val="32"/>
          <w:szCs w:val="32"/>
          <w:shd w:val="clear" w:color="auto" w:fill="FFFFFF"/>
        </w:rPr>
        <w:t>二、要精简会议活动</w:t>
      </w:r>
      <w:r>
        <w:rPr>
          <w:rFonts w:ascii="仿宋_GB2312" w:eastAsia="仿宋_GB2312" w:hAnsi="Arial" w:cs="Arial" w:hint="eastAsia"/>
          <w:color w:val="000000"/>
          <w:sz w:val="32"/>
          <w:szCs w:val="32"/>
          <w:shd w:val="clear" w:color="auto" w:fill="FFFFFF"/>
        </w:rPr>
        <w:t>；</w:t>
      </w:r>
      <w:r w:rsidRPr="00EA63B5">
        <w:rPr>
          <w:rFonts w:ascii="仿宋_GB2312" w:eastAsia="仿宋_GB2312" w:hAnsi="Arial" w:cs="Arial" w:hint="eastAsia"/>
          <w:color w:val="000000"/>
          <w:sz w:val="32"/>
          <w:szCs w:val="32"/>
          <w:shd w:val="clear" w:color="auto" w:fill="FFFFFF"/>
        </w:rPr>
        <w:t>三、要精简文件简报</w:t>
      </w:r>
      <w:r>
        <w:rPr>
          <w:rFonts w:ascii="仿宋_GB2312" w:eastAsia="仿宋_GB2312" w:hAnsi="Arial" w:cs="Arial" w:hint="eastAsia"/>
          <w:color w:val="000000"/>
          <w:sz w:val="32"/>
          <w:szCs w:val="32"/>
          <w:shd w:val="clear" w:color="auto" w:fill="FFFFFF"/>
        </w:rPr>
        <w:t>；</w:t>
      </w:r>
      <w:r w:rsidRPr="00EA63B5">
        <w:rPr>
          <w:rFonts w:ascii="仿宋_GB2312" w:eastAsia="仿宋_GB2312" w:hAnsi="Arial" w:cs="Arial" w:hint="eastAsia"/>
          <w:color w:val="000000"/>
          <w:sz w:val="32"/>
          <w:szCs w:val="32"/>
          <w:shd w:val="clear" w:color="auto" w:fill="FFFFFF"/>
        </w:rPr>
        <w:t>四、要规范出访活动</w:t>
      </w:r>
      <w:r>
        <w:rPr>
          <w:rFonts w:ascii="仿宋_GB2312" w:eastAsia="仿宋_GB2312" w:hAnsi="Arial" w:cs="Arial" w:hint="eastAsia"/>
          <w:color w:val="000000"/>
          <w:sz w:val="32"/>
          <w:szCs w:val="32"/>
          <w:shd w:val="clear" w:color="auto" w:fill="FFFFFF"/>
        </w:rPr>
        <w:t>；</w:t>
      </w:r>
      <w:r w:rsidRPr="00EA63B5">
        <w:rPr>
          <w:rFonts w:ascii="仿宋_GB2312" w:eastAsia="仿宋_GB2312" w:hAnsi="Arial" w:cs="Arial" w:hint="eastAsia"/>
          <w:color w:val="000000"/>
          <w:sz w:val="32"/>
          <w:szCs w:val="32"/>
          <w:shd w:val="clear" w:color="auto" w:fill="FFFFFF"/>
        </w:rPr>
        <w:t>五、要改进警卫工作</w:t>
      </w:r>
      <w:r>
        <w:rPr>
          <w:rFonts w:ascii="仿宋_GB2312" w:eastAsia="仿宋_GB2312" w:hAnsi="Arial" w:cs="Arial" w:hint="eastAsia"/>
          <w:color w:val="000000"/>
          <w:sz w:val="32"/>
          <w:szCs w:val="32"/>
          <w:shd w:val="clear" w:color="auto" w:fill="FFFFFF"/>
        </w:rPr>
        <w:t>；</w:t>
      </w:r>
      <w:r w:rsidRPr="00EA63B5">
        <w:rPr>
          <w:rFonts w:ascii="仿宋_GB2312" w:eastAsia="仿宋_GB2312" w:hAnsi="Arial" w:cs="Arial" w:hint="eastAsia"/>
          <w:color w:val="000000"/>
          <w:sz w:val="32"/>
          <w:szCs w:val="32"/>
          <w:shd w:val="clear" w:color="auto" w:fill="FFFFFF"/>
        </w:rPr>
        <w:t>六、要改进新闻报道</w:t>
      </w:r>
      <w:r>
        <w:rPr>
          <w:rFonts w:ascii="仿宋_GB2312" w:eastAsia="仿宋_GB2312" w:hAnsi="Arial" w:cs="Arial" w:hint="eastAsia"/>
          <w:color w:val="000000"/>
          <w:sz w:val="32"/>
          <w:szCs w:val="32"/>
          <w:shd w:val="clear" w:color="auto" w:fill="FFFFFF"/>
        </w:rPr>
        <w:t>；</w:t>
      </w:r>
      <w:r w:rsidRPr="00EA63B5">
        <w:rPr>
          <w:rFonts w:ascii="仿宋_GB2312" w:eastAsia="仿宋_GB2312" w:hAnsi="Arial" w:cs="Arial" w:hint="eastAsia"/>
          <w:color w:val="000000"/>
          <w:sz w:val="32"/>
          <w:szCs w:val="32"/>
          <w:shd w:val="clear" w:color="auto" w:fill="FFFFFF"/>
        </w:rPr>
        <w:t>七、要严格文稿发表</w:t>
      </w:r>
      <w:r>
        <w:rPr>
          <w:rFonts w:ascii="仿宋_GB2312" w:eastAsia="仿宋_GB2312" w:hAnsi="Arial" w:cs="Arial" w:hint="eastAsia"/>
          <w:color w:val="000000"/>
          <w:sz w:val="32"/>
          <w:szCs w:val="32"/>
          <w:shd w:val="clear" w:color="auto" w:fill="FFFFFF"/>
        </w:rPr>
        <w:t>；</w:t>
      </w:r>
      <w:r w:rsidRPr="00EA63B5">
        <w:rPr>
          <w:rFonts w:ascii="仿宋_GB2312" w:eastAsia="仿宋_GB2312" w:hAnsi="Arial" w:cs="Arial" w:hint="eastAsia"/>
          <w:color w:val="000000"/>
          <w:sz w:val="32"/>
          <w:szCs w:val="32"/>
          <w:shd w:val="clear" w:color="auto" w:fill="FFFFFF"/>
        </w:rPr>
        <w:t>八、要厉行勤俭节约。</w:t>
      </w:r>
    </w:p>
    <w:p w:rsidR="005970E8" w:rsidRDefault="005970E8" w:rsidP="00EA63B5">
      <w:pPr>
        <w:spacing w:line="600" w:lineRule="exact"/>
        <w:ind w:firstLine="660"/>
        <w:rPr>
          <w:rFonts w:ascii="仿宋_GB2312" w:eastAsia="仿宋_GB2312" w:hAnsi="Arial" w:cs="Arial"/>
          <w:color w:val="000000"/>
          <w:sz w:val="32"/>
          <w:szCs w:val="32"/>
          <w:shd w:val="clear" w:color="auto" w:fill="FFFFFF"/>
        </w:rPr>
      </w:pPr>
      <w:r w:rsidRPr="00B2723A">
        <w:rPr>
          <w:rFonts w:ascii="黑体" w:eastAsia="黑体" w:hAnsi="黑体" w:cs="Arial"/>
          <w:color w:val="000000"/>
          <w:sz w:val="32"/>
          <w:szCs w:val="32"/>
          <w:shd w:val="clear" w:color="auto" w:fill="FFFFFF"/>
        </w:rPr>
        <w:t>9</w:t>
      </w:r>
      <w:r w:rsidRPr="00B2723A">
        <w:rPr>
          <w:rFonts w:ascii="黑体" w:eastAsia="黑体" w:hAnsi="黑体" w:cs="Arial" w:hint="eastAsia"/>
          <w:color w:val="000000"/>
          <w:sz w:val="32"/>
          <w:szCs w:val="32"/>
          <w:shd w:val="clear" w:color="auto" w:fill="FFFFFF"/>
        </w:rPr>
        <w:t>．“两代表一委员”：</w:t>
      </w:r>
      <w:r>
        <w:rPr>
          <w:rFonts w:ascii="仿宋_GB2312" w:eastAsia="仿宋_GB2312" w:hAnsi="Arial" w:cs="Arial" w:hint="eastAsia"/>
          <w:color w:val="000000"/>
          <w:sz w:val="32"/>
          <w:szCs w:val="32"/>
          <w:shd w:val="clear" w:color="auto" w:fill="FFFFFF"/>
        </w:rPr>
        <w:t>是指</w:t>
      </w:r>
      <w:r w:rsidRPr="00025226">
        <w:rPr>
          <w:rFonts w:ascii="仿宋_GB2312" w:eastAsia="仿宋_GB2312" w:hAnsi="Arial" w:cs="Arial" w:hint="eastAsia"/>
          <w:color w:val="000000"/>
          <w:sz w:val="32"/>
          <w:szCs w:val="32"/>
          <w:shd w:val="clear" w:color="auto" w:fill="FFFFFF"/>
        </w:rPr>
        <w:t>党代表、人大代表</w:t>
      </w:r>
      <w:r>
        <w:rPr>
          <w:rFonts w:ascii="仿宋_GB2312" w:eastAsia="仿宋_GB2312" w:hAnsi="Arial" w:cs="Arial" w:hint="eastAsia"/>
          <w:color w:val="000000"/>
          <w:sz w:val="32"/>
          <w:szCs w:val="32"/>
          <w:shd w:val="clear" w:color="auto" w:fill="FFFFFF"/>
        </w:rPr>
        <w:t>和</w:t>
      </w:r>
      <w:r w:rsidRPr="00025226">
        <w:rPr>
          <w:rFonts w:ascii="仿宋_GB2312" w:eastAsia="仿宋_GB2312" w:hAnsi="Arial" w:cs="Arial" w:hint="eastAsia"/>
          <w:color w:val="000000"/>
          <w:sz w:val="32"/>
          <w:szCs w:val="32"/>
          <w:shd w:val="clear" w:color="auto" w:fill="FFFFFF"/>
        </w:rPr>
        <w:t>政协委员</w:t>
      </w:r>
      <w:r>
        <w:rPr>
          <w:rFonts w:ascii="仿宋_GB2312" w:eastAsia="仿宋_GB2312" w:hAnsi="Arial" w:cs="Arial" w:hint="eastAsia"/>
          <w:color w:val="000000"/>
          <w:sz w:val="32"/>
          <w:szCs w:val="32"/>
          <w:shd w:val="clear" w:color="auto" w:fill="FFFFFF"/>
        </w:rPr>
        <w:t>。</w:t>
      </w:r>
    </w:p>
    <w:p w:rsidR="005970E8" w:rsidRDefault="005970E8" w:rsidP="00487CD6">
      <w:pPr>
        <w:spacing w:line="600" w:lineRule="exact"/>
        <w:rPr>
          <w:rFonts w:ascii="仿宋_GB2312" w:eastAsia="仿宋_GB2312" w:hAnsi="Arial" w:cs="Arial"/>
          <w:color w:val="000000"/>
          <w:sz w:val="32"/>
          <w:szCs w:val="32"/>
          <w:shd w:val="clear" w:color="auto" w:fill="FFFFFF"/>
        </w:rPr>
      </w:pPr>
    </w:p>
    <w:p w:rsidR="005970E8" w:rsidRDefault="005970E8" w:rsidP="00487CD6">
      <w:pPr>
        <w:spacing w:line="600" w:lineRule="exact"/>
        <w:rPr>
          <w:rFonts w:ascii="仿宋_GB2312" w:eastAsia="仿宋_GB2312" w:hAnsi="Arial" w:cs="Arial"/>
          <w:color w:val="000000"/>
          <w:sz w:val="32"/>
          <w:szCs w:val="32"/>
          <w:shd w:val="clear" w:color="auto" w:fill="FFFFFF"/>
        </w:rPr>
      </w:pPr>
    </w:p>
    <w:p w:rsidR="005970E8" w:rsidRDefault="005970E8" w:rsidP="00487CD6">
      <w:pPr>
        <w:spacing w:line="600" w:lineRule="exact"/>
        <w:rPr>
          <w:rFonts w:ascii="仿宋_GB2312" w:eastAsia="仿宋_GB2312" w:hAnsi="Arial" w:cs="Arial"/>
          <w:color w:val="000000"/>
          <w:sz w:val="32"/>
          <w:szCs w:val="32"/>
          <w:shd w:val="clear" w:color="auto" w:fill="FFFFFF"/>
        </w:rPr>
      </w:pPr>
    </w:p>
    <w:p w:rsidR="005970E8" w:rsidRDefault="005970E8" w:rsidP="00487CD6">
      <w:pPr>
        <w:spacing w:line="600" w:lineRule="exact"/>
        <w:rPr>
          <w:rFonts w:ascii="仿宋_GB2312" w:eastAsia="仿宋_GB2312" w:hAnsi="Arial" w:cs="Arial"/>
          <w:color w:val="000000"/>
          <w:sz w:val="32"/>
          <w:szCs w:val="32"/>
          <w:shd w:val="clear" w:color="auto" w:fill="FFFFFF"/>
        </w:rPr>
      </w:pPr>
    </w:p>
    <w:p w:rsidR="005970E8" w:rsidRDefault="005970E8" w:rsidP="00487CD6">
      <w:pPr>
        <w:spacing w:line="600" w:lineRule="exact"/>
        <w:rPr>
          <w:rFonts w:ascii="仿宋_GB2312" w:eastAsia="仿宋_GB2312" w:hAnsi="Arial" w:cs="Arial"/>
          <w:color w:val="000000"/>
          <w:sz w:val="32"/>
          <w:szCs w:val="32"/>
          <w:shd w:val="clear" w:color="auto" w:fill="FFFFFF"/>
        </w:rPr>
      </w:pPr>
    </w:p>
    <w:p w:rsidR="005970E8" w:rsidRDefault="005970E8" w:rsidP="00487CD6">
      <w:pPr>
        <w:spacing w:line="600" w:lineRule="exact"/>
        <w:rPr>
          <w:rFonts w:ascii="仿宋_GB2312" w:eastAsia="仿宋_GB2312" w:hAnsi="Arial" w:cs="Arial"/>
          <w:color w:val="000000"/>
          <w:sz w:val="32"/>
          <w:szCs w:val="32"/>
          <w:shd w:val="clear" w:color="auto" w:fill="FFFFFF"/>
        </w:rPr>
      </w:pPr>
    </w:p>
    <w:p w:rsidR="005970E8" w:rsidRDefault="005970E8" w:rsidP="00487CD6">
      <w:pPr>
        <w:spacing w:line="600" w:lineRule="exact"/>
        <w:rPr>
          <w:rFonts w:ascii="仿宋_GB2312" w:eastAsia="仿宋_GB2312" w:hAnsi="Arial" w:cs="Arial"/>
          <w:color w:val="000000"/>
          <w:sz w:val="32"/>
          <w:szCs w:val="32"/>
          <w:shd w:val="clear" w:color="auto" w:fill="FFFFFF"/>
        </w:rPr>
      </w:pPr>
    </w:p>
    <w:p w:rsidR="005970E8" w:rsidRDefault="005970E8" w:rsidP="00487CD6">
      <w:pPr>
        <w:spacing w:line="600" w:lineRule="exact"/>
        <w:rPr>
          <w:rFonts w:ascii="仿宋_GB2312" w:eastAsia="仿宋_GB2312" w:hAnsi="Arial" w:cs="Arial"/>
          <w:color w:val="000000"/>
          <w:sz w:val="32"/>
          <w:szCs w:val="32"/>
          <w:shd w:val="clear" w:color="auto" w:fill="FFFFFF"/>
        </w:rPr>
      </w:pPr>
    </w:p>
    <w:p w:rsidR="005970E8" w:rsidRDefault="005970E8" w:rsidP="00487CD6">
      <w:pPr>
        <w:spacing w:line="600" w:lineRule="exact"/>
        <w:rPr>
          <w:rFonts w:ascii="仿宋_GB2312" w:eastAsia="仿宋_GB2312" w:hAnsi="Arial" w:cs="Arial"/>
          <w:color w:val="000000"/>
          <w:sz w:val="32"/>
          <w:szCs w:val="32"/>
          <w:shd w:val="clear" w:color="auto" w:fill="FFFFFF"/>
        </w:rPr>
      </w:pPr>
    </w:p>
    <w:p w:rsidR="005970E8" w:rsidRDefault="005970E8" w:rsidP="00487CD6">
      <w:pPr>
        <w:spacing w:line="600" w:lineRule="exact"/>
        <w:rPr>
          <w:rFonts w:ascii="仿宋_GB2312" w:eastAsia="仿宋_GB2312" w:hAnsi="Arial" w:cs="Arial"/>
          <w:color w:val="000000"/>
          <w:sz w:val="32"/>
          <w:szCs w:val="32"/>
          <w:shd w:val="clear" w:color="auto" w:fill="FFFFFF"/>
        </w:rPr>
      </w:pPr>
    </w:p>
    <w:p w:rsidR="005970E8" w:rsidRDefault="005970E8" w:rsidP="00487CD6">
      <w:pPr>
        <w:spacing w:line="600" w:lineRule="exact"/>
        <w:rPr>
          <w:rFonts w:ascii="仿宋_GB2312" w:eastAsia="仿宋_GB2312" w:hAnsi="Arial" w:cs="Arial"/>
          <w:color w:val="000000"/>
          <w:sz w:val="32"/>
          <w:szCs w:val="32"/>
          <w:shd w:val="clear" w:color="auto" w:fill="FFFFFF"/>
        </w:rPr>
      </w:pPr>
    </w:p>
    <w:p w:rsidR="005970E8" w:rsidRDefault="005970E8" w:rsidP="00487CD6">
      <w:pPr>
        <w:pBdr>
          <w:top w:val="single" w:sz="4" w:space="0" w:color="auto"/>
          <w:bottom w:val="single" w:sz="4" w:space="1" w:color="auto"/>
        </w:pBdr>
        <w:rPr>
          <w:rFonts w:ascii="仿宋_GB2312" w:eastAsia="仿宋_GB2312"/>
          <w:sz w:val="32"/>
        </w:rPr>
      </w:pPr>
      <w:r>
        <w:rPr>
          <w:rFonts w:ascii="仿宋_GB2312" w:eastAsia="仿宋_GB2312" w:hint="eastAsia"/>
          <w:sz w:val="32"/>
        </w:rPr>
        <w:t>大会秘书处</w:t>
      </w:r>
      <w:r>
        <w:rPr>
          <w:rFonts w:ascii="仿宋_GB2312" w:eastAsia="仿宋_GB2312"/>
          <w:sz w:val="32"/>
        </w:rPr>
        <w:t xml:space="preserve">                            2016</w:t>
      </w:r>
      <w:r>
        <w:rPr>
          <w:rFonts w:ascii="仿宋_GB2312" w:eastAsia="仿宋_GB2312" w:hint="eastAsia"/>
          <w:sz w:val="32"/>
        </w:rPr>
        <w:t>年</w:t>
      </w:r>
      <w:r>
        <w:rPr>
          <w:rFonts w:ascii="仿宋_GB2312" w:eastAsia="仿宋_GB2312"/>
          <w:sz w:val="32"/>
        </w:rPr>
        <w:t>10</w:t>
      </w:r>
      <w:r>
        <w:rPr>
          <w:rFonts w:ascii="仿宋_GB2312" w:eastAsia="仿宋_GB2312" w:hint="eastAsia"/>
          <w:sz w:val="32"/>
        </w:rPr>
        <w:t>月印发</w:t>
      </w:r>
    </w:p>
    <w:p w:rsidR="005970E8" w:rsidRPr="00145C55" w:rsidRDefault="005970E8" w:rsidP="00145C55">
      <w:pPr>
        <w:ind w:left="1140"/>
        <w:rPr>
          <w:rFonts w:ascii="仿宋_GB2312" w:eastAsia="仿宋_GB2312"/>
          <w:sz w:val="32"/>
        </w:rPr>
      </w:pPr>
      <w:r>
        <w:rPr>
          <w:rFonts w:ascii="仿宋_GB2312" w:eastAsia="仿宋_GB2312"/>
          <w:sz w:val="32"/>
        </w:rPr>
        <w:t xml:space="preserve">                                 </w:t>
      </w:r>
      <w:r>
        <w:rPr>
          <w:rFonts w:ascii="仿宋_GB2312" w:eastAsia="仿宋_GB2312" w:hint="eastAsia"/>
          <w:sz w:val="32"/>
        </w:rPr>
        <w:t>（共印</w:t>
      </w:r>
      <w:r>
        <w:rPr>
          <w:rFonts w:ascii="仿宋_GB2312" w:eastAsia="仿宋_GB2312"/>
          <w:sz w:val="32"/>
        </w:rPr>
        <w:t>450</w:t>
      </w:r>
      <w:r>
        <w:rPr>
          <w:rFonts w:ascii="仿宋_GB2312" w:eastAsia="仿宋_GB2312" w:hint="eastAsia"/>
          <w:sz w:val="32"/>
        </w:rPr>
        <w:t>份）</w:t>
      </w:r>
    </w:p>
    <w:sectPr w:rsidR="005970E8" w:rsidRPr="00145C55" w:rsidSect="00E4482B">
      <w:footerReference w:type="even" r:id="rId8"/>
      <w:footerReference w:type="default" r:id="rId9"/>
      <w:pgSz w:w="11906" w:h="16838" w:code="9"/>
      <w:pgMar w:top="1440" w:right="1701" w:bottom="1440" w:left="1701" w:header="851" w:footer="851"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70E8" w:rsidRDefault="005970E8">
      <w:r>
        <w:separator/>
      </w:r>
    </w:p>
  </w:endnote>
  <w:endnote w:type="continuationSeparator" w:id="0">
    <w:p w:rsidR="005970E8" w:rsidRDefault="005970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Verdana">
    <w:panose1 w:val="020B0604030504040204"/>
    <w:charset w:val="00"/>
    <w:family w:val="swiss"/>
    <w:pitch w:val="variable"/>
    <w:sig w:usb0="20000287" w:usb1="00000000"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方正小标宋_GBK">
    <w:altName w:val="Arial Unicode MS"/>
    <w:panose1 w:val="03000509000000000000"/>
    <w:charset w:val="86"/>
    <w:family w:val="script"/>
    <w:pitch w:val="fixed"/>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仿宋">
    <w:altName w:val="宋体"/>
    <w:panose1 w:val="00000000000000000000"/>
    <w:charset w:val="86"/>
    <w:family w:val="modern"/>
    <w:notTrueType/>
    <w:pitch w:val="fixed"/>
    <w:sig w:usb0="00000001" w:usb1="080E0000" w:usb2="00000010" w:usb3="00000000" w:csb0="00040000" w:csb1="00000000"/>
  </w:font>
  <w:font w:name="MingLiU_HKSCS">
    <w:panose1 w:val="00000000000000000000"/>
    <w:charset w:val="88"/>
    <w:family w:val="roman"/>
    <w:notTrueType/>
    <w:pitch w:val="variable"/>
    <w:sig w:usb0="00000001" w:usb1="08080000" w:usb2="00000010" w:usb3="00000000" w:csb0="00100000" w:csb1="00000000"/>
  </w:font>
  <w:font w:name="华文宋体">
    <w:altName w:val="hakuyoxingshu7000"/>
    <w:panose1 w:val="02010600040101010101"/>
    <w:charset w:val="86"/>
    <w:family w:val="auto"/>
    <w:pitch w:val="variable"/>
    <w:sig w:usb0="00000287" w:usb1="080F0000" w:usb2="00000010" w:usb3="00000000" w:csb0="0004009F" w:csb1="00000000"/>
  </w:font>
  <w:font w:name="PMingLiU">
    <w:altName w:val="??朢痽"/>
    <w:panose1 w:val="02020300000000000000"/>
    <w:charset w:val="88"/>
    <w:family w:val="roman"/>
    <w:pitch w:val="variable"/>
    <w:sig w:usb0="00000003" w:usb1="080E0000" w:usb2="00000016" w:usb3="00000000" w:csb0="00100001" w:csb1="00000000"/>
  </w:font>
  <w:font w:name="微软雅黑">
    <w:panose1 w:val="00000000000000000000"/>
    <w:charset w:val="86"/>
    <w:family w:val="swiss"/>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E8" w:rsidRDefault="005970E8" w:rsidP="00383FD8">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rsidR="005970E8" w:rsidRDefault="005970E8" w:rsidP="00383FD8">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0E8" w:rsidRPr="00E4482B" w:rsidRDefault="005970E8" w:rsidP="004B5BB7">
    <w:pPr>
      <w:pStyle w:val="Footer"/>
      <w:ind w:right="360" w:firstLine="360"/>
      <w:jc w:val="center"/>
      <w:rPr>
        <w:sz w:val="21"/>
        <w:szCs w:val="21"/>
      </w:rPr>
    </w:pPr>
    <w:r w:rsidRPr="00E4482B">
      <w:rPr>
        <w:sz w:val="21"/>
        <w:szCs w:val="21"/>
      </w:rPr>
      <w:t xml:space="preserve">— </w:t>
    </w:r>
    <w:r w:rsidRPr="00E4482B">
      <w:rPr>
        <w:rStyle w:val="PageNumber"/>
        <w:rFonts w:ascii="仿宋_GB2312" w:eastAsia="仿宋_GB2312"/>
        <w:sz w:val="21"/>
        <w:szCs w:val="21"/>
      </w:rPr>
      <w:fldChar w:fldCharType="begin"/>
    </w:r>
    <w:r w:rsidRPr="00E4482B">
      <w:rPr>
        <w:rStyle w:val="PageNumber"/>
        <w:rFonts w:ascii="仿宋_GB2312" w:eastAsia="仿宋_GB2312"/>
        <w:sz w:val="21"/>
        <w:szCs w:val="21"/>
      </w:rPr>
      <w:instrText xml:space="preserve"> PAGE </w:instrText>
    </w:r>
    <w:r w:rsidRPr="00E4482B">
      <w:rPr>
        <w:rStyle w:val="PageNumber"/>
        <w:rFonts w:ascii="仿宋_GB2312" w:eastAsia="仿宋_GB2312"/>
        <w:sz w:val="21"/>
        <w:szCs w:val="21"/>
      </w:rPr>
      <w:fldChar w:fldCharType="separate"/>
    </w:r>
    <w:r>
      <w:rPr>
        <w:rStyle w:val="PageNumber"/>
        <w:rFonts w:ascii="仿宋_GB2312" w:eastAsia="仿宋_GB2312"/>
        <w:noProof/>
        <w:sz w:val="21"/>
        <w:szCs w:val="21"/>
      </w:rPr>
      <w:t>2</w:t>
    </w:r>
    <w:r w:rsidRPr="00E4482B">
      <w:rPr>
        <w:rStyle w:val="PageNumber"/>
        <w:rFonts w:ascii="仿宋_GB2312" w:eastAsia="仿宋_GB2312"/>
        <w:sz w:val="21"/>
        <w:szCs w:val="21"/>
      </w:rPr>
      <w:fldChar w:fldCharType="end"/>
    </w:r>
    <w:r w:rsidRPr="00E4482B">
      <w:rPr>
        <w:rFonts w:ascii="仿宋_GB2312" w:eastAsia="仿宋_GB2312"/>
        <w:sz w:val="21"/>
        <w:szCs w:val="21"/>
      </w:rPr>
      <w:t xml:space="preserve"> </w:t>
    </w:r>
    <w:r w:rsidRPr="00E4482B">
      <w:rPr>
        <w:sz w:val="21"/>
        <w:szCs w:val="21"/>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70E8" w:rsidRDefault="005970E8">
      <w:r>
        <w:separator/>
      </w:r>
    </w:p>
  </w:footnote>
  <w:footnote w:type="continuationSeparator" w:id="0">
    <w:p w:rsidR="005970E8" w:rsidRDefault="005970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F59A4"/>
    <w:multiLevelType w:val="hybridMultilevel"/>
    <w:tmpl w:val="CDD4F610"/>
    <w:lvl w:ilvl="0" w:tplc="070A55FA">
      <w:start w:val="5"/>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1">
    <w:nsid w:val="3A3D04FB"/>
    <w:multiLevelType w:val="hybridMultilevel"/>
    <w:tmpl w:val="A65EEFC4"/>
    <w:lvl w:ilvl="0" w:tplc="19505956">
      <w:start w:val="4"/>
      <w:numFmt w:val="japaneseCounting"/>
      <w:lvlText w:val="%1、"/>
      <w:lvlJc w:val="left"/>
      <w:pPr>
        <w:tabs>
          <w:tab w:val="num" w:pos="1360"/>
        </w:tabs>
        <w:ind w:left="1360" w:hanging="720"/>
      </w:pPr>
      <w:rPr>
        <w:rFonts w:hAnsi="Calibri" w:cs="Times New Roman" w:hint="default"/>
        <w:b w:val="0"/>
      </w:rPr>
    </w:lvl>
    <w:lvl w:ilvl="1" w:tplc="04090019" w:tentative="1">
      <w:start w:val="1"/>
      <w:numFmt w:val="lowerLetter"/>
      <w:lvlText w:val="%2)"/>
      <w:lvlJc w:val="left"/>
      <w:pPr>
        <w:tabs>
          <w:tab w:val="num" w:pos="1480"/>
        </w:tabs>
        <w:ind w:left="1480" w:hanging="420"/>
      </w:pPr>
      <w:rPr>
        <w:rFonts w:cs="Times New Roman"/>
      </w:rPr>
    </w:lvl>
    <w:lvl w:ilvl="2" w:tplc="0409001B" w:tentative="1">
      <w:start w:val="1"/>
      <w:numFmt w:val="lowerRoman"/>
      <w:lvlText w:val="%3."/>
      <w:lvlJc w:val="right"/>
      <w:pPr>
        <w:tabs>
          <w:tab w:val="num" w:pos="1900"/>
        </w:tabs>
        <w:ind w:left="1900" w:hanging="420"/>
      </w:pPr>
      <w:rPr>
        <w:rFonts w:cs="Times New Roman"/>
      </w:rPr>
    </w:lvl>
    <w:lvl w:ilvl="3" w:tplc="0409000F" w:tentative="1">
      <w:start w:val="1"/>
      <w:numFmt w:val="decimal"/>
      <w:lvlText w:val="%4."/>
      <w:lvlJc w:val="left"/>
      <w:pPr>
        <w:tabs>
          <w:tab w:val="num" w:pos="2320"/>
        </w:tabs>
        <w:ind w:left="2320" w:hanging="420"/>
      </w:pPr>
      <w:rPr>
        <w:rFonts w:cs="Times New Roman"/>
      </w:rPr>
    </w:lvl>
    <w:lvl w:ilvl="4" w:tplc="04090019" w:tentative="1">
      <w:start w:val="1"/>
      <w:numFmt w:val="lowerLetter"/>
      <w:lvlText w:val="%5)"/>
      <w:lvlJc w:val="left"/>
      <w:pPr>
        <w:tabs>
          <w:tab w:val="num" w:pos="2740"/>
        </w:tabs>
        <w:ind w:left="2740" w:hanging="420"/>
      </w:pPr>
      <w:rPr>
        <w:rFonts w:cs="Times New Roman"/>
      </w:rPr>
    </w:lvl>
    <w:lvl w:ilvl="5" w:tplc="0409001B" w:tentative="1">
      <w:start w:val="1"/>
      <w:numFmt w:val="lowerRoman"/>
      <w:lvlText w:val="%6."/>
      <w:lvlJc w:val="right"/>
      <w:pPr>
        <w:tabs>
          <w:tab w:val="num" w:pos="3160"/>
        </w:tabs>
        <w:ind w:left="3160" w:hanging="420"/>
      </w:pPr>
      <w:rPr>
        <w:rFonts w:cs="Times New Roman"/>
      </w:rPr>
    </w:lvl>
    <w:lvl w:ilvl="6" w:tplc="0409000F" w:tentative="1">
      <w:start w:val="1"/>
      <w:numFmt w:val="decimal"/>
      <w:lvlText w:val="%7."/>
      <w:lvlJc w:val="left"/>
      <w:pPr>
        <w:tabs>
          <w:tab w:val="num" w:pos="3580"/>
        </w:tabs>
        <w:ind w:left="3580" w:hanging="420"/>
      </w:pPr>
      <w:rPr>
        <w:rFonts w:cs="Times New Roman"/>
      </w:rPr>
    </w:lvl>
    <w:lvl w:ilvl="7" w:tplc="04090019" w:tentative="1">
      <w:start w:val="1"/>
      <w:numFmt w:val="lowerLetter"/>
      <w:lvlText w:val="%8)"/>
      <w:lvlJc w:val="left"/>
      <w:pPr>
        <w:tabs>
          <w:tab w:val="num" w:pos="4000"/>
        </w:tabs>
        <w:ind w:left="4000" w:hanging="420"/>
      </w:pPr>
      <w:rPr>
        <w:rFonts w:cs="Times New Roman"/>
      </w:rPr>
    </w:lvl>
    <w:lvl w:ilvl="8" w:tplc="0409001B" w:tentative="1">
      <w:start w:val="1"/>
      <w:numFmt w:val="lowerRoman"/>
      <w:lvlText w:val="%9."/>
      <w:lvlJc w:val="right"/>
      <w:pPr>
        <w:tabs>
          <w:tab w:val="num" w:pos="4420"/>
        </w:tabs>
        <w:ind w:left="4420" w:hanging="420"/>
      </w:pPr>
      <w:rPr>
        <w:rFonts w:cs="Times New Roman"/>
      </w:rPr>
    </w:lvl>
  </w:abstractNum>
  <w:abstractNum w:abstractNumId="2">
    <w:nsid w:val="4F774D44"/>
    <w:multiLevelType w:val="hybridMultilevel"/>
    <w:tmpl w:val="EB06F122"/>
    <w:lvl w:ilvl="0" w:tplc="475CF112">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3">
    <w:nsid w:val="57AD49A6"/>
    <w:multiLevelType w:val="singleLevel"/>
    <w:tmpl w:val="57AD49A6"/>
    <w:lvl w:ilvl="0">
      <w:start w:val="1"/>
      <w:numFmt w:val="chineseCounting"/>
      <w:suff w:val="nothing"/>
      <w:lvlText w:val="%1、"/>
      <w:lvlJc w:val="left"/>
      <w:rPr>
        <w:rFonts w:cs="Times New Roman"/>
      </w:rPr>
    </w:lvl>
  </w:abstractNum>
  <w:abstractNum w:abstractNumId="4">
    <w:nsid w:val="740B29D5"/>
    <w:multiLevelType w:val="hybridMultilevel"/>
    <w:tmpl w:val="EAA20220"/>
    <w:lvl w:ilvl="0" w:tplc="EDF0B5AA">
      <w:start w:val="2"/>
      <w:numFmt w:val="japaneseCounting"/>
      <w:lvlText w:val="%1、"/>
      <w:lvlJc w:val="left"/>
      <w:pPr>
        <w:tabs>
          <w:tab w:val="num" w:pos="1350"/>
        </w:tabs>
        <w:ind w:left="1350" w:hanging="720"/>
      </w:pPr>
      <w:rPr>
        <w:rFonts w:cs="Times New Roman" w:hint="default"/>
      </w:rPr>
    </w:lvl>
    <w:lvl w:ilvl="1" w:tplc="04090019" w:tentative="1">
      <w:start w:val="1"/>
      <w:numFmt w:val="lowerLetter"/>
      <w:lvlText w:val="%2)"/>
      <w:lvlJc w:val="left"/>
      <w:pPr>
        <w:tabs>
          <w:tab w:val="num" w:pos="1470"/>
        </w:tabs>
        <w:ind w:left="1470" w:hanging="420"/>
      </w:pPr>
      <w:rPr>
        <w:rFonts w:cs="Times New Roman"/>
      </w:rPr>
    </w:lvl>
    <w:lvl w:ilvl="2" w:tplc="0409001B" w:tentative="1">
      <w:start w:val="1"/>
      <w:numFmt w:val="lowerRoman"/>
      <w:lvlText w:val="%3."/>
      <w:lvlJc w:val="right"/>
      <w:pPr>
        <w:tabs>
          <w:tab w:val="num" w:pos="1890"/>
        </w:tabs>
        <w:ind w:left="1890" w:hanging="420"/>
      </w:pPr>
      <w:rPr>
        <w:rFonts w:cs="Times New Roman"/>
      </w:rPr>
    </w:lvl>
    <w:lvl w:ilvl="3" w:tplc="0409000F" w:tentative="1">
      <w:start w:val="1"/>
      <w:numFmt w:val="decimal"/>
      <w:lvlText w:val="%4."/>
      <w:lvlJc w:val="left"/>
      <w:pPr>
        <w:tabs>
          <w:tab w:val="num" w:pos="2310"/>
        </w:tabs>
        <w:ind w:left="2310" w:hanging="420"/>
      </w:pPr>
      <w:rPr>
        <w:rFonts w:cs="Times New Roman"/>
      </w:rPr>
    </w:lvl>
    <w:lvl w:ilvl="4" w:tplc="04090019" w:tentative="1">
      <w:start w:val="1"/>
      <w:numFmt w:val="lowerLetter"/>
      <w:lvlText w:val="%5)"/>
      <w:lvlJc w:val="left"/>
      <w:pPr>
        <w:tabs>
          <w:tab w:val="num" w:pos="2730"/>
        </w:tabs>
        <w:ind w:left="2730" w:hanging="420"/>
      </w:pPr>
      <w:rPr>
        <w:rFonts w:cs="Times New Roman"/>
      </w:rPr>
    </w:lvl>
    <w:lvl w:ilvl="5" w:tplc="0409001B" w:tentative="1">
      <w:start w:val="1"/>
      <w:numFmt w:val="lowerRoman"/>
      <w:lvlText w:val="%6."/>
      <w:lvlJc w:val="right"/>
      <w:pPr>
        <w:tabs>
          <w:tab w:val="num" w:pos="3150"/>
        </w:tabs>
        <w:ind w:left="3150" w:hanging="420"/>
      </w:pPr>
      <w:rPr>
        <w:rFonts w:cs="Times New Roman"/>
      </w:rPr>
    </w:lvl>
    <w:lvl w:ilvl="6" w:tplc="0409000F" w:tentative="1">
      <w:start w:val="1"/>
      <w:numFmt w:val="decimal"/>
      <w:lvlText w:val="%7."/>
      <w:lvlJc w:val="left"/>
      <w:pPr>
        <w:tabs>
          <w:tab w:val="num" w:pos="3570"/>
        </w:tabs>
        <w:ind w:left="3570" w:hanging="420"/>
      </w:pPr>
      <w:rPr>
        <w:rFonts w:cs="Times New Roman"/>
      </w:rPr>
    </w:lvl>
    <w:lvl w:ilvl="7" w:tplc="04090019" w:tentative="1">
      <w:start w:val="1"/>
      <w:numFmt w:val="lowerLetter"/>
      <w:lvlText w:val="%8)"/>
      <w:lvlJc w:val="left"/>
      <w:pPr>
        <w:tabs>
          <w:tab w:val="num" w:pos="3990"/>
        </w:tabs>
        <w:ind w:left="3990" w:hanging="420"/>
      </w:pPr>
      <w:rPr>
        <w:rFonts w:cs="Times New Roman"/>
      </w:rPr>
    </w:lvl>
    <w:lvl w:ilvl="8" w:tplc="0409001B" w:tentative="1">
      <w:start w:val="1"/>
      <w:numFmt w:val="lowerRoman"/>
      <w:lvlText w:val="%9."/>
      <w:lvlJc w:val="right"/>
      <w:pPr>
        <w:tabs>
          <w:tab w:val="num" w:pos="4410"/>
        </w:tabs>
        <w:ind w:left="4410" w:hanging="420"/>
      </w:pPr>
      <w:rPr>
        <w:rFonts w:cs="Times New Roman"/>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0D80C17"/>
    <w:rsid w:val="00007E4A"/>
    <w:rsid w:val="00014315"/>
    <w:rsid w:val="000143BD"/>
    <w:rsid w:val="0001480C"/>
    <w:rsid w:val="00016729"/>
    <w:rsid w:val="00020669"/>
    <w:rsid w:val="0002182E"/>
    <w:rsid w:val="00024042"/>
    <w:rsid w:val="000246A8"/>
    <w:rsid w:val="00024D6F"/>
    <w:rsid w:val="00025226"/>
    <w:rsid w:val="000259BB"/>
    <w:rsid w:val="00027A34"/>
    <w:rsid w:val="00031964"/>
    <w:rsid w:val="000330EA"/>
    <w:rsid w:val="000340E8"/>
    <w:rsid w:val="000420C0"/>
    <w:rsid w:val="000426EE"/>
    <w:rsid w:val="00047510"/>
    <w:rsid w:val="00047CAC"/>
    <w:rsid w:val="00050927"/>
    <w:rsid w:val="00052C19"/>
    <w:rsid w:val="000551E0"/>
    <w:rsid w:val="00055C23"/>
    <w:rsid w:val="00061145"/>
    <w:rsid w:val="00062D26"/>
    <w:rsid w:val="00066EE1"/>
    <w:rsid w:val="000726F2"/>
    <w:rsid w:val="00087476"/>
    <w:rsid w:val="00091DE3"/>
    <w:rsid w:val="00096179"/>
    <w:rsid w:val="00096C6A"/>
    <w:rsid w:val="00097ACC"/>
    <w:rsid w:val="000A1EEF"/>
    <w:rsid w:val="000A30BF"/>
    <w:rsid w:val="000A7086"/>
    <w:rsid w:val="000B2C8C"/>
    <w:rsid w:val="000B4CED"/>
    <w:rsid w:val="000C137A"/>
    <w:rsid w:val="000C2DDD"/>
    <w:rsid w:val="000C6FB6"/>
    <w:rsid w:val="000D7B7A"/>
    <w:rsid w:val="000E2F96"/>
    <w:rsid w:val="000E3124"/>
    <w:rsid w:val="000E55E2"/>
    <w:rsid w:val="000E7643"/>
    <w:rsid w:val="000F112A"/>
    <w:rsid w:val="000F2DF7"/>
    <w:rsid w:val="000F5EEF"/>
    <w:rsid w:val="000F7B9C"/>
    <w:rsid w:val="001040DA"/>
    <w:rsid w:val="00111259"/>
    <w:rsid w:val="001131E5"/>
    <w:rsid w:val="00116169"/>
    <w:rsid w:val="00122890"/>
    <w:rsid w:val="001239EF"/>
    <w:rsid w:val="0012502C"/>
    <w:rsid w:val="00126D3C"/>
    <w:rsid w:val="0013528A"/>
    <w:rsid w:val="00140BEE"/>
    <w:rsid w:val="0014143C"/>
    <w:rsid w:val="0014146E"/>
    <w:rsid w:val="0014158C"/>
    <w:rsid w:val="00142D59"/>
    <w:rsid w:val="00142F9A"/>
    <w:rsid w:val="00145C55"/>
    <w:rsid w:val="001515DB"/>
    <w:rsid w:val="00151B5B"/>
    <w:rsid w:val="00155BA3"/>
    <w:rsid w:val="00156CE4"/>
    <w:rsid w:val="001608E3"/>
    <w:rsid w:val="00160ADA"/>
    <w:rsid w:val="00162323"/>
    <w:rsid w:val="001636E5"/>
    <w:rsid w:val="00163A18"/>
    <w:rsid w:val="00163AED"/>
    <w:rsid w:val="001668DD"/>
    <w:rsid w:val="00171AFA"/>
    <w:rsid w:val="00171BC5"/>
    <w:rsid w:val="001741CF"/>
    <w:rsid w:val="00182756"/>
    <w:rsid w:val="001959A8"/>
    <w:rsid w:val="00197DF7"/>
    <w:rsid w:val="001A0FE5"/>
    <w:rsid w:val="001A5F3E"/>
    <w:rsid w:val="001A752C"/>
    <w:rsid w:val="001B003C"/>
    <w:rsid w:val="001B1F85"/>
    <w:rsid w:val="001C083E"/>
    <w:rsid w:val="001C0A98"/>
    <w:rsid w:val="001C0FB8"/>
    <w:rsid w:val="001C3D4E"/>
    <w:rsid w:val="001C7DDF"/>
    <w:rsid w:val="001D1522"/>
    <w:rsid w:val="001D41B3"/>
    <w:rsid w:val="001D5940"/>
    <w:rsid w:val="001D6191"/>
    <w:rsid w:val="001D78DF"/>
    <w:rsid w:val="001D7B9B"/>
    <w:rsid w:val="001E000D"/>
    <w:rsid w:val="001E443B"/>
    <w:rsid w:val="001F160D"/>
    <w:rsid w:val="001F3C05"/>
    <w:rsid w:val="001F43E0"/>
    <w:rsid w:val="001F6AB5"/>
    <w:rsid w:val="0020022E"/>
    <w:rsid w:val="00203290"/>
    <w:rsid w:val="00203C35"/>
    <w:rsid w:val="00206240"/>
    <w:rsid w:val="002126EC"/>
    <w:rsid w:val="0021683C"/>
    <w:rsid w:val="00217DF6"/>
    <w:rsid w:val="002264C0"/>
    <w:rsid w:val="00232DAE"/>
    <w:rsid w:val="00234908"/>
    <w:rsid w:val="00234B51"/>
    <w:rsid w:val="00234ED6"/>
    <w:rsid w:val="0023701E"/>
    <w:rsid w:val="00237418"/>
    <w:rsid w:val="00245FEE"/>
    <w:rsid w:val="00246DD0"/>
    <w:rsid w:val="00247441"/>
    <w:rsid w:val="00247CF5"/>
    <w:rsid w:val="0025009C"/>
    <w:rsid w:val="00251595"/>
    <w:rsid w:val="00254541"/>
    <w:rsid w:val="00261A2D"/>
    <w:rsid w:val="00264764"/>
    <w:rsid w:val="00265AE0"/>
    <w:rsid w:val="00266902"/>
    <w:rsid w:val="00266D21"/>
    <w:rsid w:val="00273FCF"/>
    <w:rsid w:val="002762DD"/>
    <w:rsid w:val="0028013E"/>
    <w:rsid w:val="00280BF7"/>
    <w:rsid w:val="00282179"/>
    <w:rsid w:val="00284A8E"/>
    <w:rsid w:val="0028666F"/>
    <w:rsid w:val="00290981"/>
    <w:rsid w:val="002915FD"/>
    <w:rsid w:val="00291F2A"/>
    <w:rsid w:val="002A0701"/>
    <w:rsid w:val="002A083B"/>
    <w:rsid w:val="002A1081"/>
    <w:rsid w:val="002A1663"/>
    <w:rsid w:val="002A2151"/>
    <w:rsid w:val="002B18FF"/>
    <w:rsid w:val="002B7DDF"/>
    <w:rsid w:val="002C4DD5"/>
    <w:rsid w:val="002C79D6"/>
    <w:rsid w:val="002D0107"/>
    <w:rsid w:val="002E2EFF"/>
    <w:rsid w:val="002E5265"/>
    <w:rsid w:val="002F36E7"/>
    <w:rsid w:val="002F575F"/>
    <w:rsid w:val="002F6306"/>
    <w:rsid w:val="0030102A"/>
    <w:rsid w:val="003015D2"/>
    <w:rsid w:val="00301610"/>
    <w:rsid w:val="00303B49"/>
    <w:rsid w:val="00305067"/>
    <w:rsid w:val="00305DEE"/>
    <w:rsid w:val="003101FB"/>
    <w:rsid w:val="0031196B"/>
    <w:rsid w:val="003141B8"/>
    <w:rsid w:val="003206E2"/>
    <w:rsid w:val="00321493"/>
    <w:rsid w:val="0032246C"/>
    <w:rsid w:val="00322584"/>
    <w:rsid w:val="00332BCE"/>
    <w:rsid w:val="00332C7B"/>
    <w:rsid w:val="00335135"/>
    <w:rsid w:val="00337D1F"/>
    <w:rsid w:val="00345233"/>
    <w:rsid w:val="0034563F"/>
    <w:rsid w:val="00352A12"/>
    <w:rsid w:val="00352C5A"/>
    <w:rsid w:val="003530DC"/>
    <w:rsid w:val="00360602"/>
    <w:rsid w:val="003615DA"/>
    <w:rsid w:val="00365CFB"/>
    <w:rsid w:val="00371A19"/>
    <w:rsid w:val="003737D0"/>
    <w:rsid w:val="003760C9"/>
    <w:rsid w:val="00377002"/>
    <w:rsid w:val="003775B1"/>
    <w:rsid w:val="00377CBC"/>
    <w:rsid w:val="00381329"/>
    <w:rsid w:val="00381787"/>
    <w:rsid w:val="00382FD6"/>
    <w:rsid w:val="00383FD8"/>
    <w:rsid w:val="003845BE"/>
    <w:rsid w:val="00385662"/>
    <w:rsid w:val="00385AC4"/>
    <w:rsid w:val="00393F85"/>
    <w:rsid w:val="003A18ED"/>
    <w:rsid w:val="003A39E4"/>
    <w:rsid w:val="003A7A1C"/>
    <w:rsid w:val="003C213E"/>
    <w:rsid w:val="003C39FE"/>
    <w:rsid w:val="003C513C"/>
    <w:rsid w:val="003C5883"/>
    <w:rsid w:val="003C7B2D"/>
    <w:rsid w:val="003D2C3C"/>
    <w:rsid w:val="003D341A"/>
    <w:rsid w:val="003D3AB3"/>
    <w:rsid w:val="003D446B"/>
    <w:rsid w:val="003D4E9F"/>
    <w:rsid w:val="003D67DF"/>
    <w:rsid w:val="003D6A3D"/>
    <w:rsid w:val="003E0166"/>
    <w:rsid w:val="003E30E0"/>
    <w:rsid w:val="003F1157"/>
    <w:rsid w:val="003F2EF5"/>
    <w:rsid w:val="003F3152"/>
    <w:rsid w:val="003F351D"/>
    <w:rsid w:val="003F41F6"/>
    <w:rsid w:val="003F66F7"/>
    <w:rsid w:val="003F720B"/>
    <w:rsid w:val="003F7598"/>
    <w:rsid w:val="00401F52"/>
    <w:rsid w:val="00402ABF"/>
    <w:rsid w:val="00406553"/>
    <w:rsid w:val="00410090"/>
    <w:rsid w:val="00412194"/>
    <w:rsid w:val="00414805"/>
    <w:rsid w:val="00420BA4"/>
    <w:rsid w:val="00422404"/>
    <w:rsid w:val="00426517"/>
    <w:rsid w:val="004273A4"/>
    <w:rsid w:val="0043178B"/>
    <w:rsid w:val="00436227"/>
    <w:rsid w:val="00436E72"/>
    <w:rsid w:val="004436A8"/>
    <w:rsid w:val="00444EC6"/>
    <w:rsid w:val="00446C9E"/>
    <w:rsid w:val="004500EA"/>
    <w:rsid w:val="00452D9A"/>
    <w:rsid w:val="00453E3C"/>
    <w:rsid w:val="00456026"/>
    <w:rsid w:val="004572B4"/>
    <w:rsid w:val="004600B0"/>
    <w:rsid w:val="00464777"/>
    <w:rsid w:val="004658BD"/>
    <w:rsid w:val="00465B67"/>
    <w:rsid w:val="00467397"/>
    <w:rsid w:val="004713BF"/>
    <w:rsid w:val="00474BF9"/>
    <w:rsid w:val="00476B19"/>
    <w:rsid w:val="004812A8"/>
    <w:rsid w:val="00485371"/>
    <w:rsid w:val="004876E6"/>
    <w:rsid w:val="00487CD6"/>
    <w:rsid w:val="004902FA"/>
    <w:rsid w:val="0049190B"/>
    <w:rsid w:val="00491ADD"/>
    <w:rsid w:val="00495A50"/>
    <w:rsid w:val="00497240"/>
    <w:rsid w:val="004A1C74"/>
    <w:rsid w:val="004A3C68"/>
    <w:rsid w:val="004A777C"/>
    <w:rsid w:val="004B336F"/>
    <w:rsid w:val="004B5BB7"/>
    <w:rsid w:val="004C5223"/>
    <w:rsid w:val="004D04BF"/>
    <w:rsid w:val="004D24F5"/>
    <w:rsid w:val="004D40DC"/>
    <w:rsid w:val="004D7DEC"/>
    <w:rsid w:val="004E141E"/>
    <w:rsid w:val="004E153A"/>
    <w:rsid w:val="004E42E2"/>
    <w:rsid w:val="004E456A"/>
    <w:rsid w:val="004E6BAE"/>
    <w:rsid w:val="004E6DC3"/>
    <w:rsid w:val="004E7729"/>
    <w:rsid w:val="004F18A3"/>
    <w:rsid w:val="004F1BC8"/>
    <w:rsid w:val="00502CDC"/>
    <w:rsid w:val="00505D4E"/>
    <w:rsid w:val="0051204D"/>
    <w:rsid w:val="0051506F"/>
    <w:rsid w:val="005164FB"/>
    <w:rsid w:val="00517596"/>
    <w:rsid w:val="00520534"/>
    <w:rsid w:val="00520D31"/>
    <w:rsid w:val="0052186E"/>
    <w:rsid w:val="00525276"/>
    <w:rsid w:val="0053119D"/>
    <w:rsid w:val="00534D68"/>
    <w:rsid w:val="00541F3B"/>
    <w:rsid w:val="00546DC7"/>
    <w:rsid w:val="0055173E"/>
    <w:rsid w:val="00563C89"/>
    <w:rsid w:val="00566574"/>
    <w:rsid w:val="005668D1"/>
    <w:rsid w:val="0057015C"/>
    <w:rsid w:val="005729F2"/>
    <w:rsid w:val="00572B2B"/>
    <w:rsid w:val="00573042"/>
    <w:rsid w:val="00573760"/>
    <w:rsid w:val="00573A3A"/>
    <w:rsid w:val="00575C8D"/>
    <w:rsid w:val="00581202"/>
    <w:rsid w:val="00584F90"/>
    <w:rsid w:val="005870A5"/>
    <w:rsid w:val="005877C4"/>
    <w:rsid w:val="00590D6A"/>
    <w:rsid w:val="005948E2"/>
    <w:rsid w:val="005970E8"/>
    <w:rsid w:val="005A2F35"/>
    <w:rsid w:val="005A69DF"/>
    <w:rsid w:val="005A6F90"/>
    <w:rsid w:val="005B007C"/>
    <w:rsid w:val="005B1C39"/>
    <w:rsid w:val="005B3272"/>
    <w:rsid w:val="005B518B"/>
    <w:rsid w:val="005B5864"/>
    <w:rsid w:val="005C3DCC"/>
    <w:rsid w:val="005D22DC"/>
    <w:rsid w:val="005E69B0"/>
    <w:rsid w:val="005F06CA"/>
    <w:rsid w:val="005F1B57"/>
    <w:rsid w:val="005F39EE"/>
    <w:rsid w:val="005F5006"/>
    <w:rsid w:val="00600566"/>
    <w:rsid w:val="00602039"/>
    <w:rsid w:val="00610A11"/>
    <w:rsid w:val="00610ADC"/>
    <w:rsid w:val="0062096F"/>
    <w:rsid w:val="0063014E"/>
    <w:rsid w:val="006301DB"/>
    <w:rsid w:val="00631088"/>
    <w:rsid w:val="00633996"/>
    <w:rsid w:val="00634F5F"/>
    <w:rsid w:val="006376A1"/>
    <w:rsid w:val="00642F35"/>
    <w:rsid w:val="0064488A"/>
    <w:rsid w:val="00646F70"/>
    <w:rsid w:val="00652DCC"/>
    <w:rsid w:val="00653391"/>
    <w:rsid w:val="00653953"/>
    <w:rsid w:val="006549FE"/>
    <w:rsid w:val="00657964"/>
    <w:rsid w:val="006664CC"/>
    <w:rsid w:val="006678DC"/>
    <w:rsid w:val="00670183"/>
    <w:rsid w:val="00670857"/>
    <w:rsid w:val="006712C0"/>
    <w:rsid w:val="00671BCB"/>
    <w:rsid w:val="00673DD8"/>
    <w:rsid w:val="006766BB"/>
    <w:rsid w:val="00677F7A"/>
    <w:rsid w:val="00677FC5"/>
    <w:rsid w:val="00683AEE"/>
    <w:rsid w:val="00690CC1"/>
    <w:rsid w:val="00691CCD"/>
    <w:rsid w:val="006945A7"/>
    <w:rsid w:val="006A2D5C"/>
    <w:rsid w:val="006A2FD0"/>
    <w:rsid w:val="006A3BA0"/>
    <w:rsid w:val="006A3BF6"/>
    <w:rsid w:val="006A3EA6"/>
    <w:rsid w:val="006A468C"/>
    <w:rsid w:val="006B5995"/>
    <w:rsid w:val="006C0883"/>
    <w:rsid w:val="006C2358"/>
    <w:rsid w:val="006C25BA"/>
    <w:rsid w:val="006C3C53"/>
    <w:rsid w:val="006C51D9"/>
    <w:rsid w:val="006C696E"/>
    <w:rsid w:val="006C697C"/>
    <w:rsid w:val="006D2295"/>
    <w:rsid w:val="006D69B4"/>
    <w:rsid w:val="006D6DC6"/>
    <w:rsid w:val="006D6F9E"/>
    <w:rsid w:val="006E0580"/>
    <w:rsid w:val="006E41B9"/>
    <w:rsid w:val="006F4C45"/>
    <w:rsid w:val="006F6E15"/>
    <w:rsid w:val="006F6FB3"/>
    <w:rsid w:val="006F7951"/>
    <w:rsid w:val="00700132"/>
    <w:rsid w:val="0070154E"/>
    <w:rsid w:val="00711E9D"/>
    <w:rsid w:val="00713C36"/>
    <w:rsid w:val="007140CE"/>
    <w:rsid w:val="007167B7"/>
    <w:rsid w:val="007248AA"/>
    <w:rsid w:val="007306E8"/>
    <w:rsid w:val="00735A7A"/>
    <w:rsid w:val="00744F5C"/>
    <w:rsid w:val="007506E1"/>
    <w:rsid w:val="00755DA9"/>
    <w:rsid w:val="0076302E"/>
    <w:rsid w:val="00765F9B"/>
    <w:rsid w:val="0077161A"/>
    <w:rsid w:val="00771D0D"/>
    <w:rsid w:val="00772693"/>
    <w:rsid w:val="0077460E"/>
    <w:rsid w:val="007752E6"/>
    <w:rsid w:val="00780353"/>
    <w:rsid w:val="00782518"/>
    <w:rsid w:val="007839AB"/>
    <w:rsid w:val="007862A3"/>
    <w:rsid w:val="007873E0"/>
    <w:rsid w:val="00787911"/>
    <w:rsid w:val="00793E30"/>
    <w:rsid w:val="00796D2C"/>
    <w:rsid w:val="007A1431"/>
    <w:rsid w:val="007A17A9"/>
    <w:rsid w:val="007A181A"/>
    <w:rsid w:val="007A3D41"/>
    <w:rsid w:val="007A3F99"/>
    <w:rsid w:val="007A7A87"/>
    <w:rsid w:val="007B01A4"/>
    <w:rsid w:val="007B0E17"/>
    <w:rsid w:val="007B4249"/>
    <w:rsid w:val="007B569E"/>
    <w:rsid w:val="007C4761"/>
    <w:rsid w:val="007C5337"/>
    <w:rsid w:val="007C63EF"/>
    <w:rsid w:val="007D0701"/>
    <w:rsid w:val="007D0917"/>
    <w:rsid w:val="007D12CE"/>
    <w:rsid w:val="007D2B1E"/>
    <w:rsid w:val="007D2BA9"/>
    <w:rsid w:val="007E01CA"/>
    <w:rsid w:val="007E1805"/>
    <w:rsid w:val="007E2D4C"/>
    <w:rsid w:val="007E34F6"/>
    <w:rsid w:val="007E3D1F"/>
    <w:rsid w:val="007E40DB"/>
    <w:rsid w:val="007E607C"/>
    <w:rsid w:val="007E7CFA"/>
    <w:rsid w:val="007F37CD"/>
    <w:rsid w:val="007F5EF0"/>
    <w:rsid w:val="007F6FEC"/>
    <w:rsid w:val="007F7A8F"/>
    <w:rsid w:val="00800D53"/>
    <w:rsid w:val="008016A1"/>
    <w:rsid w:val="0080328B"/>
    <w:rsid w:val="00804416"/>
    <w:rsid w:val="00805622"/>
    <w:rsid w:val="00806210"/>
    <w:rsid w:val="00806A0F"/>
    <w:rsid w:val="00806A7E"/>
    <w:rsid w:val="008124DC"/>
    <w:rsid w:val="00812D13"/>
    <w:rsid w:val="00812D3E"/>
    <w:rsid w:val="0082029D"/>
    <w:rsid w:val="0082154C"/>
    <w:rsid w:val="0083076C"/>
    <w:rsid w:val="0083401C"/>
    <w:rsid w:val="00835C4A"/>
    <w:rsid w:val="008450A4"/>
    <w:rsid w:val="00845F18"/>
    <w:rsid w:val="008529BC"/>
    <w:rsid w:val="00852FAF"/>
    <w:rsid w:val="00853C37"/>
    <w:rsid w:val="008616B9"/>
    <w:rsid w:val="008620D7"/>
    <w:rsid w:val="008636F0"/>
    <w:rsid w:val="00867F49"/>
    <w:rsid w:val="0087327C"/>
    <w:rsid w:val="00873E04"/>
    <w:rsid w:val="0087605A"/>
    <w:rsid w:val="00880379"/>
    <w:rsid w:val="008868A6"/>
    <w:rsid w:val="00887ABF"/>
    <w:rsid w:val="00887F21"/>
    <w:rsid w:val="008901B9"/>
    <w:rsid w:val="008910A8"/>
    <w:rsid w:val="008A1078"/>
    <w:rsid w:val="008A32AB"/>
    <w:rsid w:val="008A36B5"/>
    <w:rsid w:val="008A4656"/>
    <w:rsid w:val="008A6F65"/>
    <w:rsid w:val="008B357A"/>
    <w:rsid w:val="008B505E"/>
    <w:rsid w:val="008B5B6E"/>
    <w:rsid w:val="008C0F3A"/>
    <w:rsid w:val="008C1CB0"/>
    <w:rsid w:val="008C4841"/>
    <w:rsid w:val="008C5D3A"/>
    <w:rsid w:val="008C764F"/>
    <w:rsid w:val="008D3C2A"/>
    <w:rsid w:val="008D71A1"/>
    <w:rsid w:val="008D729D"/>
    <w:rsid w:val="008D7683"/>
    <w:rsid w:val="008E4605"/>
    <w:rsid w:val="008E4EB3"/>
    <w:rsid w:val="008E542F"/>
    <w:rsid w:val="008E659B"/>
    <w:rsid w:val="008F4E98"/>
    <w:rsid w:val="008F7D2E"/>
    <w:rsid w:val="009008FA"/>
    <w:rsid w:val="009011B5"/>
    <w:rsid w:val="009020F7"/>
    <w:rsid w:val="009024C2"/>
    <w:rsid w:val="00903A9C"/>
    <w:rsid w:val="00904845"/>
    <w:rsid w:val="00905D38"/>
    <w:rsid w:val="009105E6"/>
    <w:rsid w:val="009111D2"/>
    <w:rsid w:val="00911270"/>
    <w:rsid w:val="00912EF7"/>
    <w:rsid w:val="00913283"/>
    <w:rsid w:val="009134AE"/>
    <w:rsid w:val="00914E93"/>
    <w:rsid w:val="0092471D"/>
    <w:rsid w:val="00925E9A"/>
    <w:rsid w:val="00927412"/>
    <w:rsid w:val="00930638"/>
    <w:rsid w:val="00932AB2"/>
    <w:rsid w:val="00934E61"/>
    <w:rsid w:val="00936472"/>
    <w:rsid w:val="00937C7C"/>
    <w:rsid w:val="0094239C"/>
    <w:rsid w:val="009443B4"/>
    <w:rsid w:val="00947A02"/>
    <w:rsid w:val="00950DF1"/>
    <w:rsid w:val="00951C5C"/>
    <w:rsid w:val="00953EC7"/>
    <w:rsid w:val="00955E34"/>
    <w:rsid w:val="00956649"/>
    <w:rsid w:val="009606DE"/>
    <w:rsid w:val="009642A5"/>
    <w:rsid w:val="00967102"/>
    <w:rsid w:val="00967EE2"/>
    <w:rsid w:val="00975E71"/>
    <w:rsid w:val="00975EA3"/>
    <w:rsid w:val="0098057A"/>
    <w:rsid w:val="00984ECC"/>
    <w:rsid w:val="00985601"/>
    <w:rsid w:val="009902B3"/>
    <w:rsid w:val="009917B4"/>
    <w:rsid w:val="0099673F"/>
    <w:rsid w:val="009A2528"/>
    <w:rsid w:val="009A3A2D"/>
    <w:rsid w:val="009A765F"/>
    <w:rsid w:val="009A7A2D"/>
    <w:rsid w:val="009B2FED"/>
    <w:rsid w:val="009C5A8B"/>
    <w:rsid w:val="009C5DFA"/>
    <w:rsid w:val="009C73B3"/>
    <w:rsid w:val="009D5BF4"/>
    <w:rsid w:val="009D5F0F"/>
    <w:rsid w:val="009E1739"/>
    <w:rsid w:val="009E70AA"/>
    <w:rsid w:val="009E7535"/>
    <w:rsid w:val="009F1C2F"/>
    <w:rsid w:val="009F7BBF"/>
    <w:rsid w:val="00A023A9"/>
    <w:rsid w:val="00A04C82"/>
    <w:rsid w:val="00A05825"/>
    <w:rsid w:val="00A06358"/>
    <w:rsid w:val="00A07B48"/>
    <w:rsid w:val="00A1061B"/>
    <w:rsid w:val="00A1125E"/>
    <w:rsid w:val="00A11924"/>
    <w:rsid w:val="00A11ADB"/>
    <w:rsid w:val="00A12C34"/>
    <w:rsid w:val="00A24481"/>
    <w:rsid w:val="00A24A3B"/>
    <w:rsid w:val="00A24D23"/>
    <w:rsid w:val="00A27983"/>
    <w:rsid w:val="00A27E39"/>
    <w:rsid w:val="00A30132"/>
    <w:rsid w:val="00A3630B"/>
    <w:rsid w:val="00A374DD"/>
    <w:rsid w:val="00A37C61"/>
    <w:rsid w:val="00A40AE6"/>
    <w:rsid w:val="00A5221C"/>
    <w:rsid w:val="00A523F9"/>
    <w:rsid w:val="00A6233E"/>
    <w:rsid w:val="00A62DD6"/>
    <w:rsid w:val="00A66A72"/>
    <w:rsid w:val="00A72395"/>
    <w:rsid w:val="00A75697"/>
    <w:rsid w:val="00A77C77"/>
    <w:rsid w:val="00A80D34"/>
    <w:rsid w:val="00A80F41"/>
    <w:rsid w:val="00A84198"/>
    <w:rsid w:val="00A87279"/>
    <w:rsid w:val="00A901EC"/>
    <w:rsid w:val="00A90FE0"/>
    <w:rsid w:val="00A93115"/>
    <w:rsid w:val="00A9358A"/>
    <w:rsid w:val="00AA0540"/>
    <w:rsid w:val="00AA33DE"/>
    <w:rsid w:val="00AA64D1"/>
    <w:rsid w:val="00AB2090"/>
    <w:rsid w:val="00AB21A0"/>
    <w:rsid w:val="00AB674D"/>
    <w:rsid w:val="00AB6F91"/>
    <w:rsid w:val="00AC13C3"/>
    <w:rsid w:val="00AC213A"/>
    <w:rsid w:val="00AC6EA8"/>
    <w:rsid w:val="00AC6FDE"/>
    <w:rsid w:val="00AC7959"/>
    <w:rsid w:val="00AD02B6"/>
    <w:rsid w:val="00AD240F"/>
    <w:rsid w:val="00AD43C1"/>
    <w:rsid w:val="00AD5692"/>
    <w:rsid w:val="00AD6FD7"/>
    <w:rsid w:val="00AE01B4"/>
    <w:rsid w:val="00AF0AFE"/>
    <w:rsid w:val="00AF2417"/>
    <w:rsid w:val="00AF28A3"/>
    <w:rsid w:val="00AF28E7"/>
    <w:rsid w:val="00B03E06"/>
    <w:rsid w:val="00B06AEF"/>
    <w:rsid w:val="00B074FD"/>
    <w:rsid w:val="00B07F07"/>
    <w:rsid w:val="00B141B4"/>
    <w:rsid w:val="00B16B45"/>
    <w:rsid w:val="00B22A25"/>
    <w:rsid w:val="00B2723A"/>
    <w:rsid w:val="00B27AE9"/>
    <w:rsid w:val="00B3474C"/>
    <w:rsid w:val="00B36336"/>
    <w:rsid w:val="00B364AD"/>
    <w:rsid w:val="00B3658B"/>
    <w:rsid w:val="00B470A1"/>
    <w:rsid w:val="00B474DA"/>
    <w:rsid w:val="00B51AEA"/>
    <w:rsid w:val="00B51D99"/>
    <w:rsid w:val="00B52036"/>
    <w:rsid w:val="00B544BE"/>
    <w:rsid w:val="00B56A7E"/>
    <w:rsid w:val="00B57225"/>
    <w:rsid w:val="00B575E4"/>
    <w:rsid w:val="00B57844"/>
    <w:rsid w:val="00B57AA6"/>
    <w:rsid w:val="00B60A2D"/>
    <w:rsid w:val="00B60FE0"/>
    <w:rsid w:val="00B63045"/>
    <w:rsid w:val="00B631B1"/>
    <w:rsid w:val="00B65E16"/>
    <w:rsid w:val="00B7114A"/>
    <w:rsid w:val="00B71F58"/>
    <w:rsid w:val="00B72B10"/>
    <w:rsid w:val="00B72E8A"/>
    <w:rsid w:val="00B73B63"/>
    <w:rsid w:val="00B74A64"/>
    <w:rsid w:val="00B76B18"/>
    <w:rsid w:val="00B7783E"/>
    <w:rsid w:val="00B77AFF"/>
    <w:rsid w:val="00B8493A"/>
    <w:rsid w:val="00B85E6B"/>
    <w:rsid w:val="00B91966"/>
    <w:rsid w:val="00B97801"/>
    <w:rsid w:val="00BA06B3"/>
    <w:rsid w:val="00BA5ECE"/>
    <w:rsid w:val="00BA68A8"/>
    <w:rsid w:val="00BB242B"/>
    <w:rsid w:val="00BB4B75"/>
    <w:rsid w:val="00BB7779"/>
    <w:rsid w:val="00BC3845"/>
    <w:rsid w:val="00BC5647"/>
    <w:rsid w:val="00BD01BE"/>
    <w:rsid w:val="00BD2D58"/>
    <w:rsid w:val="00BD55E3"/>
    <w:rsid w:val="00BD71DD"/>
    <w:rsid w:val="00BD7BB1"/>
    <w:rsid w:val="00BE23FB"/>
    <w:rsid w:val="00BE3CBC"/>
    <w:rsid w:val="00BF0858"/>
    <w:rsid w:val="00BF1D90"/>
    <w:rsid w:val="00BF39B4"/>
    <w:rsid w:val="00C02038"/>
    <w:rsid w:val="00C02F6D"/>
    <w:rsid w:val="00C045A3"/>
    <w:rsid w:val="00C0461A"/>
    <w:rsid w:val="00C0473B"/>
    <w:rsid w:val="00C07D4E"/>
    <w:rsid w:val="00C121E5"/>
    <w:rsid w:val="00C1460A"/>
    <w:rsid w:val="00C163CE"/>
    <w:rsid w:val="00C211DC"/>
    <w:rsid w:val="00C221DA"/>
    <w:rsid w:val="00C25592"/>
    <w:rsid w:val="00C30AF5"/>
    <w:rsid w:val="00C340EA"/>
    <w:rsid w:val="00C342E7"/>
    <w:rsid w:val="00C37D65"/>
    <w:rsid w:val="00C42992"/>
    <w:rsid w:val="00C5117A"/>
    <w:rsid w:val="00C519EA"/>
    <w:rsid w:val="00C535CA"/>
    <w:rsid w:val="00C53AAA"/>
    <w:rsid w:val="00C60339"/>
    <w:rsid w:val="00C67DB9"/>
    <w:rsid w:val="00C71BD2"/>
    <w:rsid w:val="00C74347"/>
    <w:rsid w:val="00C74D10"/>
    <w:rsid w:val="00C7553A"/>
    <w:rsid w:val="00C75B51"/>
    <w:rsid w:val="00C76A7A"/>
    <w:rsid w:val="00C80357"/>
    <w:rsid w:val="00C80830"/>
    <w:rsid w:val="00C83CC0"/>
    <w:rsid w:val="00C9298D"/>
    <w:rsid w:val="00C930FA"/>
    <w:rsid w:val="00CA06C1"/>
    <w:rsid w:val="00CA4BFB"/>
    <w:rsid w:val="00CA4E5C"/>
    <w:rsid w:val="00CA52F1"/>
    <w:rsid w:val="00CA55C8"/>
    <w:rsid w:val="00CA6B65"/>
    <w:rsid w:val="00CB7EBD"/>
    <w:rsid w:val="00CC0745"/>
    <w:rsid w:val="00CC3412"/>
    <w:rsid w:val="00CC3801"/>
    <w:rsid w:val="00CC7599"/>
    <w:rsid w:val="00CD3473"/>
    <w:rsid w:val="00CE1A0A"/>
    <w:rsid w:val="00CE6F67"/>
    <w:rsid w:val="00CE73AE"/>
    <w:rsid w:val="00CE7E05"/>
    <w:rsid w:val="00CF2BEA"/>
    <w:rsid w:val="00CF41B1"/>
    <w:rsid w:val="00CF6C3F"/>
    <w:rsid w:val="00D01B3D"/>
    <w:rsid w:val="00D105DF"/>
    <w:rsid w:val="00D12E4A"/>
    <w:rsid w:val="00D1679C"/>
    <w:rsid w:val="00D177FE"/>
    <w:rsid w:val="00D2259B"/>
    <w:rsid w:val="00D22660"/>
    <w:rsid w:val="00D229EE"/>
    <w:rsid w:val="00D22B4B"/>
    <w:rsid w:val="00D23C4B"/>
    <w:rsid w:val="00D30E41"/>
    <w:rsid w:val="00D3191D"/>
    <w:rsid w:val="00D3363D"/>
    <w:rsid w:val="00D34662"/>
    <w:rsid w:val="00D34696"/>
    <w:rsid w:val="00D352E4"/>
    <w:rsid w:val="00D425EE"/>
    <w:rsid w:val="00D435A8"/>
    <w:rsid w:val="00D43AD1"/>
    <w:rsid w:val="00D43D1B"/>
    <w:rsid w:val="00D45D24"/>
    <w:rsid w:val="00D47462"/>
    <w:rsid w:val="00D533AC"/>
    <w:rsid w:val="00D53897"/>
    <w:rsid w:val="00D55006"/>
    <w:rsid w:val="00D56E6D"/>
    <w:rsid w:val="00D77CC9"/>
    <w:rsid w:val="00D81C61"/>
    <w:rsid w:val="00D8441B"/>
    <w:rsid w:val="00D86112"/>
    <w:rsid w:val="00D86FCB"/>
    <w:rsid w:val="00D87C90"/>
    <w:rsid w:val="00DA0C78"/>
    <w:rsid w:val="00DA60A3"/>
    <w:rsid w:val="00DA6866"/>
    <w:rsid w:val="00DB0B44"/>
    <w:rsid w:val="00DB1353"/>
    <w:rsid w:val="00DB1DFE"/>
    <w:rsid w:val="00DB2580"/>
    <w:rsid w:val="00DB2EA0"/>
    <w:rsid w:val="00DC15DE"/>
    <w:rsid w:val="00DC4B2B"/>
    <w:rsid w:val="00DC794D"/>
    <w:rsid w:val="00DD66C1"/>
    <w:rsid w:val="00DD6E35"/>
    <w:rsid w:val="00DE1D16"/>
    <w:rsid w:val="00DE3C2C"/>
    <w:rsid w:val="00DE3EFE"/>
    <w:rsid w:val="00DE501F"/>
    <w:rsid w:val="00DE54E4"/>
    <w:rsid w:val="00DE7F61"/>
    <w:rsid w:val="00DF10B6"/>
    <w:rsid w:val="00DF11A5"/>
    <w:rsid w:val="00DF1BD9"/>
    <w:rsid w:val="00DF6700"/>
    <w:rsid w:val="00DF7944"/>
    <w:rsid w:val="00E002D9"/>
    <w:rsid w:val="00E019DD"/>
    <w:rsid w:val="00E01E50"/>
    <w:rsid w:val="00E02FB2"/>
    <w:rsid w:val="00E050E2"/>
    <w:rsid w:val="00E07785"/>
    <w:rsid w:val="00E10DBF"/>
    <w:rsid w:val="00E133F9"/>
    <w:rsid w:val="00E14AAE"/>
    <w:rsid w:val="00E165A8"/>
    <w:rsid w:val="00E16ECB"/>
    <w:rsid w:val="00E22230"/>
    <w:rsid w:val="00E223DD"/>
    <w:rsid w:val="00E23EED"/>
    <w:rsid w:val="00E2522E"/>
    <w:rsid w:val="00E2700D"/>
    <w:rsid w:val="00E27678"/>
    <w:rsid w:val="00E37EEE"/>
    <w:rsid w:val="00E40144"/>
    <w:rsid w:val="00E4023C"/>
    <w:rsid w:val="00E41078"/>
    <w:rsid w:val="00E4482B"/>
    <w:rsid w:val="00E50A59"/>
    <w:rsid w:val="00E66176"/>
    <w:rsid w:val="00E70F82"/>
    <w:rsid w:val="00E74255"/>
    <w:rsid w:val="00E76E5E"/>
    <w:rsid w:val="00E77BE3"/>
    <w:rsid w:val="00E800AC"/>
    <w:rsid w:val="00E854E7"/>
    <w:rsid w:val="00E86F6A"/>
    <w:rsid w:val="00E87349"/>
    <w:rsid w:val="00E9131E"/>
    <w:rsid w:val="00E97B11"/>
    <w:rsid w:val="00EA0AAD"/>
    <w:rsid w:val="00EA1A6E"/>
    <w:rsid w:val="00EA63B5"/>
    <w:rsid w:val="00EB0FD9"/>
    <w:rsid w:val="00EB28BF"/>
    <w:rsid w:val="00EB500D"/>
    <w:rsid w:val="00EC21B5"/>
    <w:rsid w:val="00EC242D"/>
    <w:rsid w:val="00EC26D5"/>
    <w:rsid w:val="00EC2B6B"/>
    <w:rsid w:val="00EC49B0"/>
    <w:rsid w:val="00EC4D64"/>
    <w:rsid w:val="00EC68EE"/>
    <w:rsid w:val="00EC6BCE"/>
    <w:rsid w:val="00EC6CD4"/>
    <w:rsid w:val="00EC6DBE"/>
    <w:rsid w:val="00EC75F9"/>
    <w:rsid w:val="00ED18E8"/>
    <w:rsid w:val="00ED1D9C"/>
    <w:rsid w:val="00ED3E3E"/>
    <w:rsid w:val="00ED4C94"/>
    <w:rsid w:val="00ED4DCA"/>
    <w:rsid w:val="00ED5E4D"/>
    <w:rsid w:val="00ED698E"/>
    <w:rsid w:val="00EE0339"/>
    <w:rsid w:val="00EE3E11"/>
    <w:rsid w:val="00EF0164"/>
    <w:rsid w:val="00EF27E1"/>
    <w:rsid w:val="00EF30C3"/>
    <w:rsid w:val="00EF7D03"/>
    <w:rsid w:val="00F01744"/>
    <w:rsid w:val="00F01AB6"/>
    <w:rsid w:val="00F03339"/>
    <w:rsid w:val="00F07025"/>
    <w:rsid w:val="00F12448"/>
    <w:rsid w:val="00F129A4"/>
    <w:rsid w:val="00F13129"/>
    <w:rsid w:val="00F22DE3"/>
    <w:rsid w:val="00F233F7"/>
    <w:rsid w:val="00F23E08"/>
    <w:rsid w:val="00F27532"/>
    <w:rsid w:val="00F337AE"/>
    <w:rsid w:val="00F35697"/>
    <w:rsid w:val="00F377E6"/>
    <w:rsid w:val="00F37813"/>
    <w:rsid w:val="00F45A78"/>
    <w:rsid w:val="00F474B5"/>
    <w:rsid w:val="00F50F58"/>
    <w:rsid w:val="00F560AE"/>
    <w:rsid w:val="00F569BF"/>
    <w:rsid w:val="00F64B65"/>
    <w:rsid w:val="00F6580C"/>
    <w:rsid w:val="00F66605"/>
    <w:rsid w:val="00F66EED"/>
    <w:rsid w:val="00F6743C"/>
    <w:rsid w:val="00F72284"/>
    <w:rsid w:val="00F74E59"/>
    <w:rsid w:val="00F77667"/>
    <w:rsid w:val="00F80B80"/>
    <w:rsid w:val="00F81D40"/>
    <w:rsid w:val="00F83CE1"/>
    <w:rsid w:val="00F84082"/>
    <w:rsid w:val="00F93BCA"/>
    <w:rsid w:val="00F95688"/>
    <w:rsid w:val="00FA14D4"/>
    <w:rsid w:val="00FA3ECE"/>
    <w:rsid w:val="00FB0A79"/>
    <w:rsid w:val="00FB5CDA"/>
    <w:rsid w:val="00FB6BDB"/>
    <w:rsid w:val="00FB7BE1"/>
    <w:rsid w:val="00FC1B73"/>
    <w:rsid w:val="00FC5F48"/>
    <w:rsid w:val="00FC6F2A"/>
    <w:rsid w:val="00FD2689"/>
    <w:rsid w:val="00FD3FC7"/>
    <w:rsid w:val="00FD61B1"/>
    <w:rsid w:val="00FE029A"/>
    <w:rsid w:val="00FE0E52"/>
    <w:rsid w:val="00FE16C8"/>
    <w:rsid w:val="00FE2D30"/>
    <w:rsid w:val="00FE3067"/>
    <w:rsid w:val="00FE6357"/>
    <w:rsid w:val="00FF096F"/>
    <w:rsid w:val="00FF1E14"/>
    <w:rsid w:val="00FF20EE"/>
    <w:rsid w:val="00FF57FC"/>
    <w:rsid w:val="01084C88"/>
    <w:rsid w:val="01202960"/>
    <w:rsid w:val="01787D1A"/>
    <w:rsid w:val="01B029F8"/>
    <w:rsid w:val="023336C6"/>
    <w:rsid w:val="02346EFE"/>
    <w:rsid w:val="02866BBE"/>
    <w:rsid w:val="02A13209"/>
    <w:rsid w:val="02C1399F"/>
    <w:rsid w:val="02D563EA"/>
    <w:rsid w:val="0340258C"/>
    <w:rsid w:val="035B166E"/>
    <w:rsid w:val="03875AD7"/>
    <w:rsid w:val="03EA104A"/>
    <w:rsid w:val="05504079"/>
    <w:rsid w:val="05966EDD"/>
    <w:rsid w:val="05A664DB"/>
    <w:rsid w:val="05BF7786"/>
    <w:rsid w:val="05D705CC"/>
    <w:rsid w:val="05EE7123"/>
    <w:rsid w:val="062413C8"/>
    <w:rsid w:val="06972F9D"/>
    <w:rsid w:val="06B33283"/>
    <w:rsid w:val="080102D4"/>
    <w:rsid w:val="085D46E9"/>
    <w:rsid w:val="08773319"/>
    <w:rsid w:val="088C178A"/>
    <w:rsid w:val="08A7011A"/>
    <w:rsid w:val="08B608E1"/>
    <w:rsid w:val="090A4EDB"/>
    <w:rsid w:val="092455C6"/>
    <w:rsid w:val="09EC4333"/>
    <w:rsid w:val="0A09311C"/>
    <w:rsid w:val="0A2E31FD"/>
    <w:rsid w:val="0A4314EA"/>
    <w:rsid w:val="0A607B24"/>
    <w:rsid w:val="0A645041"/>
    <w:rsid w:val="0B4C6CC3"/>
    <w:rsid w:val="0B897267"/>
    <w:rsid w:val="0B8B55DC"/>
    <w:rsid w:val="0BC174A7"/>
    <w:rsid w:val="0C1D443A"/>
    <w:rsid w:val="0C4005E4"/>
    <w:rsid w:val="0C4A6D81"/>
    <w:rsid w:val="0D120CDD"/>
    <w:rsid w:val="0D665656"/>
    <w:rsid w:val="0D744C68"/>
    <w:rsid w:val="0E793774"/>
    <w:rsid w:val="0F6C7D42"/>
    <w:rsid w:val="0F731A37"/>
    <w:rsid w:val="0F84366F"/>
    <w:rsid w:val="0FF61490"/>
    <w:rsid w:val="104A719B"/>
    <w:rsid w:val="10694991"/>
    <w:rsid w:val="10706690"/>
    <w:rsid w:val="11291978"/>
    <w:rsid w:val="112E49E4"/>
    <w:rsid w:val="117A7D3E"/>
    <w:rsid w:val="117E00D6"/>
    <w:rsid w:val="11B10E2B"/>
    <w:rsid w:val="11BC16F5"/>
    <w:rsid w:val="11DA6507"/>
    <w:rsid w:val="126255B6"/>
    <w:rsid w:val="13060510"/>
    <w:rsid w:val="13F92AC3"/>
    <w:rsid w:val="142A6778"/>
    <w:rsid w:val="14894510"/>
    <w:rsid w:val="14AD211D"/>
    <w:rsid w:val="14E519A7"/>
    <w:rsid w:val="1521120F"/>
    <w:rsid w:val="15924799"/>
    <w:rsid w:val="15AC7044"/>
    <w:rsid w:val="15DA5CFB"/>
    <w:rsid w:val="164D2BB8"/>
    <w:rsid w:val="16713D53"/>
    <w:rsid w:val="16766577"/>
    <w:rsid w:val="16973577"/>
    <w:rsid w:val="16A258EF"/>
    <w:rsid w:val="16C255AE"/>
    <w:rsid w:val="177D25F7"/>
    <w:rsid w:val="178479F0"/>
    <w:rsid w:val="17AD5342"/>
    <w:rsid w:val="17AE74E7"/>
    <w:rsid w:val="17C12D46"/>
    <w:rsid w:val="17E1627F"/>
    <w:rsid w:val="181B249F"/>
    <w:rsid w:val="185D0738"/>
    <w:rsid w:val="18F4007A"/>
    <w:rsid w:val="19052BC1"/>
    <w:rsid w:val="191B348D"/>
    <w:rsid w:val="193B40A8"/>
    <w:rsid w:val="195C7784"/>
    <w:rsid w:val="19790C94"/>
    <w:rsid w:val="1A217EA2"/>
    <w:rsid w:val="1A3752A9"/>
    <w:rsid w:val="1A854176"/>
    <w:rsid w:val="1AC850E5"/>
    <w:rsid w:val="1B08209D"/>
    <w:rsid w:val="1B1366B8"/>
    <w:rsid w:val="1B144545"/>
    <w:rsid w:val="1B42198E"/>
    <w:rsid w:val="1B455323"/>
    <w:rsid w:val="1BB252A4"/>
    <w:rsid w:val="1BBB2CBA"/>
    <w:rsid w:val="1C003265"/>
    <w:rsid w:val="1C0861E3"/>
    <w:rsid w:val="1C2C4EB5"/>
    <w:rsid w:val="1C3D44B8"/>
    <w:rsid w:val="1CD670D9"/>
    <w:rsid w:val="1D042E70"/>
    <w:rsid w:val="1D9F5E30"/>
    <w:rsid w:val="1E170FC5"/>
    <w:rsid w:val="1E732E34"/>
    <w:rsid w:val="1EAC03B9"/>
    <w:rsid w:val="1F19311A"/>
    <w:rsid w:val="1F4E4A4E"/>
    <w:rsid w:val="1F757E8B"/>
    <w:rsid w:val="1FC41E5C"/>
    <w:rsid w:val="1FF96138"/>
    <w:rsid w:val="2032672C"/>
    <w:rsid w:val="20421826"/>
    <w:rsid w:val="20B01E63"/>
    <w:rsid w:val="20B638CE"/>
    <w:rsid w:val="20CA535F"/>
    <w:rsid w:val="21277154"/>
    <w:rsid w:val="2129482B"/>
    <w:rsid w:val="21F52A36"/>
    <w:rsid w:val="2218314D"/>
    <w:rsid w:val="223C7815"/>
    <w:rsid w:val="225441F8"/>
    <w:rsid w:val="228E283A"/>
    <w:rsid w:val="22B064FA"/>
    <w:rsid w:val="23B61858"/>
    <w:rsid w:val="23DD1C50"/>
    <w:rsid w:val="242B2B4D"/>
    <w:rsid w:val="243D6FE1"/>
    <w:rsid w:val="24493B3B"/>
    <w:rsid w:val="24900521"/>
    <w:rsid w:val="24BD3D1F"/>
    <w:rsid w:val="24DA6335"/>
    <w:rsid w:val="25932BDF"/>
    <w:rsid w:val="25AD1090"/>
    <w:rsid w:val="25BA3434"/>
    <w:rsid w:val="25CB7370"/>
    <w:rsid w:val="263816EA"/>
    <w:rsid w:val="26610640"/>
    <w:rsid w:val="26D07893"/>
    <w:rsid w:val="26F053A1"/>
    <w:rsid w:val="26F07928"/>
    <w:rsid w:val="27C4231B"/>
    <w:rsid w:val="27DE35EE"/>
    <w:rsid w:val="27E41EB7"/>
    <w:rsid w:val="280807CB"/>
    <w:rsid w:val="28104196"/>
    <w:rsid w:val="2815442E"/>
    <w:rsid w:val="28D9063B"/>
    <w:rsid w:val="28E925B7"/>
    <w:rsid w:val="291B2631"/>
    <w:rsid w:val="2954495E"/>
    <w:rsid w:val="29EA5DE4"/>
    <w:rsid w:val="2A006520"/>
    <w:rsid w:val="2A6A519A"/>
    <w:rsid w:val="2A7C475D"/>
    <w:rsid w:val="2AF72EBE"/>
    <w:rsid w:val="2B1C76F5"/>
    <w:rsid w:val="2B526FFF"/>
    <w:rsid w:val="2B8113FF"/>
    <w:rsid w:val="2C5A3E3B"/>
    <w:rsid w:val="2C9E1D65"/>
    <w:rsid w:val="2CAF2DA5"/>
    <w:rsid w:val="2CE60E6C"/>
    <w:rsid w:val="2D6B6AE9"/>
    <w:rsid w:val="2D721A05"/>
    <w:rsid w:val="2DA72365"/>
    <w:rsid w:val="2DCE7021"/>
    <w:rsid w:val="2E215324"/>
    <w:rsid w:val="2E267A8F"/>
    <w:rsid w:val="2E9E7780"/>
    <w:rsid w:val="2EDE5FE1"/>
    <w:rsid w:val="2EE85591"/>
    <w:rsid w:val="2F3557A2"/>
    <w:rsid w:val="2F55111F"/>
    <w:rsid w:val="2FE52407"/>
    <w:rsid w:val="30632B36"/>
    <w:rsid w:val="306506A7"/>
    <w:rsid w:val="30D80C17"/>
    <w:rsid w:val="30D97713"/>
    <w:rsid w:val="30F97275"/>
    <w:rsid w:val="30FE04E6"/>
    <w:rsid w:val="31F2225F"/>
    <w:rsid w:val="320821B9"/>
    <w:rsid w:val="321E7759"/>
    <w:rsid w:val="325F0502"/>
    <w:rsid w:val="32691A39"/>
    <w:rsid w:val="334A4F8B"/>
    <w:rsid w:val="33587835"/>
    <w:rsid w:val="337762B0"/>
    <w:rsid w:val="33CE00C1"/>
    <w:rsid w:val="33E854CD"/>
    <w:rsid w:val="34736A62"/>
    <w:rsid w:val="34834E4A"/>
    <w:rsid w:val="34B5524F"/>
    <w:rsid w:val="350878B7"/>
    <w:rsid w:val="354D704D"/>
    <w:rsid w:val="35512D7A"/>
    <w:rsid w:val="36380C44"/>
    <w:rsid w:val="366C6E74"/>
    <w:rsid w:val="370478E2"/>
    <w:rsid w:val="370F3416"/>
    <w:rsid w:val="379C2848"/>
    <w:rsid w:val="37B96F9C"/>
    <w:rsid w:val="37C802B9"/>
    <w:rsid w:val="37D149D3"/>
    <w:rsid w:val="380F0A04"/>
    <w:rsid w:val="38516362"/>
    <w:rsid w:val="389D5ADF"/>
    <w:rsid w:val="38C71448"/>
    <w:rsid w:val="38F5438E"/>
    <w:rsid w:val="38FA65B2"/>
    <w:rsid w:val="39022058"/>
    <w:rsid w:val="3988033E"/>
    <w:rsid w:val="39BB4079"/>
    <w:rsid w:val="39CA761B"/>
    <w:rsid w:val="3A0D4218"/>
    <w:rsid w:val="3ABF2C0B"/>
    <w:rsid w:val="3B0A2029"/>
    <w:rsid w:val="3B6C5EBB"/>
    <w:rsid w:val="3B97799D"/>
    <w:rsid w:val="3BC15EA6"/>
    <w:rsid w:val="3BDD0772"/>
    <w:rsid w:val="3BE275BD"/>
    <w:rsid w:val="3BE93C29"/>
    <w:rsid w:val="3C1810E9"/>
    <w:rsid w:val="3C29164B"/>
    <w:rsid w:val="3C4C0B81"/>
    <w:rsid w:val="3D814064"/>
    <w:rsid w:val="3DB36D7C"/>
    <w:rsid w:val="3DB819CC"/>
    <w:rsid w:val="3DC17A51"/>
    <w:rsid w:val="3E0A518C"/>
    <w:rsid w:val="3E2D5050"/>
    <w:rsid w:val="3E734ABD"/>
    <w:rsid w:val="3F253141"/>
    <w:rsid w:val="3F372433"/>
    <w:rsid w:val="3FEB71D6"/>
    <w:rsid w:val="40E01F39"/>
    <w:rsid w:val="41421DD8"/>
    <w:rsid w:val="41902F4B"/>
    <w:rsid w:val="41B33245"/>
    <w:rsid w:val="41B76801"/>
    <w:rsid w:val="420A5057"/>
    <w:rsid w:val="422F25B3"/>
    <w:rsid w:val="42527A31"/>
    <w:rsid w:val="427B6859"/>
    <w:rsid w:val="42EA26B3"/>
    <w:rsid w:val="431B2DD6"/>
    <w:rsid w:val="43D87CC8"/>
    <w:rsid w:val="45003279"/>
    <w:rsid w:val="452A3F9D"/>
    <w:rsid w:val="458B5757"/>
    <w:rsid w:val="45B9603D"/>
    <w:rsid w:val="45BD128E"/>
    <w:rsid w:val="45EB7A21"/>
    <w:rsid w:val="46264690"/>
    <w:rsid w:val="47220EAB"/>
    <w:rsid w:val="47670A23"/>
    <w:rsid w:val="48952A1C"/>
    <w:rsid w:val="499A081D"/>
    <w:rsid w:val="49AB6A93"/>
    <w:rsid w:val="4A462629"/>
    <w:rsid w:val="4ABB4C09"/>
    <w:rsid w:val="4AD54978"/>
    <w:rsid w:val="4AFD5957"/>
    <w:rsid w:val="4B334618"/>
    <w:rsid w:val="4B524F11"/>
    <w:rsid w:val="4B5C77AA"/>
    <w:rsid w:val="4B9E634B"/>
    <w:rsid w:val="4BBC5C29"/>
    <w:rsid w:val="4BE455A6"/>
    <w:rsid w:val="4BEE3FA5"/>
    <w:rsid w:val="4DB728D4"/>
    <w:rsid w:val="4DB876B8"/>
    <w:rsid w:val="4DBE17AC"/>
    <w:rsid w:val="4DD5426E"/>
    <w:rsid w:val="4E137D7E"/>
    <w:rsid w:val="4E4C1D8E"/>
    <w:rsid w:val="4E826DDC"/>
    <w:rsid w:val="4E8C0B99"/>
    <w:rsid w:val="4EF35B3A"/>
    <w:rsid w:val="4F092914"/>
    <w:rsid w:val="4F215C43"/>
    <w:rsid w:val="4F596AAE"/>
    <w:rsid w:val="4F5D2742"/>
    <w:rsid w:val="4F6D4DC2"/>
    <w:rsid w:val="4FF90713"/>
    <w:rsid w:val="50165CFB"/>
    <w:rsid w:val="50210F9F"/>
    <w:rsid w:val="502E3198"/>
    <w:rsid w:val="5040398D"/>
    <w:rsid w:val="50A033DB"/>
    <w:rsid w:val="50CB2930"/>
    <w:rsid w:val="50D91F2E"/>
    <w:rsid w:val="50FC2B53"/>
    <w:rsid w:val="51471013"/>
    <w:rsid w:val="51850049"/>
    <w:rsid w:val="52EB383B"/>
    <w:rsid w:val="5318732D"/>
    <w:rsid w:val="53370642"/>
    <w:rsid w:val="535D63B0"/>
    <w:rsid w:val="539132F0"/>
    <w:rsid w:val="53A63C5F"/>
    <w:rsid w:val="540C4E77"/>
    <w:rsid w:val="542C1F21"/>
    <w:rsid w:val="544B199A"/>
    <w:rsid w:val="54BA0A1B"/>
    <w:rsid w:val="54EC0761"/>
    <w:rsid w:val="551E72CE"/>
    <w:rsid w:val="55893AE2"/>
    <w:rsid w:val="558B35D2"/>
    <w:rsid w:val="55A27E10"/>
    <w:rsid w:val="55F02087"/>
    <w:rsid w:val="56C86734"/>
    <w:rsid w:val="56D52263"/>
    <w:rsid w:val="56E54963"/>
    <w:rsid w:val="56F47E56"/>
    <w:rsid w:val="57055A77"/>
    <w:rsid w:val="57123454"/>
    <w:rsid w:val="576652EB"/>
    <w:rsid w:val="57BC4F0D"/>
    <w:rsid w:val="57C426F2"/>
    <w:rsid w:val="57F84E67"/>
    <w:rsid w:val="582E6F48"/>
    <w:rsid w:val="58C87027"/>
    <w:rsid w:val="592907BC"/>
    <w:rsid w:val="59661C42"/>
    <w:rsid w:val="59B01A26"/>
    <w:rsid w:val="59C96958"/>
    <w:rsid w:val="59CB3081"/>
    <w:rsid w:val="5A39145E"/>
    <w:rsid w:val="5A6107BC"/>
    <w:rsid w:val="5A985067"/>
    <w:rsid w:val="5B495FC9"/>
    <w:rsid w:val="5B780106"/>
    <w:rsid w:val="5BF97C48"/>
    <w:rsid w:val="5C380874"/>
    <w:rsid w:val="5C802231"/>
    <w:rsid w:val="5CC16ACC"/>
    <w:rsid w:val="5D350430"/>
    <w:rsid w:val="5D9713E2"/>
    <w:rsid w:val="5D972856"/>
    <w:rsid w:val="5D975BA2"/>
    <w:rsid w:val="5DC02B67"/>
    <w:rsid w:val="5E0B2953"/>
    <w:rsid w:val="5EAC310A"/>
    <w:rsid w:val="5EE530FD"/>
    <w:rsid w:val="5F696C44"/>
    <w:rsid w:val="5F8B13C9"/>
    <w:rsid w:val="5FE72F26"/>
    <w:rsid w:val="60266E20"/>
    <w:rsid w:val="60BE1FD7"/>
    <w:rsid w:val="61164659"/>
    <w:rsid w:val="614B69A5"/>
    <w:rsid w:val="61607296"/>
    <w:rsid w:val="616534C7"/>
    <w:rsid w:val="61C1244A"/>
    <w:rsid w:val="61DB49D8"/>
    <w:rsid w:val="61E624A5"/>
    <w:rsid w:val="62B476D6"/>
    <w:rsid w:val="62BD3F89"/>
    <w:rsid w:val="62DB374D"/>
    <w:rsid w:val="633957A5"/>
    <w:rsid w:val="634953EB"/>
    <w:rsid w:val="63BB7C91"/>
    <w:rsid w:val="643501EE"/>
    <w:rsid w:val="65356E59"/>
    <w:rsid w:val="65BC025B"/>
    <w:rsid w:val="66856ACE"/>
    <w:rsid w:val="669362EB"/>
    <w:rsid w:val="66B0502D"/>
    <w:rsid w:val="671F447F"/>
    <w:rsid w:val="677F4B2E"/>
    <w:rsid w:val="67A16B31"/>
    <w:rsid w:val="67EA54E8"/>
    <w:rsid w:val="68424108"/>
    <w:rsid w:val="69B818A3"/>
    <w:rsid w:val="6A2803E5"/>
    <w:rsid w:val="6A3C4526"/>
    <w:rsid w:val="6A833B39"/>
    <w:rsid w:val="6B040E2A"/>
    <w:rsid w:val="6B780D9F"/>
    <w:rsid w:val="6B8B564A"/>
    <w:rsid w:val="6BCA3E2D"/>
    <w:rsid w:val="6BCF6DDD"/>
    <w:rsid w:val="6C0515F5"/>
    <w:rsid w:val="6C401658"/>
    <w:rsid w:val="6C871F17"/>
    <w:rsid w:val="6D0E56B8"/>
    <w:rsid w:val="6DC338FB"/>
    <w:rsid w:val="6DD14EE6"/>
    <w:rsid w:val="6E216EB3"/>
    <w:rsid w:val="6E291085"/>
    <w:rsid w:val="6EA612A5"/>
    <w:rsid w:val="6ECC49FF"/>
    <w:rsid w:val="6EDA696E"/>
    <w:rsid w:val="6F5538CA"/>
    <w:rsid w:val="6F6C601A"/>
    <w:rsid w:val="6F6E1C8F"/>
    <w:rsid w:val="6F8D0D37"/>
    <w:rsid w:val="6FE03F02"/>
    <w:rsid w:val="6FEC0F54"/>
    <w:rsid w:val="70943EBD"/>
    <w:rsid w:val="70CC0770"/>
    <w:rsid w:val="70F042F0"/>
    <w:rsid w:val="711C2CC8"/>
    <w:rsid w:val="7136772B"/>
    <w:rsid w:val="714E34CF"/>
    <w:rsid w:val="71D42AB6"/>
    <w:rsid w:val="71E62235"/>
    <w:rsid w:val="71EC36E5"/>
    <w:rsid w:val="729F4484"/>
    <w:rsid w:val="72CA353F"/>
    <w:rsid w:val="72ED337B"/>
    <w:rsid w:val="73000FC2"/>
    <w:rsid w:val="73032602"/>
    <w:rsid w:val="73086301"/>
    <w:rsid w:val="731F64B1"/>
    <w:rsid w:val="73CC4E01"/>
    <w:rsid w:val="74C659F3"/>
    <w:rsid w:val="75227BA0"/>
    <w:rsid w:val="75492090"/>
    <w:rsid w:val="755A5718"/>
    <w:rsid w:val="76106E6B"/>
    <w:rsid w:val="765E12A6"/>
    <w:rsid w:val="76F0009A"/>
    <w:rsid w:val="770F3794"/>
    <w:rsid w:val="77116E35"/>
    <w:rsid w:val="771408EE"/>
    <w:rsid w:val="77157A70"/>
    <w:rsid w:val="772C5EFB"/>
    <w:rsid w:val="77612ACA"/>
    <w:rsid w:val="776B1349"/>
    <w:rsid w:val="778B756D"/>
    <w:rsid w:val="77C15B55"/>
    <w:rsid w:val="783C4A66"/>
    <w:rsid w:val="784A4E84"/>
    <w:rsid w:val="78A77D28"/>
    <w:rsid w:val="798F0E72"/>
    <w:rsid w:val="79AA5558"/>
    <w:rsid w:val="79DF0113"/>
    <w:rsid w:val="7A266233"/>
    <w:rsid w:val="7ABC1B8C"/>
    <w:rsid w:val="7B78652B"/>
    <w:rsid w:val="7B9277AE"/>
    <w:rsid w:val="7BC30442"/>
    <w:rsid w:val="7BC71339"/>
    <w:rsid w:val="7C3C2E73"/>
    <w:rsid w:val="7C6944A3"/>
    <w:rsid w:val="7C825E3A"/>
    <w:rsid w:val="7C9629B6"/>
    <w:rsid w:val="7CAA4FF4"/>
    <w:rsid w:val="7CC70284"/>
    <w:rsid w:val="7D396781"/>
    <w:rsid w:val="7D4419B2"/>
    <w:rsid w:val="7DAC0FCB"/>
    <w:rsid w:val="7DCF729F"/>
    <w:rsid w:val="7DF43312"/>
    <w:rsid w:val="7E4D31F9"/>
    <w:rsid w:val="7E8C1259"/>
    <w:rsid w:val="7EAA200A"/>
    <w:rsid w:val="7F3923AA"/>
    <w:rsid w:val="7F505252"/>
    <w:rsid w:val="7F54713F"/>
    <w:rsid w:val="7F7A0AF8"/>
    <w:rsid w:val="7FAE40C1"/>
    <w:rsid w:val="7FC91B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33DE"/>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3781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D435A8"/>
    <w:rPr>
      <w:rFonts w:cs="Times New Roman"/>
      <w:sz w:val="18"/>
      <w:szCs w:val="18"/>
    </w:rPr>
  </w:style>
  <w:style w:type="character" w:styleId="PageNumber">
    <w:name w:val="page number"/>
    <w:basedOn w:val="DefaultParagraphFont"/>
    <w:uiPriority w:val="99"/>
    <w:rsid w:val="00F37813"/>
    <w:rPr>
      <w:rFonts w:cs="Times New Roman"/>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DA60A3"/>
    <w:pPr>
      <w:widowControl/>
      <w:spacing w:after="160" w:line="240" w:lineRule="exact"/>
      <w:jc w:val="left"/>
    </w:pPr>
    <w:rPr>
      <w:rFonts w:ascii="Verdana" w:hAnsi="Verdana"/>
      <w:kern w:val="0"/>
      <w:szCs w:val="20"/>
      <w:lang w:eastAsia="en-US"/>
    </w:rPr>
  </w:style>
  <w:style w:type="character" w:styleId="Hyperlink">
    <w:name w:val="Hyperlink"/>
    <w:basedOn w:val="DefaultParagraphFont"/>
    <w:uiPriority w:val="99"/>
    <w:rsid w:val="00E97B11"/>
    <w:rPr>
      <w:rFonts w:cs="Times New Roman"/>
      <w:color w:val="0000FF"/>
      <w:u w:val="single"/>
    </w:rPr>
  </w:style>
  <w:style w:type="paragraph" w:styleId="Header">
    <w:name w:val="header"/>
    <w:basedOn w:val="Normal"/>
    <w:link w:val="HeaderChar"/>
    <w:uiPriority w:val="99"/>
    <w:rsid w:val="004B5BB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322584"/>
    <w:rPr>
      <w:rFonts w:cs="Times New Roman"/>
      <w:sz w:val="18"/>
      <w:szCs w:val="18"/>
    </w:rPr>
  </w:style>
  <w:style w:type="paragraph" w:styleId="Date">
    <w:name w:val="Date"/>
    <w:basedOn w:val="Normal"/>
    <w:next w:val="Normal"/>
    <w:link w:val="DateChar"/>
    <w:uiPriority w:val="99"/>
    <w:rsid w:val="00487CD6"/>
    <w:rPr>
      <w:rFonts w:ascii="Times New Roman" w:eastAsia="仿宋_GB2312" w:hAnsi="Times New Roman"/>
      <w:sz w:val="32"/>
      <w:szCs w:val="20"/>
    </w:rPr>
  </w:style>
  <w:style w:type="character" w:customStyle="1" w:styleId="DateChar">
    <w:name w:val="Date Char"/>
    <w:basedOn w:val="DefaultParagraphFont"/>
    <w:link w:val="Date"/>
    <w:uiPriority w:val="99"/>
    <w:semiHidden/>
    <w:locked/>
    <w:rsid w:val="00AB674D"/>
    <w:rPr>
      <w:rFonts w:cs="Times New Roman"/>
    </w:rPr>
  </w:style>
</w:styles>
</file>

<file path=word/webSettings.xml><?xml version="1.0" encoding="utf-8"?>
<w:webSettings xmlns:r="http://schemas.openxmlformats.org/officeDocument/2006/relationships" xmlns:w="http://schemas.openxmlformats.org/wordprocessingml/2006/main">
  <w:divs>
    <w:div w:id="772436081">
      <w:marLeft w:val="0"/>
      <w:marRight w:val="0"/>
      <w:marTop w:val="0"/>
      <w:marBottom w:val="0"/>
      <w:divBdr>
        <w:top w:val="none" w:sz="0" w:space="0" w:color="auto"/>
        <w:left w:val="none" w:sz="0" w:space="0" w:color="auto"/>
        <w:bottom w:val="none" w:sz="0" w:space="0" w:color="auto"/>
        <w:right w:val="none" w:sz="0" w:space="0" w:color="auto"/>
      </w:divBdr>
    </w:div>
    <w:div w:id="772436082">
      <w:marLeft w:val="0"/>
      <w:marRight w:val="0"/>
      <w:marTop w:val="0"/>
      <w:marBottom w:val="0"/>
      <w:divBdr>
        <w:top w:val="none" w:sz="0" w:space="0" w:color="auto"/>
        <w:left w:val="none" w:sz="0" w:space="0" w:color="auto"/>
        <w:bottom w:val="none" w:sz="0" w:space="0" w:color="auto"/>
        <w:right w:val="none" w:sz="0" w:space="0" w:color="auto"/>
      </w:divBdr>
      <w:divsChild>
        <w:div w:id="772436083">
          <w:marLeft w:val="0"/>
          <w:marRight w:val="0"/>
          <w:marTop w:val="0"/>
          <w:marBottom w:val="0"/>
          <w:divBdr>
            <w:top w:val="none" w:sz="0" w:space="0" w:color="auto"/>
            <w:left w:val="none" w:sz="0" w:space="0" w:color="auto"/>
            <w:bottom w:val="none" w:sz="0" w:space="0" w:color="auto"/>
            <w:right w:val="none" w:sz="0" w:space="0" w:color="auto"/>
          </w:divBdr>
        </w:div>
        <w:div w:id="772436084">
          <w:marLeft w:val="0"/>
          <w:marRight w:val="0"/>
          <w:marTop w:val="0"/>
          <w:marBottom w:val="0"/>
          <w:divBdr>
            <w:top w:val="none" w:sz="0" w:space="0" w:color="auto"/>
            <w:left w:val="none" w:sz="0" w:space="0" w:color="auto"/>
            <w:bottom w:val="none" w:sz="0" w:space="0" w:color="auto"/>
            <w:right w:val="none" w:sz="0" w:space="0" w:color="auto"/>
          </w:divBdr>
        </w:div>
        <w:div w:id="772436086">
          <w:marLeft w:val="0"/>
          <w:marRight w:val="0"/>
          <w:marTop w:val="0"/>
          <w:marBottom w:val="0"/>
          <w:divBdr>
            <w:top w:val="none" w:sz="0" w:space="0" w:color="auto"/>
            <w:left w:val="none" w:sz="0" w:space="0" w:color="auto"/>
            <w:bottom w:val="none" w:sz="0" w:space="0" w:color="auto"/>
            <w:right w:val="none" w:sz="0" w:space="0" w:color="auto"/>
          </w:divBdr>
        </w:div>
        <w:div w:id="772436087">
          <w:marLeft w:val="0"/>
          <w:marRight w:val="0"/>
          <w:marTop w:val="0"/>
          <w:marBottom w:val="0"/>
          <w:divBdr>
            <w:top w:val="none" w:sz="0" w:space="0" w:color="auto"/>
            <w:left w:val="none" w:sz="0" w:space="0" w:color="auto"/>
            <w:bottom w:val="none" w:sz="0" w:space="0" w:color="auto"/>
            <w:right w:val="none" w:sz="0" w:space="0" w:color="auto"/>
          </w:divBdr>
        </w:div>
        <w:div w:id="772436088">
          <w:marLeft w:val="0"/>
          <w:marRight w:val="0"/>
          <w:marTop w:val="0"/>
          <w:marBottom w:val="0"/>
          <w:divBdr>
            <w:top w:val="none" w:sz="0" w:space="0" w:color="auto"/>
            <w:left w:val="none" w:sz="0" w:space="0" w:color="auto"/>
            <w:bottom w:val="none" w:sz="0" w:space="0" w:color="auto"/>
            <w:right w:val="none" w:sz="0" w:space="0" w:color="auto"/>
          </w:divBdr>
        </w:div>
        <w:div w:id="772436089">
          <w:marLeft w:val="0"/>
          <w:marRight w:val="0"/>
          <w:marTop w:val="0"/>
          <w:marBottom w:val="0"/>
          <w:divBdr>
            <w:top w:val="none" w:sz="0" w:space="0" w:color="auto"/>
            <w:left w:val="none" w:sz="0" w:space="0" w:color="auto"/>
            <w:bottom w:val="none" w:sz="0" w:space="0" w:color="auto"/>
            <w:right w:val="none" w:sz="0" w:space="0" w:color="auto"/>
          </w:divBdr>
        </w:div>
        <w:div w:id="772436090">
          <w:marLeft w:val="0"/>
          <w:marRight w:val="0"/>
          <w:marTop w:val="0"/>
          <w:marBottom w:val="0"/>
          <w:divBdr>
            <w:top w:val="none" w:sz="0" w:space="0" w:color="auto"/>
            <w:left w:val="none" w:sz="0" w:space="0" w:color="auto"/>
            <w:bottom w:val="none" w:sz="0" w:space="0" w:color="auto"/>
            <w:right w:val="none" w:sz="0" w:space="0" w:color="auto"/>
          </w:divBdr>
        </w:div>
        <w:div w:id="772436091">
          <w:marLeft w:val="0"/>
          <w:marRight w:val="0"/>
          <w:marTop w:val="0"/>
          <w:marBottom w:val="0"/>
          <w:divBdr>
            <w:top w:val="none" w:sz="0" w:space="0" w:color="auto"/>
            <w:left w:val="none" w:sz="0" w:space="0" w:color="auto"/>
            <w:bottom w:val="none" w:sz="0" w:space="0" w:color="auto"/>
            <w:right w:val="none" w:sz="0" w:space="0" w:color="auto"/>
          </w:divBdr>
        </w:div>
      </w:divsChild>
    </w:div>
    <w:div w:id="7724360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baike.so.com/doc/7358678-762533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14</Pages>
  <Words>1144</Words>
  <Characters>6525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中国人民政治协商会议第八届</dc:title>
  <dc:subject/>
  <dc:creator>linjy2</dc:creator>
  <cp:keywords/>
  <dc:description/>
  <cp:lastModifiedBy>政协办</cp:lastModifiedBy>
  <cp:revision>24</cp:revision>
  <cp:lastPrinted>2016-10-13T11:22:00Z</cp:lastPrinted>
  <dcterms:created xsi:type="dcterms:W3CDTF">2016-10-09T01:41:00Z</dcterms:created>
  <dcterms:modified xsi:type="dcterms:W3CDTF">2016-10-14T12:07:00Z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